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4" w:rsidRPr="008A08F4" w:rsidRDefault="008A08F4" w:rsidP="008A08F4">
      <w:pPr>
        <w:pStyle w:val="a4"/>
        <w:jc w:val="center"/>
        <w:rPr>
          <w:rFonts w:ascii="Verdana" w:hAnsi="Verdana"/>
          <w:b/>
          <w:color w:val="000000"/>
          <w:sz w:val="26"/>
          <w:szCs w:val="26"/>
        </w:rPr>
      </w:pPr>
      <w:r w:rsidRPr="008A08F4">
        <w:rPr>
          <w:rFonts w:ascii="Verdana" w:hAnsi="Verdana"/>
          <w:b/>
          <w:color w:val="000000"/>
          <w:sz w:val="26"/>
          <w:szCs w:val="26"/>
        </w:rPr>
        <w:t>Администрация муниципального образования городское поселение Печенга сообщает, что в соответствии с распоряжением от 31.05.2016 года № 21, конкурс на замещение вакантной должности директора муниципального</w:t>
      </w:r>
      <w:r w:rsidRPr="008A08F4">
        <w:rPr>
          <w:rStyle w:val="apple-converted-space"/>
          <w:rFonts w:ascii="Verdana" w:hAnsi="Verdana"/>
          <w:b/>
          <w:color w:val="000000"/>
          <w:sz w:val="26"/>
          <w:szCs w:val="26"/>
        </w:rPr>
        <w:t> </w:t>
      </w:r>
      <w:r w:rsidRPr="008A08F4">
        <w:rPr>
          <w:rFonts w:ascii="Verdana" w:hAnsi="Verdana"/>
          <w:b/>
          <w:color w:val="000000"/>
          <w:sz w:val="26"/>
          <w:szCs w:val="26"/>
        </w:rPr>
        <w:t>казенного предприятия «Жилищное хозяйство» муниципального образования городское поселение Печенга Печенгского района Мурманской области</w:t>
      </w:r>
      <w:r w:rsidRPr="008A08F4">
        <w:rPr>
          <w:rStyle w:val="apple-converted-space"/>
          <w:rFonts w:ascii="Verdana" w:hAnsi="Verdana"/>
          <w:b/>
          <w:color w:val="000000"/>
          <w:sz w:val="26"/>
          <w:szCs w:val="26"/>
        </w:rPr>
        <w:t> </w:t>
      </w:r>
      <w:r w:rsidRPr="008A08F4">
        <w:rPr>
          <w:rFonts w:ascii="Verdana" w:hAnsi="Verdana"/>
          <w:b/>
          <w:color w:val="000000"/>
          <w:sz w:val="26"/>
          <w:szCs w:val="26"/>
        </w:rPr>
        <w:t>отменен. </w:t>
      </w:r>
    </w:p>
    <w:p w:rsidR="008A08F4" w:rsidRDefault="008A08F4" w:rsidP="008A08F4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04.05.2016</w:t>
      </w:r>
    </w:p>
    <w:p w:rsidR="008A08F4" w:rsidRDefault="008A08F4" w:rsidP="008A08F4">
      <w:pPr>
        <w:pStyle w:val="a8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 основании Распоряжения администрации муниципального образования городское поселение Печенга № 14  от 04.05.2016 года, Администрация муниципального образования городское поселение Печенга информирует о проведении конкурса на замещение следующих вакантных должностей: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 1. Директор муниципального казенного предприятия «Жилищное хозяйство» муниципального образования городское поселение Печенга Печенгского района Мурманской области.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  <w:u w:val="single"/>
        </w:rPr>
        <w:t>Требования: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6"/>
          <w:szCs w:val="26"/>
        </w:rPr>
        <w:t>– Граждане РФ;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– Высшее профессиональное образование;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– Стаж работы по специальности не менее 3 лет.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-Знание законодательства РФ применительно к исполнению обязанностей по соответствующей  должности; 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-Организаторские и управленческие способности, влияющие на эффективность служебной деятельности.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Граждане, желающие принять участие в конкурсе на замещение вакантной должности, представляют в конкурсную комиссию следующие документы: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а) личное заявление по форме (можно заполнить у Работодателя);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б) собственноручно заполненную и подписанную анкету (бланк можно получить у Работодателя) с приложением фотографии;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д</w:t>
      </w:r>
      <w:proofErr w:type="spellEnd"/>
      <w:r>
        <w:rPr>
          <w:rFonts w:ascii="Verdana" w:hAnsi="Verdana"/>
          <w:color w:val="000000"/>
          <w:sz w:val="26"/>
          <w:szCs w:val="26"/>
        </w:rPr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е) медицинское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hyperlink r:id="rId4" w:history="1">
        <w:r>
          <w:rPr>
            <w:rStyle w:val="a5"/>
            <w:rFonts w:ascii="Verdana" w:hAnsi="Verdana"/>
            <w:sz w:val="26"/>
            <w:szCs w:val="26"/>
          </w:rPr>
          <w:t>заключение</w:t>
        </w:r>
      </w:hyperlink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6"/>
          <w:szCs w:val="26"/>
        </w:rPr>
        <w:t xml:space="preserve">об отсутствии заболевания, препятствующего поступлению на муниципальную службу по форме № 001-ГС/у, утвержденной приказом </w:t>
      </w:r>
      <w:proofErr w:type="spellStart"/>
      <w:r>
        <w:rPr>
          <w:rFonts w:ascii="Verdana" w:hAnsi="Verdana"/>
          <w:color w:val="000000"/>
          <w:sz w:val="26"/>
          <w:szCs w:val="26"/>
        </w:rPr>
        <w:t>Минздравсоцразвития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России от 14.12.2009 № 984н.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ж)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(только для тех граждан и муниципальных служащих, которые претендуют на замещение должностей муниципальной службы, включенных в перечень вакантных должностей муниципальной службы), (бланк можно получить у Работодателя);</w:t>
      </w:r>
      <w:proofErr w:type="gramEnd"/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з</w:t>
      </w:r>
      <w:proofErr w:type="spellEnd"/>
      <w:r>
        <w:rPr>
          <w:rFonts w:ascii="Verdana" w:hAnsi="Verdana"/>
          <w:color w:val="000000"/>
          <w:sz w:val="26"/>
          <w:szCs w:val="26"/>
        </w:rPr>
        <w:t>) копию страхового свидетельства государственного пенсионного страхования;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к) копии документов воинского учета (для военнообязанных и лиц, подлежащих призыву на военную службу);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л) иные документы, предусмотренные федеральными законами, указами Президента</w:t>
      </w:r>
    </w:p>
    <w:p w:rsidR="008A08F4" w:rsidRDefault="008A08F4" w:rsidP="008A08F4">
      <w:pPr>
        <w:pStyle w:val="a4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Российской Федерации и постановлениями Правительства Российской Федерации.    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  <w:u w:val="single"/>
        </w:rPr>
        <w:t> 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Конкурс будет проводиться в форме</w:t>
      </w:r>
      <w:r>
        <w:rPr>
          <w:rFonts w:ascii="Verdana" w:hAnsi="Verdana"/>
          <w:color w:val="000000"/>
          <w:sz w:val="26"/>
          <w:szCs w:val="26"/>
        </w:rPr>
        <w:t> 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собеседования 15 июня  2016 г.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r>
        <w:rPr>
          <w:rFonts w:ascii="Verdana" w:hAnsi="Verdana"/>
          <w:color w:val="000000"/>
          <w:sz w:val="26"/>
          <w:szCs w:val="26"/>
        </w:rPr>
        <w:t xml:space="preserve">с 14:00 до 16:00 по адресу: </w:t>
      </w:r>
      <w:proofErr w:type="gramStart"/>
      <w:r>
        <w:rPr>
          <w:rFonts w:ascii="Verdana" w:hAnsi="Verdana"/>
          <w:color w:val="000000"/>
          <w:sz w:val="26"/>
          <w:szCs w:val="26"/>
        </w:rPr>
        <w:t xml:space="preserve">Мурманская область, </w:t>
      </w:r>
      <w:proofErr w:type="spellStart"/>
      <w:r>
        <w:rPr>
          <w:rFonts w:ascii="Verdana" w:hAnsi="Verdana"/>
          <w:color w:val="000000"/>
          <w:sz w:val="26"/>
          <w:szCs w:val="26"/>
        </w:rPr>
        <w:t>Печенгский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район, п. Печенга, ул. Печенгское шоссе, д. 3.</w:t>
      </w:r>
      <w:proofErr w:type="gramEnd"/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Документы будут приниматься до 10 июня 2016 г.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Решение комиссии в письменном виде направляются участникам конкурса в течени</w:t>
      </w:r>
      <w:proofErr w:type="gramStart"/>
      <w:r>
        <w:rPr>
          <w:rFonts w:ascii="Verdana" w:hAnsi="Verdana"/>
          <w:color w:val="000000"/>
          <w:sz w:val="26"/>
          <w:szCs w:val="26"/>
        </w:rPr>
        <w:t>и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трех дней после принятия решения.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По результатам конкурса не позднее четырнадцати дней после уведомления победителя конкурса с ним заключается трудовой договор на основании распоряжения главы администрации муниципального образования городское поселение Печенга.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  <w:u w:val="single"/>
        </w:rPr>
        <w:t>Обращаться по адресу: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Style w:val="apple-style-span"/>
          <w:rFonts w:ascii="Verdana" w:hAnsi="Verdana"/>
          <w:b/>
          <w:bCs/>
          <w:color w:val="000000"/>
          <w:sz w:val="26"/>
          <w:szCs w:val="26"/>
        </w:rPr>
        <w:t> 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184410 Мурманская область,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Печенгский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район,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п. Печенга, улица Печенгское шоссе, д. 3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Тел./факс (815) 547-64-88</w:t>
      </w:r>
    </w:p>
    <w:p w:rsidR="008A08F4" w:rsidRDefault="008A08F4" w:rsidP="008A08F4">
      <w:pPr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  <w:lang w:val="en-US"/>
        </w:rPr>
        <w:t>e</w:t>
      </w:r>
      <w:r>
        <w:rPr>
          <w:rFonts w:ascii="Verdana" w:hAnsi="Verdana"/>
          <w:color w:val="000000"/>
          <w:sz w:val="26"/>
          <w:szCs w:val="26"/>
        </w:rPr>
        <w:t>-</w:t>
      </w:r>
      <w:r>
        <w:rPr>
          <w:rFonts w:ascii="Verdana" w:hAnsi="Verdana"/>
          <w:color w:val="000000"/>
          <w:sz w:val="26"/>
          <w:szCs w:val="26"/>
          <w:lang w:val="en-US"/>
        </w:rPr>
        <w:t>mail</w:t>
      </w:r>
      <w:proofErr w:type="gramEnd"/>
      <w:r>
        <w:rPr>
          <w:rFonts w:ascii="Verdana" w:hAnsi="Verdana"/>
          <w:color w:val="000000"/>
          <w:sz w:val="26"/>
          <w:szCs w:val="26"/>
        </w:rPr>
        <w:t>:</w:t>
      </w:r>
      <w:r>
        <w:rPr>
          <w:rStyle w:val="apple-converted-space"/>
          <w:rFonts w:ascii="Verdana" w:hAnsi="Verdana"/>
          <w:color w:val="000000"/>
          <w:sz w:val="26"/>
          <w:szCs w:val="26"/>
        </w:rPr>
        <w:t> </w:t>
      </w:r>
      <w:proofErr w:type="spellStart"/>
      <w:r>
        <w:rPr>
          <w:rFonts w:ascii="Verdana" w:hAnsi="Verdana"/>
          <w:color w:val="000000"/>
          <w:sz w:val="26"/>
          <w:szCs w:val="26"/>
          <w:lang w:val="en-US"/>
        </w:rPr>
        <w:t>adm</w:t>
      </w:r>
      <w:proofErr w:type="spellEnd"/>
      <w:r>
        <w:rPr>
          <w:rFonts w:ascii="Verdana" w:hAnsi="Verdana"/>
          <w:color w:val="000000"/>
          <w:sz w:val="26"/>
          <w:szCs w:val="26"/>
        </w:rPr>
        <w:t>@</w:t>
      </w:r>
      <w:hyperlink r:id="rId5" w:history="1">
        <w:proofErr w:type="spellStart"/>
        <w:r>
          <w:rPr>
            <w:rStyle w:val="a5"/>
            <w:rFonts w:ascii="Verdana" w:hAnsi="Verdana"/>
            <w:sz w:val="26"/>
            <w:szCs w:val="26"/>
            <w:lang w:val="en-US"/>
          </w:rPr>
          <w:t>pechenga</w:t>
        </w:r>
        <w:proofErr w:type="spellEnd"/>
        <w:r>
          <w:rPr>
            <w:rStyle w:val="a5"/>
            <w:rFonts w:ascii="Verdana" w:hAnsi="Verdana"/>
            <w:sz w:val="26"/>
            <w:szCs w:val="26"/>
          </w:rPr>
          <w:t>51.</w:t>
        </w:r>
        <w:proofErr w:type="spellStart"/>
        <w:r>
          <w:rPr>
            <w:rStyle w:val="a5"/>
            <w:rFonts w:ascii="Verdana" w:hAnsi="Verdana"/>
            <w:sz w:val="26"/>
            <w:szCs w:val="26"/>
            <w:lang w:val="en-US"/>
          </w:rPr>
          <w:t>ru</w:t>
        </w:r>
        <w:proofErr w:type="spellEnd"/>
      </w:hyperlink>
    </w:p>
    <w:p w:rsidR="00D702C0" w:rsidRPr="008A08F4" w:rsidRDefault="00D702C0" w:rsidP="008A08F4">
      <w:pPr>
        <w:rPr>
          <w:szCs w:val="24"/>
        </w:rPr>
      </w:pPr>
    </w:p>
    <w:sectPr w:rsidR="00D702C0" w:rsidRPr="008A08F4" w:rsidSect="00D70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8AF"/>
    <w:rsid w:val="00015EE0"/>
    <w:rsid w:val="000A5EE5"/>
    <w:rsid w:val="00130D25"/>
    <w:rsid w:val="00135F87"/>
    <w:rsid w:val="001A3E53"/>
    <w:rsid w:val="001F0C9E"/>
    <w:rsid w:val="002547A9"/>
    <w:rsid w:val="002D711E"/>
    <w:rsid w:val="003002B6"/>
    <w:rsid w:val="0032481A"/>
    <w:rsid w:val="00396A18"/>
    <w:rsid w:val="003D76CD"/>
    <w:rsid w:val="003E41E0"/>
    <w:rsid w:val="0040421B"/>
    <w:rsid w:val="004F50CA"/>
    <w:rsid w:val="005058F6"/>
    <w:rsid w:val="0054412D"/>
    <w:rsid w:val="00565EFF"/>
    <w:rsid w:val="00661ED2"/>
    <w:rsid w:val="006D7240"/>
    <w:rsid w:val="006E492B"/>
    <w:rsid w:val="006E61A7"/>
    <w:rsid w:val="00720A0E"/>
    <w:rsid w:val="00746FE8"/>
    <w:rsid w:val="007528D8"/>
    <w:rsid w:val="00775952"/>
    <w:rsid w:val="007F6370"/>
    <w:rsid w:val="008119E5"/>
    <w:rsid w:val="008158AF"/>
    <w:rsid w:val="008A08F4"/>
    <w:rsid w:val="00943E02"/>
    <w:rsid w:val="00952072"/>
    <w:rsid w:val="0097443F"/>
    <w:rsid w:val="009D1E81"/>
    <w:rsid w:val="00AA2F52"/>
    <w:rsid w:val="00AE15CF"/>
    <w:rsid w:val="00BB7587"/>
    <w:rsid w:val="00BC57BF"/>
    <w:rsid w:val="00C3124E"/>
    <w:rsid w:val="00C574EA"/>
    <w:rsid w:val="00CC38EE"/>
    <w:rsid w:val="00CF6F1A"/>
    <w:rsid w:val="00D61040"/>
    <w:rsid w:val="00D702C0"/>
    <w:rsid w:val="00DA6E1F"/>
    <w:rsid w:val="00E26CCE"/>
    <w:rsid w:val="00E8770C"/>
    <w:rsid w:val="00F2411C"/>
    <w:rsid w:val="00F72FE8"/>
    <w:rsid w:val="00F7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5"/>
  </w:style>
  <w:style w:type="paragraph" w:styleId="2">
    <w:name w:val="heading 2"/>
    <w:basedOn w:val="a"/>
    <w:link w:val="20"/>
    <w:uiPriority w:val="9"/>
    <w:qFormat/>
    <w:rsid w:val="00D70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F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72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240"/>
  </w:style>
  <w:style w:type="paragraph" w:styleId="a6">
    <w:name w:val="Balloon Text"/>
    <w:basedOn w:val="a"/>
    <w:link w:val="a7"/>
    <w:uiPriority w:val="99"/>
    <w:semiHidden/>
    <w:unhideWhenUsed/>
    <w:rsid w:val="006D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2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2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-datetime">
    <w:name w:val="e-datetime"/>
    <w:basedOn w:val="a0"/>
    <w:rsid w:val="00D702C0"/>
  </w:style>
  <w:style w:type="paragraph" w:styleId="a8">
    <w:name w:val="Normal (Web)"/>
    <w:basedOn w:val="a"/>
    <w:uiPriority w:val="99"/>
    <w:semiHidden/>
    <w:unhideWhenUsed/>
    <w:rsid w:val="00D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-hidden">
    <w:name w:val="e-hidden"/>
    <w:basedOn w:val="a"/>
    <w:rsid w:val="00D7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A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nga_rus@mail.ru" TargetMode="External"/><Relationship Id="rId4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2</cp:revision>
  <cp:lastPrinted>2017-05-23T07:07:00Z</cp:lastPrinted>
  <dcterms:created xsi:type="dcterms:W3CDTF">2017-05-24T08:44:00Z</dcterms:created>
  <dcterms:modified xsi:type="dcterms:W3CDTF">2017-05-24T08:44:00Z</dcterms:modified>
</cp:coreProperties>
</file>