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Look w:val="0000" w:firstRow="0" w:lastRow="0" w:firstColumn="0" w:lastColumn="0" w:noHBand="0" w:noVBand="0"/>
      </w:tblPr>
      <w:tblGrid>
        <w:gridCol w:w="5495"/>
        <w:gridCol w:w="4252"/>
      </w:tblGrid>
      <w:tr w:rsidR="000F7EF9" w:rsidRPr="00EF3C87" w:rsidTr="00EF3C87">
        <w:trPr>
          <w:trHeight w:val="432"/>
        </w:trPr>
        <w:tc>
          <w:tcPr>
            <w:tcW w:w="5495" w:type="dxa"/>
          </w:tcPr>
          <w:p w:rsidR="000F7EF9" w:rsidRPr="00CB3F02" w:rsidRDefault="000F7EF9" w:rsidP="00EF3C87">
            <w:pPr>
              <w:suppressLineNumbers/>
              <w:jc w:val="left"/>
              <w:rPr>
                <w:rFonts w:ascii="Times New Roman" w:hAnsi="Times New Roman" w:cs="Times New Roman"/>
                <w:sz w:val="24"/>
                <w:szCs w:val="24"/>
              </w:rPr>
            </w:pPr>
            <w:bookmarkStart w:id="0" w:name="_Toc357583939"/>
          </w:p>
        </w:tc>
        <w:tc>
          <w:tcPr>
            <w:tcW w:w="4252" w:type="dxa"/>
          </w:tcPr>
          <w:p w:rsidR="00EF3C87" w:rsidRPr="00EF3C87" w:rsidRDefault="00EF3C87" w:rsidP="00EF3C87">
            <w:pPr>
              <w:keepNext/>
              <w:keepLines/>
              <w:suppressLineNumbers/>
              <w:suppressAutoHyphens/>
              <w:jc w:val="left"/>
              <w:rPr>
                <w:rFonts w:ascii="Times New Roman" w:hAnsi="Times New Roman" w:cs="Times New Roman"/>
                <w:sz w:val="24"/>
                <w:szCs w:val="24"/>
              </w:rPr>
            </w:pPr>
            <w:r w:rsidRPr="00EF3C87">
              <w:rPr>
                <w:rFonts w:ascii="Times New Roman" w:hAnsi="Times New Roman" w:cs="Times New Roman"/>
                <w:sz w:val="24"/>
                <w:szCs w:val="24"/>
              </w:rPr>
              <w:t>УТВЕРЖДАЮ</w:t>
            </w:r>
          </w:p>
          <w:p w:rsidR="00EF3C87" w:rsidRPr="00EF3C87" w:rsidRDefault="00EF3C87" w:rsidP="00EF3C87">
            <w:pPr>
              <w:suppressLineNumbers/>
              <w:jc w:val="left"/>
              <w:rPr>
                <w:rFonts w:ascii="Times New Roman" w:hAnsi="Times New Roman" w:cs="Times New Roman"/>
                <w:sz w:val="24"/>
                <w:szCs w:val="24"/>
              </w:rPr>
            </w:pPr>
          </w:p>
          <w:p w:rsidR="00EF3C87" w:rsidRPr="00EF3C87" w:rsidRDefault="00EF3C87" w:rsidP="00EF3C87">
            <w:pPr>
              <w:suppressLineNumbers/>
              <w:jc w:val="left"/>
              <w:rPr>
                <w:rFonts w:ascii="Times New Roman" w:hAnsi="Times New Roman" w:cs="Times New Roman"/>
                <w:b/>
                <w:sz w:val="24"/>
                <w:szCs w:val="24"/>
              </w:rPr>
            </w:pPr>
            <w:r w:rsidRPr="00EF3C87">
              <w:rPr>
                <w:rFonts w:ascii="Times New Roman" w:hAnsi="Times New Roman" w:cs="Times New Roman"/>
                <w:b/>
                <w:sz w:val="24"/>
                <w:szCs w:val="24"/>
              </w:rPr>
              <w:t xml:space="preserve">Глава администрации </w:t>
            </w:r>
          </w:p>
          <w:p w:rsidR="00EF3C87" w:rsidRPr="00EF3C87" w:rsidRDefault="00EF3C87" w:rsidP="00EF3C87">
            <w:pPr>
              <w:suppressLineNumbers/>
              <w:jc w:val="left"/>
              <w:rPr>
                <w:rFonts w:ascii="Times New Roman" w:hAnsi="Times New Roman" w:cs="Times New Roman"/>
                <w:b/>
                <w:sz w:val="24"/>
                <w:szCs w:val="24"/>
              </w:rPr>
            </w:pPr>
            <w:r w:rsidRPr="00EF3C87">
              <w:rPr>
                <w:rFonts w:ascii="Times New Roman" w:hAnsi="Times New Roman" w:cs="Times New Roman"/>
                <w:b/>
                <w:sz w:val="24"/>
                <w:szCs w:val="24"/>
              </w:rPr>
              <w:t xml:space="preserve">муниципального образования </w:t>
            </w:r>
          </w:p>
          <w:p w:rsidR="00EF3C87" w:rsidRPr="00EF3C87" w:rsidRDefault="00EF3C87" w:rsidP="00EF3C87">
            <w:pPr>
              <w:suppressLineNumbers/>
              <w:jc w:val="left"/>
              <w:rPr>
                <w:rFonts w:ascii="Times New Roman" w:hAnsi="Times New Roman" w:cs="Times New Roman"/>
                <w:b/>
                <w:sz w:val="24"/>
                <w:szCs w:val="24"/>
              </w:rPr>
            </w:pPr>
            <w:r w:rsidRPr="00EF3C87">
              <w:rPr>
                <w:rFonts w:ascii="Times New Roman" w:hAnsi="Times New Roman" w:cs="Times New Roman"/>
                <w:b/>
                <w:sz w:val="24"/>
                <w:szCs w:val="24"/>
              </w:rPr>
              <w:t>городское посел</w:t>
            </w:r>
            <w:r w:rsidRPr="00EF3C87">
              <w:rPr>
                <w:rFonts w:ascii="Times New Roman" w:hAnsi="Times New Roman" w:cs="Times New Roman"/>
                <w:b/>
                <w:sz w:val="24"/>
                <w:szCs w:val="24"/>
              </w:rPr>
              <w:t>е</w:t>
            </w:r>
            <w:r w:rsidRPr="00EF3C87">
              <w:rPr>
                <w:rFonts w:ascii="Times New Roman" w:hAnsi="Times New Roman" w:cs="Times New Roman"/>
                <w:b/>
                <w:sz w:val="24"/>
                <w:szCs w:val="24"/>
              </w:rPr>
              <w:t>ние Печенга</w:t>
            </w:r>
          </w:p>
          <w:p w:rsidR="00EF3C87" w:rsidRPr="00EF3C87" w:rsidRDefault="00EF3C87" w:rsidP="00EF3C87">
            <w:pPr>
              <w:suppressLineNumbers/>
              <w:jc w:val="left"/>
              <w:rPr>
                <w:rFonts w:ascii="Times New Roman" w:hAnsi="Times New Roman" w:cs="Times New Roman"/>
                <w:b/>
                <w:sz w:val="24"/>
                <w:szCs w:val="24"/>
              </w:rPr>
            </w:pPr>
          </w:p>
          <w:p w:rsidR="00EF3C87" w:rsidRPr="00EF3C87" w:rsidRDefault="00EF3C87" w:rsidP="00EF3C87">
            <w:pPr>
              <w:suppressLineNumbers/>
              <w:jc w:val="left"/>
              <w:rPr>
                <w:rFonts w:ascii="Times New Roman" w:hAnsi="Times New Roman" w:cs="Times New Roman"/>
                <w:b/>
                <w:sz w:val="24"/>
                <w:szCs w:val="24"/>
              </w:rPr>
            </w:pPr>
          </w:p>
          <w:p w:rsidR="00EF3C87" w:rsidRPr="00EF3C87" w:rsidRDefault="00EF3C87" w:rsidP="00EF3C87">
            <w:pPr>
              <w:suppressLineNumbers/>
              <w:jc w:val="left"/>
              <w:rPr>
                <w:rFonts w:ascii="Times New Roman" w:hAnsi="Times New Roman" w:cs="Times New Roman"/>
                <w:sz w:val="24"/>
                <w:szCs w:val="24"/>
              </w:rPr>
            </w:pPr>
            <w:r w:rsidRPr="00EF3C87">
              <w:rPr>
                <w:rFonts w:ascii="Times New Roman" w:hAnsi="Times New Roman" w:cs="Times New Roman"/>
                <w:sz w:val="24"/>
                <w:szCs w:val="24"/>
                <w:u w:val="single"/>
              </w:rPr>
              <w:t xml:space="preserve">                            </w:t>
            </w:r>
            <w:r w:rsidRPr="00EF3C87">
              <w:rPr>
                <w:rFonts w:ascii="Times New Roman" w:hAnsi="Times New Roman" w:cs="Times New Roman"/>
                <w:b/>
                <w:sz w:val="24"/>
                <w:szCs w:val="24"/>
              </w:rPr>
              <w:t xml:space="preserve"> Н.Г. Жданова </w:t>
            </w:r>
            <w:r w:rsidRPr="00EF3C87">
              <w:rPr>
                <w:rFonts w:ascii="Times New Roman" w:hAnsi="Times New Roman" w:cs="Times New Roman"/>
                <w:b/>
                <w:sz w:val="24"/>
                <w:szCs w:val="24"/>
                <w:u w:val="single"/>
              </w:rPr>
              <w:t xml:space="preserve">           </w:t>
            </w:r>
          </w:p>
          <w:p w:rsidR="000F7EF9" w:rsidRPr="00EF3C87" w:rsidRDefault="00EF3C87" w:rsidP="00EF3C87">
            <w:pPr>
              <w:keepNext/>
              <w:keepLines/>
              <w:suppressLineNumbers/>
              <w:suppressAutoHyphens/>
              <w:jc w:val="left"/>
              <w:rPr>
                <w:rFonts w:ascii="Times New Roman" w:hAnsi="Times New Roman" w:cs="Times New Roman"/>
                <w:sz w:val="24"/>
                <w:szCs w:val="24"/>
              </w:rPr>
            </w:pPr>
            <w:r w:rsidRPr="00EF3C87">
              <w:rPr>
                <w:rFonts w:ascii="Times New Roman" w:hAnsi="Times New Roman" w:cs="Times New Roman"/>
                <w:b/>
                <w:sz w:val="24"/>
                <w:szCs w:val="24"/>
              </w:rPr>
              <w:t>«___» _____________ 2015 г.</w:t>
            </w:r>
          </w:p>
        </w:tc>
      </w:tr>
      <w:tr w:rsidR="000F7EF9" w:rsidRPr="003D1544" w:rsidTr="00EF3C87">
        <w:trPr>
          <w:trHeight w:val="432"/>
        </w:trPr>
        <w:tc>
          <w:tcPr>
            <w:tcW w:w="5495" w:type="dxa"/>
          </w:tcPr>
          <w:p w:rsidR="000F7EF9" w:rsidRPr="003D1544" w:rsidRDefault="000F7EF9" w:rsidP="000F7EF9">
            <w:pPr>
              <w:keepNext/>
              <w:keepLines/>
              <w:suppressLineNumbers/>
              <w:suppressAutoHyphens/>
              <w:jc w:val="left"/>
              <w:rPr>
                <w:rFonts w:ascii="Times New Roman" w:hAnsi="Times New Roman" w:cs="Times New Roman"/>
                <w:sz w:val="24"/>
                <w:szCs w:val="24"/>
              </w:rPr>
            </w:pPr>
          </w:p>
        </w:tc>
        <w:tc>
          <w:tcPr>
            <w:tcW w:w="4252" w:type="dxa"/>
          </w:tcPr>
          <w:p w:rsidR="000F7EF9" w:rsidRPr="003D1544" w:rsidRDefault="000F7EF9" w:rsidP="000F7EF9">
            <w:pPr>
              <w:keepNext/>
              <w:keepLines/>
              <w:suppressLineNumbers/>
              <w:suppressAutoHyphens/>
              <w:jc w:val="left"/>
              <w:rPr>
                <w:rFonts w:ascii="Times New Roman" w:hAnsi="Times New Roman" w:cs="Times New Roman"/>
                <w:sz w:val="24"/>
                <w:szCs w:val="24"/>
              </w:rPr>
            </w:pPr>
          </w:p>
          <w:p w:rsidR="000F7EF9" w:rsidRPr="003D1544" w:rsidRDefault="000F7EF9" w:rsidP="000F7EF9">
            <w:pPr>
              <w:keepNext/>
              <w:keepLines/>
              <w:suppressLineNumbers/>
              <w:suppressAutoHyphens/>
              <w:jc w:val="left"/>
              <w:rPr>
                <w:rFonts w:ascii="Times New Roman" w:hAnsi="Times New Roman" w:cs="Times New Roman"/>
                <w:sz w:val="24"/>
                <w:szCs w:val="24"/>
              </w:rPr>
            </w:pPr>
          </w:p>
        </w:tc>
      </w:tr>
    </w:tbl>
    <w:p w:rsidR="004F3BE1" w:rsidRPr="003D1544" w:rsidRDefault="004F3BE1" w:rsidP="00F87BA3">
      <w:pPr>
        <w:keepNext/>
        <w:keepLines/>
        <w:suppressAutoHyphens/>
        <w:spacing w:before="120" w:after="120"/>
        <w:rPr>
          <w:rFonts w:ascii="Times New Roman" w:hAnsi="Times New Roman" w:cs="Times New Roman"/>
          <w:b/>
          <w:bCs/>
          <w:sz w:val="36"/>
          <w:szCs w:val="36"/>
        </w:rPr>
      </w:pPr>
    </w:p>
    <w:p w:rsidR="004F3BE1" w:rsidRPr="003D1544" w:rsidRDefault="004F3BE1" w:rsidP="004F3BE1">
      <w:pPr>
        <w:keepNext/>
        <w:keepLines/>
        <w:suppressAutoHyphens/>
        <w:spacing w:before="120" w:after="120"/>
        <w:rPr>
          <w:rFonts w:ascii="Times New Roman" w:hAnsi="Times New Roman" w:cs="Times New Roman"/>
          <w:b/>
          <w:bCs/>
          <w:sz w:val="36"/>
          <w:szCs w:val="36"/>
        </w:rPr>
      </w:pPr>
    </w:p>
    <w:p w:rsidR="00F87BA3" w:rsidRDefault="004F3BE1" w:rsidP="00A50581">
      <w:pPr>
        <w:keepNext/>
        <w:keepLines/>
        <w:suppressAutoHyphens/>
        <w:spacing w:before="120" w:after="120"/>
        <w:rPr>
          <w:rFonts w:ascii="Times New Roman" w:hAnsi="Times New Roman" w:cs="Times New Roman"/>
          <w:b/>
          <w:sz w:val="32"/>
          <w:szCs w:val="32"/>
        </w:rPr>
      </w:pPr>
      <w:r w:rsidRPr="00A50581">
        <w:rPr>
          <w:rFonts w:ascii="Times New Roman" w:hAnsi="Times New Roman" w:cs="Times New Roman"/>
          <w:b/>
          <w:bCs/>
          <w:sz w:val="32"/>
          <w:szCs w:val="32"/>
        </w:rPr>
        <w:t xml:space="preserve">Программа комплексного развития </w:t>
      </w:r>
      <w:r w:rsidR="006D72B9" w:rsidRPr="00A50581">
        <w:rPr>
          <w:rFonts w:ascii="Times New Roman" w:hAnsi="Times New Roman" w:cs="Times New Roman"/>
          <w:b/>
          <w:bCs/>
          <w:sz w:val="32"/>
          <w:szCs w:val="32"/>
        </w:rPr>
        <w:t xml:space="preserve">систем коммунальной инфраструктуры </w:t>
      </w:r>
      <w:bookmarkStart w:id="1" w:name="OLE_LINK1"/>
      <w:bookmarkStart w:id="2" w:name="OLE_LINK2"/>
      <w:r w:rsidR="003D1544" w:rsidRPr="00A50581">
        <w:rPr>
          <w:rFonts w:ascii="Times New Roman" w:hAnsi="Times New Roman" w:cs="Times New Roman"/>
          <w:b/>
          <w:sz w:val="32"/>
          <w:szCs w:val="32"/>
        </w:rPr>
        <w:t>муниципального образования городское поселение Печенга Печенгского района Мурманской области до</w:t>
      </w:r>
      <w:bookmarkEnd w:id="1"/>
      <w:bookmarkEnd w:id="2"/>
      <w:r w:rsidR="003D1544" w:rsidRPr="00A50581">
        <w:rPr>
          <w:rFonts w:ascii="Times New Roman" w:hAnsi="Times New Roman" w:cs="Times New Roman"/>
          <w:b/>
          <w:sz w:val="32"/>
          <w:szCs w:val="32"/>
        </w:rPr>
        <w:t xml:space="preserve"> 2030 года</w:t>
      </w:r>
    </w:p>
    <w:p w:rsidR="00A50581" w:rsidRPr="00A50581" w:rsidRDefault="00A50581" w:rsidP="00A50581">
      <w:pPr>
        <w:keepNext/>
        <w:keepLines/>
        <w:suppressAutoHyphens/>
        <w:spacing w:before="120" w:after="120"/>
        <w:rPr>
          <w:rFonts w:ascii="Times New Roman" w:hAnsi="Times New Roman" w:cs="Times New Roman"/>
          <w:b/>
          <w:bCs/>
          <w:sz w:val="32"/>
          <w:szCs w:val="32"/>
        </w:rPr>
      </w:pPr>
      <w:r>
        <w:rPr>
          <w:rFonts w:ascii="Times New Roman" w:hAnsi="Times New Roman" w:cs="Times New Roman"/>
          <w:b/>
          <w:sz w:val="32"/>
          <w:szCs w:val="32"/>
        </w:rPr>
        <w:t>Программный документ</w:t>
      </w:r>
    </w:p>
    <w:p w:rsidR="00F87BA3" w:rsidRPr="003D1544" w:rsidRDefault="00F87BA3" w:rsidP="00F87BA3">
      <w:pPr>
        <w:widowControl w:val="0"/>
        <w:suppressLineNumbers/>
        <w:spacing w:line="276" w:lineRule="auto"/>
        <w:rPr>
          <w:rFonts w:ascii="Times New Roman" w:hAnsi="Times New Roman" w:cs="Times New Roman"/>
          <w:b/>
          <w:bCs/>
          <w:sz w:val="36"/>
          <w:szCs w:val="36"/>
        </w:rPr>
      </w:pPr>
    </w:p>
    <w:p w:rsidR="00F87BA3" w:rsidRPr="003D1544" w:rsidRDefault="00A50581" w:rsidP="00F87BA3">
      <w:pPr>
        <w:widowControl w:val="0"/>
        <w:suppressLineNumbers/>
        <w:spacing w:line="276" w:lineRule="auto"/>
        <w:rPr>
          <w:rFonts w:ascii="Times New Roman" w:hAnsi="Times New Roman" w:cs="Times New Roman"/>
          <w:b/>
          <w:bCs/>
          <w:sz w:val="36"/>
          <w:szCs w:val="36"/>
        </w:rPr>
      </w:pPr>
      <w:r w:rsidRPr="003D1544">
        <w:rPr>
          <w:noProof/>
          <w:lang w:eastAsia="ru-RU"/>
        </w:rPr>
        <w:drawing>
          <wp:inline distT="0" distB="0" distL="0" distR="0" wp14:anchorId="57BD6D2D" wp14:editId="19124AD1">
            <wp:extent cx="1455089" cy="180916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png"/>
                    <pic:cNvPicPr/>
                  </pic:nvPicPr>
                  <pic:blipFill>
                    <a:blip r:embed="rId9">
                      <a:extLst>
                        <a:ext uri="{28A0092B-C50C-407E-A947-70E740481C1C}">
                          <a14:useLocalDpi xmlns:a14="http://schemas.microsoft.com/office/drawing/2010/main" val="0"/>
                        </a:ext>
                      </a:extLst>
                    </a:blip>
                    <a:stretch>
                      <a:fillRect/>
                    </a:stretch>
                  </pic:blipFill>
                  <pic:spPr>
                    <a:xfrm>
                      <a:off x="0" y="0"/>
                      <a:ext cx="1455750" cy="1809982"/>
                    </a:xfrm>
                    <a:prstGeom prst="rect">
                      <a:avLst/>
                    </a:prstGeom>
                  </pic:spPr>
                </pic:pic>
              </a:graphicData>
            </a:graphic>
          </wp:inline>
        </w:drawing>
      </w:r>
    </w:p>
    <w:p w:rsidR="00A50581" w:rsidRDefault="00A50581" w:rsidP="00F87BA3">
      <w:pPr>
        <w:jc w:val="left"/>
        <w:rPr>
          <w:rFonts w:ascii="Times New Roman" w:hAnsi="Times New Roman" w:cs="Times New Roman"/>
          <w:b/>
          <w:kern w:val="28"/>
          <w:sz w:val="28"/>
          <w:szCs w:val="28"/>
        </w:rPr>
      </w:pPr>
    </w:p>
    <w:p w:rsidR="00A50581" w:rsidRDefault="00A50581" w:rsidP="00F87BA3">
      <w:pPr>
        <w:jc w:val="left"/>
        <w:rPr>
          <w:rFonts w:ascii="Times New Roman" w:hAnsi="Times New Roman" w:cs="Times New Roman"/>
          <w:b/>
          <w:kern w:val="28"/>
          <w:sz w:val="28"/>
          <w:szCs w:val="28"/>
        </w:rPr>
      </w:pPr>
    </w:p>
    <w:p w:rsidR="00A50581" w:rsidRDefault="00A50581" w:rsidP="00F87BA3">
      <w:pPr>
        <w:jc w:val="left"/>
        <w:rPr>
          <w:rFonts w:ascii="Times New Roman" w:hAnsi="Times New Roman" w:cs="Times New Roman"/>
          <w:b/>
          <w:kern w:val="28"/>
          <w:sz w:val="28"/>
          <w:szCs w:val="28"/>
        </w:rPr>
      </w:pPr>
    </w:p>
    <w:p w:rsidR="00A50581" w:rsidRDefault="00A50581" w:rsidP="00F87BA3">
      <w:pPr>
        <w:jc w:val="left"/>
        <w:rPr>
          <w:rFonts w:ascii="Times New Roman" w:hAnsi="Times New Roman" w:cs="Times New Roman"/>
          <w:b/>
          <w:kern w:val="28"/>
          <w:sz w:val="28"/>
          <w:szCs w:val="28"/>
        </w:rPr>
      </w:pPr>
    </w:p>
    <w:p w:rsidR="00A50581" w:rsidRDefault="00A50581" w:rsidP="00F87BA3">
      <w:pPr>
        <w:jc w:val="left"/>
        <w:rPr>
          <w:rFonts w:ascii="Times New Roman" w:hAnsi="Times New Roman" w:cs="Times New Roman"/>
          <w:b/>
          <w:kern w:val="28"/>
          <w:sz w:val="28"/>
          <w:szCs w:val="28"/>
        </w:rPr>
      </w:pPr>
    </w:p>
    <w:p w:rsidR="00A50581" w:rsidRDefault="00A50581" w:rsidP="00F87BA3">
      <w:pPr>
        <w:jc w:val="left"/>
        <w:rPr>
          <w:rFonts w:ascii="Times New Roman" w:hAnsi="Times New Roman" w:cs="Times New Roman"/>
          <w:b/>
          <w:kern w:val="28"/>
          <w:sz w:val="28"/>
          <w:szCs w:val="28"/>
        </w:rPr>
      </w:pPr>
    </w:p>
    <w:p w:rsidR="00A50581" w:rsidRDefault="00A50581" w:rsidP="00F87BA3">
      <w:pPr>
        <w:jc w:val="left"/>
        <w:rPr>
          <w:rFonts w:ascii="Times New Roman" w:hAnsi="Times New Roman" w:cs="Times New Roman"/>
          <w:b/>
          <w:kern w:val="28"/>
          <w:sz w:val="28"/>
          <w:szCs w:val="28"/>
        </w:rPr>
      </w:pPr>
    </w:p>
    <w:p w:rsidR="00EF3C87" w:rsidRDefault="00EF3C87" w:rsidP="00F87BA3">
      <w:pPr>
        <w:jc w:val="left"/>
        <w:rPr>
          <w:rFonts w:ascii="Times New Roman" w:hAnsi="Times New Roman" w:cs="Times New Roman"/>
          <w:b/>
          <w:kern w:val="28"/>
          <w:sz w:val="28"/>
          <w:szCs w:val="28"/>
        </w:rPr>
      </w:pPr>
    </w:p>
    <w:p w:rsidR="00A50581" w:rsidRDefault="00A50581" w:rsidP="00F87BA3">
      <w:pPr>
        <w:jc w:val="left"/>
        <w:rPr>
          <w:rFonts w:ascii="Times New Roman" w:hAnsi="Times New Roman" w:cs="Times New Roman"/>
          <w:b/>
          <w:kern w:val="28"/>
          <w:sz w:val="28"/>
          <w:szCs w:val="28"/>
        </w:rPr>
      </w:pPr>
    </w:p>
    <w:p w:rsidR="00A50581" w:rsidRDefault="00A50581" w:rsidP="00F87BA3">
      <w:pPr>
        <w:jc w:val="left"/>
        <w:rPr>
          <w:rFonts w:ascii="Times New Roman" w:hAnsi="Times New Roman" w:cs="Times New Roman"/>
          <w:b/>
          <w:kern w:val="28"/>
          <w:sz w:val="28"/>
          <w:szCs w:val="28"/>
        </w:rPr>
      </w:pPr>
    </w:p>
    <w:p w:rsidR="00A50581" w:rsidRDefault="00A50581" w:rsidP="00F87BA3">
      <w:pPr>
        <w:jc w:val="left"/>
        <w:rPr>
          <w:rFonts w:ascii="Times New Roman" w:hAnsi="Times New Roman" w:cs="Times New Roman"/>
          <w:b/>
          <w:kern w:val="28"/>
          <w:sz w:val="28"/>
          <w:szCs w:val="28"/>
        </w:rPr>
      </w:pPr>
    </w:p>
    <w:p w:rsidR="00C62C3D" w:rsidRPr="003D1544" w:rsidRDefault="003D1544" w:rsidP="00F87BA3">
      <w:pPr>
        <w:jc w:val="left"/>
        <w:rPr>
          <w:rFonts w:ascii="Times New Roman" w:hAnsi="Times New Roman" w:cs="Times New Roman"/>
          <w:b/>
          <w:kern w:val="28"/>
          <w:sz w:val="28"/>
          <w:szCs w:val="28"/>
        </w:rPr>
      </w:pPr>
      <w:r w:rsidRPr="003D1544">
        <w:rPr>
          <w:rFonts w:ascii="Times New Roman" w:hAnsi="Times New Roman" w:cs="Times New Roman"/>
          <w:b/>
          <w:kern w:val="28"/>
          <w:sz w:val="28"/>
          <w:szCs w:val="28"/>
        </w:rPr>
        <w:t>Муниципальный контракт</w:t>
      </w:r>
      <w:r w:rsidR="00C62C3D" w:rsidRPr="003D1544">
        <w:rPr>
          <w:rFonts w:ascii="Times New Roman" w:eastAsia="Calibri" w:hAnsi="Times New Roman" w:cs="Times New Roman"/>
          <w:sz w:val="24"/>
          <w:szCs w:val="24"/>
        </w:rPr>
        <w:t xml:space="preserve"> </w:t>
      </w:r>
      <w:r w:rsidR="00F87BA3" w:rsidRPr="003D1544">
        <w:rPr>
          <w:rFonts w:ascii="Times New Roman" w:hAnsi="Times New Roman" w:cs="Times New Roman"/>
          <w:b/>
          <w:kern w:val="28"/>
          <w:sz w:val="28"/>
          <w:szCs w:val="28"/>
        </w:rPr>
        <w:t>№</w:t>
      </w:r>
      <w:r w:rsidRPr="003D1544">
        <w:rPr>
          <w:rFonts w:ascii="Times New Roman" w:hAnsi="Times New Roman" w:cs="Times New Roman"/>
          <w:b/>
          <w:kern w:val="28"/>
          <w:sz w:val="28"/>
          <w:szCs w:val="28"/>
        </w:rPr>
        <w:t xml:space="preserve"> 01-А</w:t>
      </w:r>
      <w:r w:rsidR="00F87BA3" w:rsidRPr="003D1544">
        <w:rPr>
          <w:rFonts w:ascii="Times New Roman" w:hAnsi="Times New Roman" w:cs="Times New Roman"/>
          <w:b/>
          <w:kern w:val="28"/>
          <w:sz w:val="28"/>
          <w:szCs w:val="28"/>
        </w:rPr>
        <w:t xml:space="preserve"> </w:t>
      </w:r>
    </w:p>
    <w:p w:rsidR="00F87BA3" w:rsidRPr="003D1544" w:rsidRDefault="00F87BA3" w:rsidP="00F87BA3">
      <w:pPr>
        <w:jc w:val="left"/>
        <w:rPr>
          <w:rFonts w:ascii="Times New Roman" w:eastAsia="Calibri" w:hAnsi="Times New Roman" w:cs="Times New Roman"/>
          <w:sz w:val="24"/>
          <w:szCs w:val="24"/>
        </w:rPr>
      </w:pPr>
      <w:r w:rsidRPr="003D1544">
        <w:rPr>
          <w:rFonts w:ascii="Times New Roman" w:hAnsi="Times New Roman" w:cs="Times New Roman"/>
          <w:b/>
          <w:kern w:val="28"/>
          <w:sz w:val="28"/>
          <w:szCs w:val="28"/>
        </w:rPr>
        <w:t>от</w:t>
      </w:r>
      <w:r w:rsidR="00C62C3D" w:rsidRPr="003D1544">
        <w:rPr>
          <w:rFonts w:ascii="Times New Roman" w:hAnsi="Times New Roman" w:cs="Times New Roman"/>
          <w:b/>
          <w:kern w:val="28"/>
          <w:sz w:val="28"/>
          <w:szCs w:val="28"/>
        </w:rPr>
        <w:t xml:space="preserve"> </w:t>
      </w:r>
      <w:r w:rsidR="003D1544" w:rsidRPr="003D1544">
        <w:rPr>
          <w:rFonts w:ascii="Times New Roman" w:hAnsi="Times New Roman" w:cs="Times New Roman"/>
          <w:b/>
          <w:kern w:val="28"/>
          <w:sz w:val="28"/>
          <w:szCs w:val="28"/>
        </w:rPr>
        <w:t>10</w:t>
      </w:r>
      <w:r w:rsidR="000F7EF9" w:rsidRPr="003D1544">
        <w:rPr>
          <w:rFonts w:ascii="Times New Roman" w:hAnsi="Times New Roman" w:cs="Times New Roman"/>
          <w:b/>
          <w:kern w:val="28"/>
          <w:sz w:val="28"/>
          <w:szCs w:val="28"/>
        </w:rPr>
        <w:t xml:space="preserve"> </w:t>
      </w:r>
      <w:r w:rsidR="003D1544" w:rsidRPr="003D1544">
        <w:rPr>
          <w:rFonts w:ascii="Times New Roman" w:hAnsi="Times New Roman" w:cs="Times New Roman"/>
          <w:b/>
          <w:kern w:val="28"/>
          <w:sz w:val="28"/>
          <w:szCs w:val="28"/>
        </w:rPr>
        <w:t>февраля</w:t>
      </w:r>
      <w:r w:rsidR="000F7EF9" w:rsidRPr="003D1544">
        <w:rPr>
          <w:rFonts w:ascii="Times New Roman" w:hAnsi="Times New Roman" w:cs="Times New Roman"/>
          <w:b/>
          <w:kern w:val="28"/>
          <w:sz w:val="28"/>
          <w:szCs w:val="28"/>
        </w:rPr>
        <w:t xml:space="preserve"> </w:t>
      </w:r>
      <w:r w:rsidRPr="003D1544">
        <w:rPr>
          <w:rFonts w:ascii="Times New Roman" w:hAnsi="Times New Roman" w:cs="Times New Roman"/>
          <w:b/>
          <w:kern w:val="28"/>
          <w:sz w:val="28"/>
          <w:szCs w:val="28"/>
        </w:rPr>
        <w:t xml:space="preserve"> </w:t>
      </w:r>
      <w:r w:rsidR="003D1544" w:rsidRPr="003D1544">
        <w:rPr>
          <w:rFonts w:ascii="Times New Roman" w:hAnsi="Times New Roman" w:cs="Times New Roman"/>
          <w:b/>
          <w:kern w:val="28"/>
          <w:sz w:val="28"/>
          <w:szCs w:val="28"/>
        </w:rPr>
        <w:t>2015</w:t>
      </w:r>
      <w:r w:rsidRPr="003D1544">
        <w:rPr>
          <w:rFonts w:ascii="Times New Roman" w:hAnsi="Times New Roman" w:cs="Times New Roman"/>
          <w:b/>
          <w:kern w:val="28"/>
          <w:sz w:val="28"/>
          <w:szCs w:val="28"/>
        </w:rPr>
        <w:t xml:space="preserve"> г.</w:t>
      </w:r>
      <w:r w:rsidR="00A50581" w:rsidRPr="00A50581">
        <w:rPr>
          <w:noProof/>
          <w:lang w:eastAsia="ru-RU"/>
        </w:rPr>
        <w:t xml:space="preserve"> </w:t>
      </w:r>
    </w:p>
    <w:p w:rsidR="00704273" w:rsidRPr="003D1544" w:rsidRDefault="00704273" w:rsidP="00DB16D2">
      <w:pPr>
        <w:jc w:val="left"/>
        <w:rPr>
          <w:rFonts w:ascii="Times New Roman" w:hAnsi="Times New Roman" w:cs="Times New Roman"/>
          <w:sz w:val="24"/>
          <w:szCs w:val="24"/>
          <w:highlight w:val="yellow"/>
        </w:rPr>
      </w:pPr>
    </w:p>
    <w:p w:rsidR="00704273" w:rsidRPr="003D1544" w:rsidRDefault="00704273" w:rsidP="00DB16D2">
      <w:pPr>
        <w:jc w:val="left"/>
        <w:rPr>
          <w:rFonts w:ascii="Times New Roman" w:hAnsi="Times New Roman" w:cs="Times New Roman"/>
          <w:sz w:val="24"/>
          <w:szCs w:val="24"/>
          <w:highlight w:val="yellow"/>
        </w:rPr>
        <w:sectPr w:rsidR="00704273" w:rsidRPr="003D1544" w:rsidSect="003179A5">
          <w:footerReference w:type="default" r:id="rId10"/>
          <w:footerReference w:type="first" r:id="rId11"/>
          <w:pgSz w:w="11906" w:h="16838" w:code="9"/>
          <w:pgMar w:top="1134" w:right="850" w:bottom="1134" w:left="1701" w:header="708" w:footer="708" w:gutter="0"/>
          <w:cols w:space="708"/>
          <w:titlePg/>
          <w:docGrid w:linePitch="360"/>
        </w:sectPr>
      </w:pPr>
    </w:p>
    <w:tbl>
      <w:tblPr>
        <w:tblW w:w="9072" w:type="dxa"/>
        <w:tblInd w:w="675" w:type="dxa"/>
        <w:tblLook w:val="04A0" w:firstRow="1" w:lastRow="0" w:firstColumn="1" w:lastColumn="0" w:noHBand="0" w:noVBand="1"/>
      </w:tblPr>
      <w:tblGrid>
        <w:gridCol w:w="4253"/>
        <w:gridCol w:w="4819"/>
      </w:tblGrid>
      <w:tr w:rsidR="00DB16D2" w:rsidRPr="003D1544" w:rsidTr="00DB16D2">
        <w:tc>
          <w:tcPr>
            <w:tcW w:w="4253" w:type="dxa"/>
          </w:tcPr>
          <w:p w:rsidR="00DB16D2" w:rsidRPr="003D1544" w:rsidRDefault="00DB16D2" w:rsidP="00DB16D2">
            <w:pPr>
              <w:jc w:val="left"/>
              <w:rPr>
                <w:rFonts w:ascii="Times New Roman" w:hAnsi="Times New Roman" w:cs="Times New Roman"/>
                <w:sz w:val="24"/>
                <w:szCs w:val="24"/>
                <w:highlight w:val="yellow"/>
              </w:rPr>
            </w:pPr>
          </w:p>
        </w:tc>
        <w:tc>
          <w:tcPr>
            <w:tcW w:w="4819" w:type="dxa"/>
          </w:tcPr>
          <w:p w:rsidR="00DB16D2" w:rsidRPr="003D1544" w:rsidRDefault="00DB16D2" w:rsidP="00DB16D2">
            <w:pPr>
              <w:rPr>
                <w:rFonts w:ascii="Times New Roman" w:hAnsi="Times New Roman" w:cs="Times New Roman"/>
                <w:sz w:val="24"/>
                <w:szCs w:val="24"/>
                <w:highlight w:val="yellow"/>
              </w:rPr>
            </w:pPr>
          </w:p>
        </w:tc>
      </w:tr>
    </w:tbl>
    <w:p w:rsidR="00562399" w:rsidRPr="005A0AEE" w:rsidRDefault="00562399" w:rsidP="00562399">
      <w:pPr>
        <w:rPr>
          <w:rFonts w:ascii="Times New Roman" w:hAnsi="Times New Roman" w:cs="Times New Roman"/>
          <w:b/>
          <w:sz w:val="28"/>
          <w:szCs w:val="28"/>
        </w:rPr>
      </w:pPr>
      <w:bookmarkStart w:id="3" w:name="_Toc358976629"/>
      <w:r w:rsidRPr="005A0AEE">
        <w:rPr>
          <w:rFonts w:ascii="Times New Roman" w:hAnsi="Times New Roman" w:cs="Times New Roman"/>
          <w:b/>
          <w:sz w:val="28"/>
          <w:szCs w:val="28"/>
        </w:rPr>
        <w:t>Содержание</w:t>
      </w:r>
      <w:bookmarkEnd w:id="3"/>
    </w:p>
    <w:p w:rsidR="004F650A" w:rsidRPr="004F650A" w:rsidRDefault="00163DAC">
      <w:pPr>
        <w:pStyle w:val="14"/>
        <w:rPr>
          <w:rFonts w:ascii="Times New Roman" w:eastAsiaTheme="minorEastAsia" w:hAnsi="Times New Roman" w:cs="Times New Roman"/>
          <w:noProof/>
          <w:lang w:eastAsia="ru-RU"/>
        </w:rPr>
      </w:pPr>
      <w:r w:rsidRPr="004F650A">
        <w:rPr>
          <w:rFonts w:ascii="Times New Roman" w:hAnsi="Times New Roman" w:cs="Times New Roman"/>
          <w:highlight w:val="yellow"/>
        </w:rPr>
        <w:fldChar w:fldCharType="begin"/>
      </w:r>
      <w:r w:rsidR="00562399" w:rsidRPr="004F650A">
        <w:rPr>
          <w:rFonts w:ascii="Times New Roman" w:hAnsi="Times New Roman" w:cs="Times New Roman"/>
          <w:highlight w:val="yellow"/>
        </w:rPr>
        <w:instrText xml:space="preserve"> TOC \o "1-3" \h \z \u </w:instrText>
      </w:r>
      <w:r w:rsidRPr="004F650A">
        <w:rPr>
          <w:rFonts w:ascii="Times New Roman" w:hAnsi="Times New Roman" w:cs="Times New Roman"/>
          <w:highlight w:val="yellow"/>
        </w:rPr>
        <w:fldChar w:fldCharType="separate"/>
      </w:r>
      <w:hyperlink w:anchor="_Toc417481040" w:history="1">
        <w:r w:rsidR="004F650A" w:rsidRPr="004F650A">
          <w:rPr>
            <w:rStyle w:val="afe"/>
            <w:rFonts w:ascii="Times New Roman" w:eastAsia="Times New Roman" w:hAnsi="Times New Roman" w:cs="Times New Roman"/>
            <w:noProof/>
          </w:rPr>
          <w:t>1.</w:t>
        </w:r>
        <w:r w:rsidR="004F650A" w:rsidRPr="004F650A">
          <w:rPr>
            <w:rFonts w:ascii="Times New Roman" w:eastAsiaTheme="minorEastAsia" w:hAnsi="Times New Roman" w:cs="Times New Roman"/>
            <w:noProof/>
            <w:lang w:eastAsia="ru-RU"/>
          </w:rPr>
          <w:tab/>
        </w:r>
        <w:r w:rsidR="004F650A" w:rsidRPr="004F650A">
          <w:rPr>
            <w:rStyle w:val="afe"/>
            <w:rFonts w:ascii="Times New Roman" w:eastAsia="Times New Roman" w:hAnsi="Times New Roman" w:cs="Times New Roman"/>
            <w:noProof/>
          </w:rPr>
          <w:t>ПАСПОРТ ПРОГРАММЫ</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_Toc417481040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41" w:history="1">
        <w:r w:rsidR="004F650A" w:rsidRPr="004F650A">
          <w:rPr>
            <w:rStyle w:val="afe"/>
            <w:rFonts w:ascii="Times New Roman" w:hAnsi="Times New Roman" w:cs="Times New Roman"/>
            <w:noProof/>
          </w:rPr>
          <w:t>Общие положения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_Toc417481041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7</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42" w:history="1">
        <w:r w:rsidR="004F650A" w:rsidRPr="004F650A">
          <w:rPr>
            <w:rStyle w:val="afe"/>
            <w:rFonts w:ascii="Times New Roman" w:eastAsia="Times New Roman" w:hAnsi="Times New Roman" w:cs="Times New Roman"/>
            <w:noProof/>
          </w:rPr>
          <w:t>2.</w:t>
        </w:r>
        <w:r w:rsidR="004F650A" w:rsidRPr="004F650A">
          <w:rPr>
            <w:rFonts w:ascii="Times New Roman" w:eastAsiaTheme="minorEastAsia" w:hAnsi="Times New Roman" w:cs="Times New Roman"/>
            <w:noProof/>
            <w:lang w:eastAsia="ru-RU"/>
          </w:rPr>
          <w:tab/>
        </w:r>
        <w:r w:rsidR="004F650A" w:rsidRPr="004F650A">
          <w:rPr>
            <w:rStyle w:val="afe"/>
            <w:rFonts w:ascii="Times New Roman" w:eastAsia="Times New Roman" w:hAnsi="Times New Roman" w:cs="Times New Roman"/>
            <w:noProof/>
          </w:rPr>
          <w:t>ХАРАКТЕРИСТИКА СУЩЕСТВУЮЩЕГО СОСТОЯНИЯ КОММУНАЛЬНОЙ ИНФРАСТРУКТУРЫ</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_Toc417481042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9</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43" w:history="1">
        <w:r w:rsidR="004F650A" w:rsidRPr="004F650A">
          <w:rPr>
            <w:rStyle w:val="afe"/>
            <w:rFonts w:ascii="Times New Roman" w:hAnsi="Times New Roman" w:cs="Times New Roman"/>
            <w:noProof/>
          </w:rPr>
          <w:t>2.1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Анализ существующего состояния систем электроснабжения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_Toc417481043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9</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44" w:history="1">
        <w:r w:rsidR="004F650A" w:rsidRPr="004F650A">
          <w:rPr>
            <w:rStyle w:val="afe"/>
            <w:rFonts w:ascii="Times New Roman" w:hAnsi="Times New Roman" w:cs="Times New Roman"/>
            <w:noProof/>
          </w:rPr>
          <w:t>2.1.1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Институциональная структура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_Toc417481044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9</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45" w:history="1">
        <w:r w:rsidR="004F650A" w:rsidRPr="004F650A">
          <w:rPr>
            <w:rStyle w:val="afe"/>
            <w:rFonts w:ascii="Times New Roman" w:hAnsi="Times New Roman" w:cs="Times New Roman"/>
            <w:noProof/>
          </w:rPr>
          <w:t>2.1.2</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Характеристика системы электроснабжения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_Toc417481045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9</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46" w:history="1">
        <w:r w:rsidR="004F650A" w:rsidRPr="004F650A">
          <w:rPr>
            <w:rStyle w:val="afe"/>
            <w:rFonts w:ascii="Times New Roman" w:hAnsi="Times New Roman" w:cs="Times New Roman"/>
            <w:noProof/>
          </w:rPr>
          <w:t>2.1.3</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Баланс мощности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_Toc417481046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11</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47" w:history="1">
        <w:r w:rsidR="004F650A" w:rsidRPr="004F650A">
          <w:rPr>
            <w:rStyle w:val="afe"/>
            <w:rFonts w:ascii="Times New Roman" w:hAnsi="Times New Roman" w:cs="Times New Roman"/>
            <w:noProof/>
          </w:rPr>
          <w:t>2.1.4</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Доля поставки ресурса по приборам учета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_Toc417481047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11</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48" w:history="1">
        <w:r w:rsidR="004F650A" w:rsidRPr="004F650A">
          <w:rPr>
            <w:rStyle w:val="afe"/>
            <w:rFonts w:ascii="Times New Roman" w:hAnsi="Times New Roman" w:cs="Times New Roman"/>
            <w:noProof/>
          </w:rPr>
          <w:t>2.1.5</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Зоны действия источников ресурсов</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_Toc417481048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11</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49" w:history="1">
        <w:r w:rsidR="004F650A" w:rsidRPr="004F650A">
          <w:rPr>
            <w:rStyle w:val="afe"/>
            <w:rFonts w:ascii="Times New Roman" w:hAnsi="Times New Roman" w:cs="Times New Roman"/>
            <w:noProof/>
          </w:rPr>
          <w:t>2.1.6</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Резервы и дефициты по зонам действия источников ресурсов и по муниципальному образованию в целом</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_Toc417481049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11</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50" w:history="1">
        <w:r w:rsidR="004F650A" w:rsidRPr="004F650A">
          <w:rPr>
            <w:rStyle w:val="afe"/>
            <w:rFonts w:ascii="Times New Roman" w:hAnsi="Times New Roman" w:cs="Times New Roman"/>
            <w:noProof/>
          </w:rPr>
          <w:t>2.1.7</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Надежность работы системы</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_Toc417481050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11</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51" w:history="1">
        <w:r w:rsidR="004F650A" w:rsidRPr="004F650A">
          <w:rPr>
            <w:rStyle w:val="afe"/>
            <w:rFonts w:ascii="Times New Roman" w:hAnsi="Times New Roman" w:cs="Times New Roman"/>
            <w:noProof/>
          </w:rPr>
          <w:t>2.1.8</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Качество поставляемого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_Toc417481051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52" w:history="1">
        <w:r w:rsidR="004F650A" w:rsidRPr="004F650A">
          <w:rPr>
            <w:rStyle w:val="afe"/>
            <w:rFonts w:ascii="Times New Roman" w:hAnsi="Times New Roman" w:cs="Times New Roman"/>
            <w:noProof/>
          </w:rPr>
          <w:t>2.1.9</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Воздействие на окружающую среду</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_Toc417481052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53" w:history="1">
        <w:r w:rsidR="004F650A" w:rsidRPr="004F650A">
          <w:rPr>
            <w:rStyle w:val="afe"/>
            <w:rFonts w:ascii="Times New Roman" w:hAnsi="Times New Roman" w:cs="Times New Roman"/>
            <w:noProof/>
          </w:rPr>
          <w:t>2.1.10</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Тарифы, плата за подключение (присоединение), структура себестоимости производства и транспорта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_Toc417481053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13</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54" w:history="1">
        <w:r w:rsidR="004F650A" w:rsidRPr="004F650A">
          <w:rPr>
            <w:rStyle w:val="afe"/>
            <w:rFonts w:ascii="Times New Roman" w:hAnsi="Times New Roman" w:cs="Times New Roman"/>
            <w:noProof/>
          </w:rPr>
          <w:t>2.1.11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Технические и технологические проблемы в системе электроснабжения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_Toc417481054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55" w:history="1">
        <w:r w:rsidR="004F650A" w:rsidRPr="004F650A">
          <w:rPr>
            <w:rStyle w:val="afe"/>
            <w:rFonts w:ascii="Times New Roman" w:hAnsi="Times New Roman" w:cs="Times New Roman"/>
            <w:noProof/>
          </w:rPr>
          <w:t>2.2</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Анализ существующего состояния системы теплоснабжения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_Toc417481055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16</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56" w:history="1">
        <w:r w:rsidR="004F650A" w:rsidRPr="004F650A">
          <w:rPr>
            <w:rStyle w:val="afe"/>
            <w:rFonts w:ascii="Times New Roman" w:hAnsi="Times New Roman" w:cs="Times New Roman"/>
            <w:noProof/>
          </w:rPr>
          <w:t>2.2.1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Институциональная структура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_Toc417481056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16</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57" w:history="1">
        <w:r w:rsidR="004F650A" w:rsidRPr="004F650A">
          <w:rPr>
            <w:rStyle w:val="afe"/>
            <w:rFonts w:ascii="Times New Roman" w:hAnsi="Times New Roman" w:cs="Times New Roman"/>
            <w:noProof/>
          </w:rPr>
          <w:t>2.2.2</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Характеристика системы теплоснабжения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_Toc417481057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16</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58" w:history="1">
        <w:r w:rsidR="004F650A" w:rsidRPr="004F650A">
          <w:rPr>
            <w:rStyle w:val="afe"/>
            <w:rFonts w:ascii="Times New Roman" w:hAnsi="Times New Roman" w:cs="Times New Roman"/>
            <w:noProof/>
          </w:rPr>
          <w:t>2.2.3</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Балансы мощности и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_Toc417481058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40</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59" w:history="1">
        <w:r w:rsidR="004F650A" w:rsidRPr="004F650A">
          <w:rPr>
            <w:rStyle w:val="afe"/>
            <w:rFonts w:ascii="Times New Roman" w:hAnsi="Times New Roman" w:cs="Times New Roman"/>
            <w:noProof/>
          </w:rPr>
          <w:t>2.2.4</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Доля поставки ресурса по приборам учета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_Toc417481059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43</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60" w:history="1">
        <w:r w:rsidR="004F650A" w:rsidRPr="004F650A">
          <w:rPr>
            <w:rStyle w:val="afe"/>
            <w:rFonts w:ascii="Times New Roman" w:hAnsi="Times New Roman" w:cs="Times New Roman"/>
            <w:noProof/>
          </w:rPr>
          <w:t>2.2.5</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Зоны действия источников ресурсов</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_Toc417481060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43</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61" w:history="1">
        <w:r w:rsidR="004F650A" w:rsidRPr="004F650A">
          <w:rPr>
            <w:rStyle w:val="afe"/>
            <w:rFonts w:ascii="Times New Roman" w:hAnsi="Times New Roman" w:cs="Times New Roman"/>
            <w:noProof/>
          </w:rPr>
          <w:t>2.2.6</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Резервы и дефициты по зонам действия источников ресурсов и по муниципальному образованию в целом</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_Toc417481061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44</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62" w:history="1">
        <w:r w:rsidR="004F650A" w:rsidRPr="004F650A">
          <w:rPr>
            <w:rStyle w:val="afe"/>
            <w:rFonts w:ascii="Times New Roman" w:hAnsi="Times New Roman" w:cs="Times New Roman"/>
            <w:noProof/>
          </w:rPr>
          <w:t>2.2.7</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Надежность работы системы теплоснабжения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_Toc417481062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63" w:history="1">
        <w:r w:rsidR="004F650A" w:rsidRPr="004F650A">
          <w:rPr>
            <w:rStyle w:val="afe"/>
            <w:rFonts w:ascii="Times New Roman" w:hAnsi="Times New Roman" w:cs="Times New Roman"/>
            <w:noProof/>
          </w:rPr>
          <w:t>2.2.8</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Качество поставляемого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_Toc417481063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64" w:history="1">
        <w:r w:rsidR="004F650A" w:rsidRPr="004F650A">
          <w:rPr>
            <w:rStyle w:val="afe"/>
            <w:rFonts w:ascii="Times New Roman" w:hAnsi="Times New Roman" w:cs="Times New Roman"/>
            <w:noProof/>
          </w:rPr>
          <w:t>2.2.9</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Воздействие на окружающую среду</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_Toc417481064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46</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65" w:history="1">
        <w:r w:rsidR="004F650A" w:rsidRPr="004F650A">
          <w:rPr>
            <w:rStyle w:val="afe"/>
            <w:rFonts w:ascii="Times New Roman" w:hAnsi="Times New Roman" w:cs="Times New Roman"/>
            <w:noProof/>
          </w:rPr>
          <w:t>2.2.10</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Тарифы, плата (тариф) за подключение (присоединение), структура себестоимости производства и транспорта ресурса в сфере теплоснабжения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_Toc417481065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46</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66" w:history="1">
        <w:r w:rsidR="004F650A" w:rsidRPr="004F650A">
          <w:rPr>
            <w:rStyle w:val="afe"/>
            <w:rFonts w:ascii="Times New Roman" w:hAnsi="Times New Roman" w:cs="Times New Roman"/>
            <w:noProof/>
          </w:rPr>
          <w:t>2.2.11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Технические и технологические проблемы в системе</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_Toc417481066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46</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67" w:history="1">
        <w:r w:rsidR="004F650A" w:rsidRPr="004F650A">
          <w:rPr>
            <w:rStyle w:val="afe"/>
            <w:rFonts w:ascii="Times New Roman" w:hAnsi="Times New Roman" w:cs="Times New Roman"/>
            <w:noProof/>
          </w:rPr>
          <w:t>2.3</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Анализ существующего состояния системы водоснабжения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_Toc417481067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48</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68" w:history="1">
        <w:r w:rsidR="004F650A" w:rsidRPr="004F650A">
          <w:rPr>
            <w:rStyle w:val="afe"/>
            <w:rFonts w:ascii="Times New Roman" w:hAnsi="Times New Roman" w:cs="Times New Roman"/>
            <w:noProof/>
          </w:rPr>
          <w:t>2.3.1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Институциональная структура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_Toc417481068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48</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69" w:history="1">
        <w:r w:rsidR="004F650A" w:rsidRPr="004F650A">
          <w:rPr>
            <w:rStyle w:val="afe"/>
            <w:rFonts w:ascii="Times New Roman" w:hAnsi="Times New Roman" w:cs="Times New Roman"/>
            <w:noProof/>
          </w:rPr>
          <w:t>2.3.2</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Характеристика системы водоснабжения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_Toc417481069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48</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70" w:history="1">
        <w:r w:rsidR="004F650A" w:rsidRPr="004F650A">
          <w:rPr>
            <w:rStyle w:val="afe"/>
            <w:rFonts w:ascii="Times New Roman" w:hAnsi="Times New Roman" w:cs="Times New Roman"/>
            <w:noProof/>
          </w:rPr>
          <w:t>2.3.3</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Балансы мощности и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_Toc417481070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51</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71" w:history="1">
        <w:r w:rsidR="004F650A" w:rsidRPr="004F650A">
          <w:rPr>
            <w:rStyle w:val="afe"/>
            <w:rFonts w:ascii="Times New Roman" w:hAnsi="Times New Roman" w:cs="Times New Roman"/>
            <w:noProof/>
          </w:rPr>
          <w:t>2.3.4</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Доля поставки ресурса по приборам учета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_Toc417481071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51</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72" w:history="1">
        <w:r w:rsidR="004F650A" w:rsidRPr="004F650A">
          <w:rPr>
            <w:rStyle w:val="afe"/>
            <w:rFonts w:ascii="Times New Roman" w:hAnsi="Times New Roman" w:cs="Times New Roman"/>
            <w:noProof/>
          </w:rPr>
          <w:t>2.3.5</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Зоны действия источников ресурсов</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_Toc417481072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73" w:history="1">
        <w:r w:rsidR="004F650A" w:rsidRPr="004F650A">
          <w:rPr>
            <w:rStyle w:val="afe"/>
            <w:rFonts w:ascii="Times New Roman" w:hAnsi="Times New Roman" w:cs="Times New Roman"/>
            <w:noProof/>
          </w:rPr>
          <w:t>2.3.6</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Резервы и дефициты по зонам действия источников ресурсов и по муниципальному образованию в целом</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_Toc417481073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74" w:history="1">
        <w:r w:rsidR="004F650A" w:rsidRPr="004F650A">
          <w:rPr>
            <w:rStyle w:val="afe"/>
            <w:rFonts w:ascii="Times New Roman" w:hAnsi="Times New Roman" w:cs="Times New Roman"/>
            <w:noProof/>
          </w:rPr>
          <w:t>2.3.7</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Надежность работы системы водоснабжения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_Toc417481074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75" w:history="1">
        <w:r w:rsidR="004F650A" w:rsidRPr="004F650A">
          <w:rPr>
            <w:rStyle w:val="afe"/>
            <w:rFonts w:ascii="Times New Roman" w:hAnsi="Times New Roman" w:cs="Times New Roman"/>
            <w:noProof/>
          </w:rPr>
          <w:t>2.3.8</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Качество поставляемого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_Toc417481075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76" w:history="1">
        <w:r w:rsidR="004F650A" w:rsidRPr="004F650A">
          <w:rPr>
            <w:rStyle w:val="afe"/>
            <w:rFonts w:ascii="Times New Roman" w:hAnsi="Times New Roman" w:cs="Times New Roman"/>
            <w:noProof/>
          </w:rPr>
          <w:t>2.3.9</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Воздействие на окружающую среду</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_Toc417481076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54</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77" w:history="1">
        <w:r w:rsidR="004F650A" w:rsidRPr="004F650A">
          <w:rPr>
            <w:rStyle w:val="afe"/>
            <w:rFonts w:ascii="Times New Roman" w:hAnsi="Times New Roman" w:cs="Times New Roman"/>
            <w:noProof/>
          </w:rPr>
          <w:t>2.3.10</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Тарифы, плата за подключение (присоединение), структура себестоимости производства и транспорта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_Toc417481077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54</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78" w:history="1">
        <w:r w:rsidR="004F650A" w:rsidRPr="004F650A">
          <w:rPr>
            <w:rStyle w:val="afe"/>
            <w:rFonts w:ascii="Times New Roman" w:hAnsi="Times New Roman" w:cs="Times New Roman"/>
            <w:noProof/>
          </w:rPr>
          <w:t>2.3.11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Технические и технологические проблемы в системе</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_Toc417481078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79" w:history="1">
        <w:r w:rsidR="004F650A" w:rsidRPr="004F650A">
          <w:rPr>
            <w:rStyle w:val="afe"/>
            <w:rFonts w:ascii="Times New Roman" w:hAnsi="Times New Roman" w:cs="Times New Roman"/>
            <w:noProof/>
          </w:rPr>
          <w:t>2.4</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Анализ существующего состояния системы водоотведения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_Toc417481079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80" w:history="1">
        <w:r w:rsidR="004F650A" w:rsidRPr="004F650A">
          <w:rPr>
            <w:rStyle w:val="afe"/>
            <w:rFonts w:ascii="Times New Roman" w:hAnsi="Times New Roman" w:cs="Times New Roman"/>
            <w:noProof/>
          </w:rPr>
          <w:t>2.4.1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Институциональная структура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_Toc417481080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81" w:history="1">
        <w:r w:rsidR="004F650A" w:rsidRPr="004F650A">
          <w:rPr>
            <w:rStyle w:val="afe"/>
            <w:rFonts w:ascii="Times New Roman" w:hAnsi="Times New Roman" w:cs="Times New Roman"/>
            <w:noProof/>
          </w:rPr>
          <w:t>2.4.2</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Характеристика системы водоотведения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_Toc417481081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56</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82" w:history="1">
        <w:r w:rsidR="004F650A" w:rsidRPr="004F650A">
          <w:rPr>
            <w:rStyle w:val="afe"/>
            <w:rFonts w:ascii="Times New Roman" w:hAnsi="Times New Roman" w:cs="Times New Roman"/>
            <w:noProof/>
          </w:rPr>
          <w:t>2.4.3</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Балансы мощности и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_Toc417481082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58</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83" w:history="1">
        <w:r w:rsidR="004F650A" w:rsidRPr="004F650A">
          <w:rPr>
            <w:rStyle w:val="afe"/>
            <w:rFonts w:ascii="Times New Roman" w:hAnsi="Times New Roman" w:cs="Times New Roman"/>
            <w:noProof/>
          </w:rPr>
          <w:t>2.4.4</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Доля поставки ресурса по приборам учета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_Toc417481083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58</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84" w:history="1">
        <w:r w:rsidR="004F650A" w:rsidRPr="004F650A">
          <w:rPr>
            <w:rStyle w:val="afe"/>
            <w:rFonts w:ascii="Times New Roman" w:hAnsi="Times New Roman" w:cs="Times New Roman"/>
            <w:noProof/>
          </w:rPr>
          <w:t>2.4.5</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Зоны действия источников ресурсов</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_Toc417481084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58</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85" w:history="1">
        <w:r w:rsidR="004F650A" w:rsidRPr="004F650A">
          <w:rPr>
            <w:rStyle w:val="afe"/>
            <w:rFonts w:ascii="Times New Roman" w:hAnsi="Times New Roman" w:cs="Times New Roman"/>
            <w:noProof/>
          </w:rPr>
          <w:t>2.4.6</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Резервы и дефициты по зонам действия источников ресурса и по муниципальному образованию в целом</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_Toc417481085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58</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86" w:history="1">
        <w:r w:rsidR="004F650A" w:rsidRPr="004F650A">
          <w:rPr>
            <w:rStyle w:val="afe"/>
            <w:rFonts w:ascii="Times New Roman" w:hAnsi="Times New Roman" w:cs="Times New Roman"/>
            <w:noProof/>
          </w:rPr>
          <w:t>2.4.7</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Надежность работы системы водоотведения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_Toc417481086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59</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87" w:history="1">
        <w:r w:rsidR="004F650A" w:rsidRPr="004F650A">
          <w:rPr>
            <w:rStyle w:val="afe"/>
            <w:rFonts w:ascii="Times New Roman" w:hAnsi="Times New Roman" w:cs="Times New Roman"/>
            <w:noProof/>
          </w:rPr>
          <w:t>2.4.8</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Качество поставляемого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_Toc417481087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59</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88" w:history="1">
        <w:r w:rsidR="004F650A" w:rsidRPr="004F650A">
          <w:rPr>
            <w:rStyle w:val="afe"/>
            <w:rFonts w:ascii="Times New Roman" w:hAnsi="Times New Roman" w:cs="Times New Roman"/>
            <w:noProof/>
          </w:rPr>
          <w:t>2.4.9</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Воздействие на окружающую среду</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_Toc417481088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60</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89" w:history="1">
        <w:r w:rsidR="004F650A" w:rsidRPr="004F650A">
          <w:rPr>
            <w:rStyle w:val="afe"/>
            <w:rFonts w:ascii="Times New Roman" w:hAnsi="Times New Roman" w:cs="Times New Roman"/>
            <w:noProof/>
          </w:rPr>
          <w:t>2.4.10</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Тарифы, плата за подключение (присоединение), структура себестоимости производства и транспорта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_Toc417481089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60</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90" w:history="1">
        <w:r w:rsidR="004F650A" w:rsidRPr="004F650A">
          <w:rPr>
            <w:rStyle w:val="afe"/>
            <w:rFonts w:ascii="Times New Roman" w:hAnsi="Times New Roman" w:cs="Times New Roman"/>
            <w:noProof/>
          </w:rPr>
          <w:t>2.4.11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Технические и технологические проблемы в системе</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_Toc417481090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61</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91" w:history="1">
        <w:r w:rsidR="004F650A" w:rsidRPr="004F650A">
          <w:rPr>
            <w:rStyle w:val="afe"/>
            <w:rFonts w:ascii="Times New Roman" w:hAnsi="Times New Roman" w:cs="Times New Roman"/>
            <w:noProof/>
          </w:rPr>
          <w:t>2.5</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Анализ существующего состояния системы утилизации твердых бытовых отходов (ТБО)</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_Toc417481091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92" w:history="1">
        <w:r w:rsidR="004F650A" w:rsidRPr="004F650A">
          <w:rPr>
            <w:rStyle w:val="afe"/>
            <w:rFonts w:ascii="Times New Roman" w:hAnsi="Times New Roman" w:cs="Times New Roman"/>
            <w:noProof/>
          </w:rPr>
          <w:t>2.5.1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Институциональная структура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_Toc417481092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93" w:history="1">
        <w:r w:rsidR="004F650A" w:rsidRPr="004F650A">
          <w:rPr>
            <w:rStyle w:val="afe"/>
            <w:rFonts w:ascii="Times New Roman" w:hAnsi="Times New Roman" w:cs="Times New Roman"/>
            <w:noProof/>
          </w:rPr>
          <w:t>2.5.2</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Характеристика системы утилизации ТБО</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_Toc417481093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94" w:history="1">
        <w:r w:rsidR="004F650A" w:rsidRPr="004F650A">
          <w:rPr>
            <w:rStyle w:val="afe"/>
            <w:rFonts w:ascii="Times New Roman" w:hAnsi="Times New Roman" w:cs="Times New Roman"/>
            <w:noProof/>
          </w:rPr>
          <w:t>2.5.3</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Балансы мощности и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_Toc417481094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95" w:history="1">
        <w:r w:rsidR="004F650A" w:rsidRPr="004F650A">
          <w:rPr>
            <w:rStyle w:val="afe"/>
            <w:rFonts w:ascii="Times New Roman" w:hAnsi="Times New Roman" w:cs="Times New Roman"/>
            <w:noProof/>
          </w:rPr>
          <w:t>2.5.4</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Доля поставки ресурса по приборам учета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_Toc417481095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96" w:history="1">
        <w:r w:rsidR="004F650A" w:rsidRPr="004F650A">
          <w:rPr>
            <w:rStyle w:val="afe"/>
            <w:rFonts w:ascii="Times New Roman" w:hAnsi="Times New Roman" w:cs="Times New Roman"/>
            <w:noProof/>
          </w:rPr>
          <w:t>2.5.5</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Зона действия источников ресурса</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_Toc417481096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97" w:history="1">
        <w:r w:rsidR="004F650A" w:rsidRPr="004F650A">
          <w:rPr>
            <w:rStyle w:val="afe"/>
            <w:rFonts w:ascii="Times New Roman" w:hAnsi="Times New Roman" w:cs="Times New Roman"/>
            <w:noProof/>
          </w:rPr>
          <w:t>2.5.6</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Резервы и дефициты по зонам действия источников ресурсов и муниципальному образованию в целом</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_Toc417481097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63</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98" w:history="1">
        <w:r w:rsidR="004F650A" w:rsidRPr="004F650A">
          <w:rPr>
            <w:rStyle w:val="afe"/>
            <w:rFonts w:ascii="Times New Roman" w:hAnsi="Times New Roman" w:cs="Times New Roman"/>
            <w:noProof/>
          </w:rPr>
          <w:t>2.5.7</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Надежность работы системы утилизации ТБО</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_Toc417481098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63</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099" w:history="1">
        <w:r w:rsidR="004F650A" w:rsidRPr="004F650A">
          <w:rPr>
            <w:rStyle w:val="afe"/>
            <w:rFonts w:ascii="Times New Roman" w:hAnsi="Times New Roman" w:cs="Times New Roman"/>
            <w:noProof/>
          </w:rPr>
          <w:t>2.5.8</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Воздействие на окружающую среду</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_Toc417481099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63</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00" w:history="1">
        <w:r w:rsidR="004F650A" w:rsidRPr="004F650A">
          <w:rPr>
            <w:rStyle w:val="afe"/>
            <w:rFonts w:ascii="Times New Roman" w:hAnsi="Times New Roman" w:cs="Times New Roman"/>
            <w:noProof/>
          </w:rPr>
          <w:t>2.5.9</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Тарифы, плата (тариф) за подключение (присоединение), структура себестоимости производства и транспорта ресурса в сфере утилизации ТБО</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_Toc417481100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64</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01" w:history="1">
        <w:r w:rsidR="004F650A" w:rsidRPr="004F650A">
          <w:rPr>
            <w:rStyle w:val="afe"/>
            <w:rFonts w:ascii="Times New Roman" w:hAnsi="Times New Roman" w:cs="Times New Roman"/>
            <w:noProof/>
          </w:rPr>
          <w:t>2.5.10</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Технические и технологические проблемы в системе</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_Toc417481101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02" w:history="1">
        <w:r w:rsidR="004F650A" w:rsidRPr="004F650A">
          <w:rPr>
            <w:rStyle w:val="afe"/>
            <w:rFonts w:ascii="Times New Roman" w:hAnsi="Times New Roman" w:cs="Times New Roman"/>
            <w:noProof/>
          </w:rPr>
          <w:t>2.6</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Анализ существующего состояния системы газоснабжения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_Toc417481102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03" w:history="1">
        <w:r w:rsidR="004F650A" w:rsidRPr="004F650A">
          <w:rPr>
            <w:rStyle w:val="afe"/>
            <w:rFonts w:ascii="Times New Roman" w:hAnsi="Times New Roman" w:cs="Times New Roman"/>
            <w:noProof/>
          </w:rPr>
          <w:t>2.7</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Анализ состояния установки приборов учета и энергоресурсосбережения у потребителей.</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_Toc417481103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04" w:history="1">
        <w:r w:rsidR="004F650A" w:rsidRPr="004F650A">
          <w:rPr>
            <w:rStyle w:val="afe"/>
            <w:rFonts w:ascii="Times New Roman" w:hAnsi="Times New Roman" w:cs="Times New Roman"/>
            <w:noProof/>
          </w:rPr>
          <w:t>3</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ПЕРСПЕКТИВЫ РАЗВИТИЯ МУНИЦИПАЛЬНОГО ОБРАЗОВАНИЯ И ПРОГНОЗ СПРОСА НА КОММУНАЛЬНЫЕ РЕСУРСЫ</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_Toc417481104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67</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05" w:history="1">
        <w:r w:rsidR="004F650A" w:rsidRPr="004F650A">
          <w:rPr>
            <w:rStyle w:val="afe"/>
            <w:rFonts w:ascii="Times New Roman" w:hAnsi="Times New Roman" w:cs="Times New Roman"/>
            <w:noProof/>
          </w:rPr>
          <w:t>3.1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Количественное определение перспективных показателей развития муниципального образования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_Toc417481105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67</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06" w:history="1">
        <w:r w:rsidR="004F650A" w:rsidRPr="004F650A">
          <w:rPr>
            <w:rStyle w:val="afe"/>
            <w:rFonts w:ascii="Times New Roman" w:hAnsi="Times New Roman" w:cs="Times New Roman"/>
            <w:noProof/>
          </w:rPr>
          <w:t>3.2</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Прогноз спроса на коммунальные ресурсы</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_Toc417481106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72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07" w:history="1">
        <w:r w:rsidR="004F650A" w:rsidRPr="004F650A">
          <w:rPr>
            <w:rStyle w:val="afe"/>
            <w:rFonts w:ascii="Times New Roman" w:hAnsi="Times New Roman" w:cs="Times New Roman"/>
            <w:noProof/>
          </w:rPr>
          <w:t>4</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ЦЕЛЕВЫЕ ПОКАЗАТЕЛИ РАЗВИТИЯ КОММУНАЛЬНОЙ ИНФРАСТРУКТУРЫ</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_Toc417481107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76</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08" w:history="1">
        <w:r w:rsidR="004F650A" w:rsidRPr="004F650A">
          <w:rPr>
            <w:rStyle w:val="afe"/>
            <w:rFonts w:ascii="Times New Roman" w:hAnsi="Times New Roman" w:cs="Times New Roman"/>
            <w:noProof/>
          </w:rPr>
          <w:t>5</w:t>
        </w:r>
        <w:r w:rsidR="004F650A" w:rsidRPr="004F650A">
          <w:rPr>
            <w:rFonts w:ascii="Times New Roman" w:eastAsiaTheme="minorEastAsia" w:hAnsi="Times New Roman" w:cs="Times New Roman"/>
            <w:noProof/>
            <w:lang w:eastAsia="ru-RU"/>
          </w:rPr>
          <w:tab/>
        </w:r>
        <w:r w:rsidR="004F650A" w:rsidRPr="004F650A">
          <w:rPr>
            <w:rStyle w:val="afe"/>
            <w:rFonts w:ascii="Times New Roman" w:eastAsia="Arial Unicode MS" w:hAnsi="Times New Roman" w:cs="Times New Roman"/>
            <w:noProof/>
            <w:lang w:eastAsia="ru-RU"/>
          </w:rPr>
          <w:t>ПРОГРАММА ИНВЕСТИЦИОННЫХ ПРОЕКТОВ, ОБЕСПЕЧИВАЮЩИХ ДОСТИЖЕНИЕ ЦЕЛЕВЫХ ПОКАЗАТЕЛЕЙ</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_Toc417481108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82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09" w:history="1">
        <w:r w:rsidR="004F650A" w:rsidRPr="004F650A">
          <w:rPr>
            <w:rStyle w:val="afe"/>
            <w:rFonts w:ascii="Times New Roman" w:hAnsi="Times New Roman" w:cs="Times New Roman"/>
            <w:noProof/>
          </w:rPr>
          <w:t>5.1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Система газоснабжения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_Toc417481109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82</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10" w:history="1">
        <w:r w:rsidR="004F650A" w:rsidRPr="004F650A">
          <w:rPr>
            <w:rStyle w:val="afe"/>
            <w:rFonts w:ascii="Times New Roman" w:hAnsi="Times New Roman" w:cs="Times New Roman"/>
            <w:noProof/>
          </w:rPr>
          <w:t>5.2</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Система водоснабжения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_Toc417481110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83</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11" w:history="1">
        <w:r w:rsidR="004F650A" w:rsidRPr="004F650A">
          <w:rPr>
            <w:rStyle w:val="afe"/>
            <w:rFonts w:ascii="Times New Roman" w:hAnsi="Times New Roman" w:cs="Times New Roman"/>
            <w:noProof/>
          </w:rPr>
          <w:t>5.3</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Система водоотведения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_Toc417481111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85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12" w:history="1">
        <w:r w:rsidR="004F650A" w:rsidRPr="004F650A">
          <w:rPr>
            <w:rStyle w:val="afe"/>
            <w:rFonts w:ascii="Times New Roman" w:hAnsi="Times New Roman" w:cs="Times New Roman"/>
            <w:noProof/>
          </w:rPr>
          <w:t>5.4</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Система теплоснабжения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_Toc417481112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86</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13" w:history="1">
        <w:r w:rsidR="004F650A" w:rsidRPr="004F650A">
          <w:rPr>
            <w:rStyle w:val="afe"/>
            <w:rFonts w:ascii="Times New Roman" w:hAnsi="Times New Roman" w:cs="Times New Roman"/>
            <w:noProof/>
          </w:rPr>
          <w:t>5.5</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Система утилизации твердых бытовых отходов</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_Toc417481113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88</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14" w:history="1">
        <w:r w:rsidR="004F650A" w:rsidRPr="004F650A">
          <w:rPr>
            <w:rStyle w:val="afe"/>
            <w:rFonts w:ascii="Times New Roman" w:hAnsi="Times New Roman" w:cs="Times New Roman"/>
            <w:noProof/>
          </w:rPr>
          <w:t>5.6</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Система электроснабжения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_Toc417481114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89</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15" w:history="1">
        <w:r w:rsidR="004F650A" w:rsidRPr="004F650A">
          <w:rPr>
            <w:rStyle w:val="afe"/>
            <w:rFonts w:ascii="Times New Roman" w:hAnsi="Times New Roman" w:cs="Times New Roman"/>
            <w:noProof/>
          </w:rPr>
          <w:t>6</w:t>
        </w:r>
        <w:r w:rsidR="004F650A" w:rsidRPr="004F650A">
          <w:rPr>
            <w:rFonts w:ascii="Times New Roman" w:eastAsiaTheme="minorEastAsia" w:hAnsi="Times New Roman" w:cs="Times New Roman"/>
            <w:noProof/>
            <w:lang w:eastAsia="ru-RU"/>
          </w:rPr>
          <w:tab/>
        </w:r>
        <w:r w:rsidR="004F650A" w:rsidRPr="004F650A">
          <w:rPr>
            <w:rStyle w:val="afe"/>
            <w:rFonts w:ascii="Times New Roman" w:eastAsia="Arial Unicode MS" w:hAnsi="Times New Roman" w:cs="Times New Roman"/>
            <w:noProof/>
            <w:lang w:eastAsia="ru-RU"/>
          </w:rPr>
          <w:t>ИСТОЧНИКИ ИНВЕСТИЦИЙ, ТАРИФЫ И ДОСТУПНОСТЬ ПРОГРАММЫ ДЛЯ НАСЕЛЕНИЯ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_Toc417481115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90</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16" w:history="1">
        <w:r w:rsidR="004F650A" w:rsidRPr="004F650A">
          <w:rPr>
            <w:rStyle w:val="afe"/>
            <w:rFonts w:ascii="Times New Roman" w:hAnsi="Times New Roman" w:cs="Times New Roman"/>
            <w:noProof/>
          </w:rPr>
          <w:t>6.1</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Краткое описание форм организации проектов</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_Toc417481116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90</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17" w:history="1">
        <w:r w:rsidR="004F650A" w:rsidRPr="004F650A">
          <w:rPr>
            <w:rStyle w:val="afe"/>
            <w:rFonts w:ascii="Times New Roman" w:hAnsi="Times New Roman" w:cs="Times New Roman"/>
            <w:noProof/>
          </w:rPr>
          <w:t>6.2</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Источники и объемы инвестиций по проектам</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_Toc417481117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93</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18" w:history="1">
        <w:r w:rsidR="004F650A" w:rsidRPr="004F650A">
          <w:rPr>
            <w:rStyle w:val="afe"/>
            <w:rFonts w:ascii="Times New Roman" w:eastAsia="Times New Roman" w:hAnsi="Times New Roman" w:cs="Times New Roman"/>
            <w:noProof/>
            <w:lang w:eastAsia="ru-RU"/>
          </w:rPr>
          <w:t>6.3</w:t>
        </w:r>
        <w:r w:rsidR="004F650A" w:rsidRPr="004F650A">
          <w:rPr>
            <w:rFonts w:ascii="Times New Roman" w:eastAsiaTheme="minorEastAsia" w:hAnsi="Times New Roman" w:cs="Times New Roman"/>
            <w:noProof/>
            <w:lang w:eastAsia="ru-RU"/>
          </w:rPr>
          <w:tab/>
        </w:r>
        <w:r w:rsidR="004F650A" w:rsidRPr="004F650A">
          <w:rPr>
            <w:rStyle w:val="afe"/>
            <w:rFonts w:ascii="Times New Roman" w:eastAsia="Times New Roman" w:hAnsi="Times New Roman" w:cs="Times New Roman"/>
            <w:noProof/>
            <w:lang w:eastAsia="ru-RU"/>
          </w:rPr>
          <w:t>Уровни тарифов, надбавок, платы за подключение, необходимые для реализации Программы</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_Toc417481118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95</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19" w:history="1">
        <w:r w:rsidR="004F650A" w:rsidRPr="004F650A">
          <w:rPr>
            <w:rStyle w:val="afe"/>
            <w:rFonts w:ascii="Times New Roman" w:hAnsi="Times New Roman" w:cs="Times New Roman"/>
            <w:noProof/>
          </w:rPr>
          <w:t>6.4</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Прогноз доступности коммунальных услуг для населения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_Toc417481119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100</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20" w:history="1">
        <w:r w:rsidR="004F650A" w:rsidRPr="004F650A">
          <w:rPr>
            <w:rStyle w:val="afe"/>
            <w:rFonts w:ascii="Times New Roman" w:hAnsi="Times New Roman" w:cs="Times New Roman"/>
            <w:noProof/>
          </w:rPr>
          <w:t>7</w:t>
        </w:r>
        <w:r w:rsidR="004F650A" w:rsidRPr="004F650A">
          <w:rPr>
            <w:rFonts w:ascii="Times New Roman" w:eastAsiaTheme="minorEastAsia" w:hAnsi="Times New Roman" w:cs="Times New Roman"/>
            <w:noProof/>
            <w:lang w:eastAsia="ru-RU"/>
          </w:rPr>
          <w:tab/>
        </w:r>
        <w:r w:rsidR="004F650A" w:rsidRPr="004F650A">
          <w:rPr>
            <w:rStyle w:val="afe"/>
            <w:rFonts w:ascii="Times New Roman" w:hAnsi="Times New Roman" w:cs="Times New Roman"/>
            <w:noProof/>
          </w:rPr>
          <w:t>УПРАВЛЕНИЕ ПРОГРАММОЙ</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_Toc417481120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104</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21" w:history="1">
        <w:r w:rsidR="004F650A" w:rsidRPr="004F650A">
          <w:rPr>
            <w:rStyle w:val="afe"/>
            <w:rFonts w:ascii="Times New Roman" w:eastAsia="Arial Unicode MS" w:hAnsi="Times New Roman" w:cs="Times New Roman"/>
            <w:noProof/>
            <w:lang w:eastAsia="ru-RU"/>
          </w:rPr>
          <w:t>7.1</w:t>
        </w:r>
        <w:r w:rsidR="004F650A" w:rsidRPr="004F650A">
          <w:rPr>
            <w:rFonts w:ascii="Times New Roman" w:eastAsiaTheme="minorEastAsia" w:hAnsi="Times New Roman" w:cs="Times New Roman"/>
            <w:noProof/>
            <w:lang w:eastAsia="ru-RU"/>
          </w:rPr>
          <w:tab/>
        </w:r>
        <w:r w:rsidR="004F650A" w:rsidRPr="004F650A">
          <w:rPr>
            <w:rStyle w:val="afe"/>
            <w:rFonts w:ascii="Times New Roman" w:eastAsia="Arial Unicode MS" w:hAnsi="Times New Roman" w:cs="Times New Roman"/>
            <w:noProof/>
            <w:lang w:eastAsia="ru-RU"/>
          </w:rPr>
          <w:t>Мониторинг и корректировка программы</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_Toc417481121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104</w:t>
        </w:r>
        <w:r w:rsidR="004F650A" w:rsidRPr="004F650A">
          <w:rPr>
            <w:rFonts w:ascii="Times New Roman" w:hAnsi="Times New Roman" w:cs="Times New Roman"/>
            <w:noProof/>
            <w:webHidden/>
          </w:rPr>
          <w:fldChar w:fldCharType="end"/>
        </w:r>
      </w:hyperlink>
    </w:p>
    <w:p w:rsidR="004F650A" w:rsidRPr="004F650A" w:rsidRDefault="00EF3C87">
      <w:pPr>
        <w:pStyle w:val="22"/>
        <w:rPr>
          <w:rFonts w:ascii="Times New Roman" w:eastAsiaTheme="minorEastAsia" w:hAnsi="Times New Roman" w:cs="Times New Roman"/>
          <w:noProof/>
          <w:lang w:eastAsia="ru-RU"/>
        </w:rPr>
      </w:pPr>
      <w:hyperlink w:anchor="_Toc417481122" w:history="1">
        <w:r w:rsidR="004F650A" w:rsidRPr="004F650A">
          <w:rPr>
            <w:rStyle w:val="afe"/>
            <w:rFonts w:ascii="Times New Roman" w:hAnsi="Times New Roman" w:cs="Times New Roman"/>
            <w:noProof/>
          </w:rPr>
          <w:t>7.2</w:t>
        </w:r>
        <w:r w:rsidR="004F650A" w:rsidRPr="004F650A">
          <w:rPr>
            <w:rFonts w:ascii="Times New Roman" w:eastAsiaTheme="minorEastAsia" w:hAnsi="Times New Roman" w:cs="Times New Roman"/>
            <w:noProof/>
            <w:lang w:eastAsia="ru-RU"/>
          </w:rPr>
          <w:tab/>
        </w:r>
        <w:r w:rsidR="004F650A" w:rsidRPr="004F650A">
          <w:rPr>
            <w:rStyle w:val="afe"/>
            <w:rFonts w:ascii="Times New Roman" w:eastAsia="Times New Roman" w:hAnsi="Times New Roman" w:cs="Times New Roman"/>
            <w:noProof/>
          </w:rPr>
          <w:t>Система управления программой и контроль за ходом ее выполнения</w:t>
        </w:r>
        <w:r w:rsidR="004F650A" w:rsidRPr="004F650A">
          <w:rPr>
            <w:rFonts w:ascii="Times New Roman" w:hAnsi="Times New Roman" w:cs="Times New Roman"/>
            <w:noProof/>
            <w:webHidden/>
          </w:rPr>
          <w:tab/>
        </w:r>
        <w:r w:rsidR="004F650A" w:rsidRPr="004F650A">
          <w:rPr>
            <w:rFonts w:ascii="Times New Roman" w:hAnsi="Times New Roman" w:cs="Times New Roman"/>
            <w:noProof/>
            <w:webHidden/>
          </w:rPr>
          <w:fldChar w:fldCharType="begin"/>
        </w:r>
        <w:r w:rsidR="004F650A" w:rsidRPr="004F650A">
          <w:rPr>
            <w:rFonts w:ascii="Times New Roman" w:hAnsi="Times New Roman" w:cs="Times New Roman"/>
            <w:noProof/>
            <w:webHidden/>
          </w:rPr>
          <w:instrText xml:space="preserve"> PAGEREF _Toc417481122 \h </w:instrText>
        </w:r>
        <w:r w:rsidR="004F650A" w:rsidRPr="004F650A">
          <w:rPr>
            <w:rFonts w:ascii="Times New Roman" w:hAnsi="Times New Roman" w:cs="Times New Roman"/>
            <w:noProof/>
            <w:webHidden/>
          </w:rPr>
        </w:r>
        <w:r w:rsidR="004F650A" w:rsidRPr="004F650A">
          <w:rPr>
            <w:rFonts w:ascii="Times New Roman" w:hAnsi="Times New Roman" w:cs="Times New Roman"/>
            <w:noProof/>
            <w:webHidden/>
          </w:rPr>
          <w:fldChar w:fldCharType="separate"/>
        </w:r>
        <w:r w:rsidR="009B6ED3">
          <w:rPr>
            <w:rFonts w:ascii="Times New Roman" w:hAnsi="Times New Roman" w:cs="Times New Roman"/>
            <w:noProof/>
            <w:webHidden/>
          </w:rPr>
          <w:t>105</w:t>
        </w:r>
        <w:r w:rsidR="004F650A" w:rsidRPr="004F650A">
          <w:rPr>
            <w:rFonts w:ascii="Times New Roman" w:hAnsi="Times New Roman" w:cs="Times New Roman"/>
            <w:noProof/>
            <w:webHidden/>
          </w:rPr>
          <w:fldChar w:fldCharType="end"/>
        </w:r>
      </w:hyperlink>
    </w:p>
    <w:p w:rsidR="00F21E06" w:rsidRPr="003D1544" w:rsidRDefault="00163DAC" w:rsidP="00E20316">
      <w:pPr>
        <w:pStyle w:val="20"/>
        <w:tabs>
          <w:tab w:val="left" w:pos="567"/>
          <w:tab w:val="right" w:leader="dot" w:pos="9356"/>
        </w:tabs>
        <w:ind w:right="567"/>
        <w:jc w:val="both"/>
        <w:rPr>
          <w:rFonts w:cs="Times New Roman"/>
          <w:sz w:val="24"/>
          <w:szCs w:val="24"/>
          <w:highlight w:val="yellow"/>
        </w:rPr>
      </w:pPr>
      <w:r w:rsidRPr="004F650A">
        <w:rPr>
          <w:rFonts w:cs="Times New Roman"/>
          <w:sz w:val="20"/>
          <w:szCs w:val="20"/>
          <w:highlight w:val="yellow"/>
        </w:rPr>
        <w:fldChar w:fldCharType="end"/>
      </w:r>
      <w:bookmarkStart w:id="4" w:name="_Toc342573347"/>
      <w:bookmarkStart w:id="5" w:name="_Toc357159235"/>
      <w:bookmarkStart w:id="6" w:name="_Toc357583940"/>
      <w:bookmarkEnd w:id="0"/>
    </w:p>
    <w:p w:rsidR="00D36184" w:rsidRPr="003D1544" w:rsidRDefault="00D36184" w:rsidP="006E4F89">
      <w:pPr>
        <w:pStyle w:val="a9"/>
        <w:spacing w:line="360" w:lineRule="auto"/>
        <w:ind w:left="0" w:firstLine="567"/>
        <w:jc w:val="both"/>
        <w:rPr>
          <w:rFonts w:ascii="Times New Roman" w:hAnsi="Times New Roman" w:cs="Times New Roman"/>
          <w:sz w:val="24"/>
          <w:szCs w:val="24"/>
          <w:highlight w:val="yellow"/>
        </w:rPr>
      </w:pPr>
    </w:p>
    <w:p w:rsidR="00C11FA8" w:rsidRPr="003D1544" w:rsidRDefault="00C11FA8" w:rsidP="00D36184">
      <w:pPr>
        <w:tabs>
          <w:tab w:val="left" w:pos="851"/>
        </w:tabs>
        <w:spacing w:line="360" w:lineRule="auto"/>
        <w:ind w:left="567"/>
        <w:jc w:val="both"/>
        <w:rPr>
          <w:rFonts w:ascii="Times New Roman" w:hAnsi="Times New Roman" w:cs="Times New Roman"/>
          <w:sz w:val="24"/>
          <w:szCs w:val="24"/>
          <w:highlight w:val="yellow"/>
        </w:rPr>
      </w:pPr>
    </w:p>
    <w:p w:rsidR="001C414D" w:rsidRPr="00B0125C" w:rsidRDefault="007615F3" w:rsidP="00400DAF">
      <w:pPr>
        <w:pStyle w:val="10"/>
        <w:pageBreakBefore/>
        <w:numPr>
          <w:ilvl w:val="0"/>
          <w:numId w:val="4"/>
        </w:numPr>
        <w:tabs>
          <w:tab w:val="left" w:pos="1134"/>
        </w:tabs>
        <w:spacing w:line="360" w:lineRule="auto"/>
        <w:ind w:left="0" w:firstLine="567"/>
        <w:jc w:val="both"/>
        <w:rPr>
          <w:rFonts w:ascii="Times New Roman" w:eastAsia="Times New Roman" w:hAnsi="Times New Roman" w:cs="Times New Roman"/>
          <w:color w:val="auto"/>
          <w:sz w:val="26"/>
          <w:szCs w:val="26"/>
        </w:rPr>
      </w:pPr>
      <w:bookmarkStart w:id="7" w:name="_Toc417481040"/>
      <w:bookmarkEnd w:id="4"/>
      <w:bookmarkEnd w:id="5"/>
      <w:bookmarkEnd w:id="6"/>
      <w:r w:rsidRPr="00B0125C">
        <w:rPr>
          <w:rFonts w:ascii="Times New Roman" w:eastAsia="Times New Roman" w:hAnsi="Times New Roman" w:cs="Times New Roman"/>
          <w:color w:val="auto"/>
          <w:sz w:val="26"/>
          <w:szCs w:val="26"/>
        </w:rPr>
        <w:lastRenderedPageBreak/>
        <w:t>ПАСПОРТ ПРОГРАММЫ</w:t>
      </w:r>
      <w:bookmarkEnd w:id="7"/>
    </w:p>
    <w:tbl>
      <w:tblPr>
        <w:tblW w:w="5000" w:type="pct"/>
        <w:tblCellMar>
          <w:left w:w="28" w:type="dxa"/>
          <w:right w:w="28" w:type="dxa"/>
        </w:tblCellMar>
        <w:tblLook w:val="0000" w:firstRow="0" w:lastRow="0" w:firstColumn="0" w:lastColumn="0" w:noHBand="0" w:noVBand="0"/>
      </w:tblPr>
      <w:tblGrid>
        <w:gridCol w:w="2238"/>
        <w:gridCol w:w="7172"/>
      </w:tblGrid>
      <w:tr w:rsidR="006E4F89" w:rsidRPr="003D1544"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AF4428" w:rsidRDefault="006E4F89" w:rsidP="006E4F89">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 xml:space="preserve">Наименование Программы </w:t>
            </w:r>
          </w:p>
        </w:tc>
        <w:tc>
          <w:tcPr>
            <w:tcW w:w="3811" w:type="pct"/>
            <w:tcBorders>
              <w:top w:val="single" w:sz="6" w:space="0" w:color="auto"/>
              <w:left w:val="single" w:sz="6" w:space="0" w:color="auto"/>
              <w:bottom w:val="single" w:sz="6" w:space="0" w:color="auto"/>
              <w:right w:val="single" w:sz="6" w:space="0" w:color="auto"/>
            </w:tcBorders>
          </w:tcPr>
          <w:p w:rsidR="006E4F89" w:rsidRPr="00AF4428" w:rsidRDefault="006E4F89" w:rsidP="00AF4428">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 xml:space="preserve">Программа комплексного </w:t>
            </w:r>
            <w:proofErr w:type="gramStart"/>
            <w:r w:rsidRPr="00AF4428">
              <w:rPr>
                <w:rFonts w:ascii="Times New Roman" w:eastAsia="Calibri" w:hAnsi="Times New Roman" w:cs="Times New Roman"/>
                <w:sz w:val="24"/>
              </w:rPr>
              <w:t xml:space="preserve">развития систем коммунальной инфраструктуры </w:t>
            </w:r>
            <w:r w:rsidR="00B86EEC" w:rsidRPr="00AF4428">
              <w:rPr>
                <w:rFonts w:ascii="Times New Roman" w:eastAsia="Calibri" w:hAnsi="Times New Roman" w:cs="Times New Roman"/>
                <w:sz w:val="24"/>
              </w:rPr>
              <w:t xml:space="preserve">Муниципального образования </w:t>
            </w:r>
            <w:r w:rsidR="00AF4428" w:rsidRPr="00AF4428">
              <w:rPr>
                <w:rFonts w:ascii="Times New Roman" w:eastAsia="Calibri" w:hAnsi="Times New Roman" w:cs="Times New Roman"/>
                <w:sz w:val="24"/>
                <w:szCs w:val="24"/>
              </w:rPr>
              <w:t>городского поселения</w:t>
            </w:r>
            <w:proofErr w:type="gramEnd"/>
            <w:r w:rsidR="00AF4428" w:rsidRPr="00AF4428">
              <w:rPr>
                <w:rFonts w:ascii="Times New Roman" w:eastAsia="Calibri" w:hAnsi="Times New Roman" w:cs="Times New Roman"/>
                <w:sz w:val="24"/>
                <w:szCs w:val="24"/>
              </w:rPr>
              <w:t xml:space="preserve"> Печенга</w:t>
            </w:r>
            <w:r w:rsidRPr="00AF4428">
              <w:rPr>
                <w:rFonts w:ascii="Times New Roman" w:eastAsia="Calibri" w:hAnsi="Times New Roman" w:cs="Times New Roman"/>
                <w:sz w:val="24"/>
                <w:szCs w:val="24"/>
              </w:rPr>
              <w:t xml:space="preserve"> </w:t>
            </w:r>
            <w:r w:rsidR="00AF4428" w:rsidRPr="00AF4428">
              <w:rPr>
                <w:rFonts w:ascii="Times New Roman" w:eastAsia="Calibri" w:hAnsi="Times New Roman" w:cs="Times New Roman"/>
                <w:sz w:val="24"/>
                <w:szCs w:val="24"/>
              </w:rPr>
              <w:t>Печенгского района Мурманской области</w:t>
            </w:r>
            <w:r w:rsidRPr="00AF4428">
              <w:rPr>
                <w:rFonts w:ascii="Times New Roman" w:eastAsia="Calibri" w:hAnsi="Times New Roman" w:cs="Times New Roman"/>
                <w:sz w:val="24"/>
                <w:szCs w:val="24"/>
              </w:rPr>
              <w:t xml:space="preserve"> </w:t>
            </w:r>
            <w:r w:rsidR="00AF4428" w:rsidRPr="00AF4428">
              <w:rPr>
                <w:rFonts w:ascii="Times New Roman" w:eastAsia="Calibri" w:hAnsi="Times New Roman" w:cs="Times New Roman"/>
                <w:sz w:val="24"/>
                <w:szCs w:val="24"/>
              </w:rPr>
              <w:t>до 2030 года</w:t>
            </w:r>
            <w:r w:rsidRPr="00AF4428">
              <w:rPr>
                <w:rFonts w:ascii="Times New Roman" w:eastAsia="Calibri" w:hAnsi="Times New Roman" w:cs="Times New Roman"/>
                <w:sz w:val="24"/>
                <w:szCs w:val="24"/>
              </w:rPr>
              <w:t>.</w:t>
            </w:r>
          </w:p>
        </w:tc>
      </w:tr>
      <w:tr w:rsidR="006E4F89" w:rsidRPr="003D1544"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AF4428" w:rsidRDefault="006E4F89" w:rsidP="006E4F89">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Основания для разработки Программы</w:t>
            </w:r>
          </w:p>
        </w:tc>
        <w:tc>
          <w:tcPr>
            <w:tcW w:w="3811" w:type="pct"/>
            <w:tcBorders>
              <w:top w:val="single" w:sz="6" w:space="0" w:color="auto"/>
              <w:left w:val="single" w:sz="6" w:space="0" w:color="auto"/>
              <w:bottom w:val="single" w:sz="6" w:space="0" w:color="auto"/>
              <w:right w:val="single" w:sz="6" w:space="0" w:color="auto"/>
            </w:tcBorders>
          </w:tcPr>
          <w:p w:rsidR="006E4F89" w:rsidRPr="00AF4428" w:rsidRDefault="006E4F89" w:rsidP="00E11DD0">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Федеральный закон от 30.12.2004г №</w:t>
            </w:r>
            <w:r w:rsidR="00400DAF" w:rsidRPr="00AF4428">
              <w:rPr>
                <w:rFonts w:ascii="Times New Roman" w:eastAsia="Calibri" w:hAnsi="Times New Roman" w:cs="Times New Roman"/>
                <w:sz w:val="24"/>
              </w:rPr>
              <w:t xml:space="preserve"> </w:t>
            </w:r>
            <w:r w:rsidRPr="00AF4428">
              <w:rPr>
                <w:rFonts w:ascii="Times New Roman" w:eastAsia="Calibri" w:hAnsi="Times New Roman" w:cs="Times New Roman"/>
                <w:sz w:val="24"/>
              </w:rPr>
              <w:t>210-ФЗ «Об основах регулирования тарифов организаций коммунального комплекса»</w:t>
            </w:r>
          </w:p>
          <w:p w:rsidR="002053F8" w:rsidRPr="00AF4428" w:rsidRDefault="002053F8" w:rsidP="00E11DD0">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Постановление Правительства РФ от 14.06.2013 №</w:t>
            </w:r>
            <w:r w:rsidR="00400DAF" w:rsidRPr="00AF4428">
              <w:rPr>
                <w:rFonts w:ascii="Times New Roman" w:eastAsia="Calibri" w:hAnsi="Times New Roman" w:cs="Times New Roman"/>
                <w:sz w:val="24"/>
              </w:rPr>
              <w:t xml:space="preserve"> </w:t>
            </w:r>
            <w:r w:rsidRPr="00AF4428">
              <w:rPr>
                <w:rFonts w:ascii="Times New Roman" w:eastAsia="Calibri" w:hAnsi="Times New Roman" w:cs="Times New Roman"/>
                <w:sz w:val="24"/>
              </w:rPr>
              <w:t>502 « Об утверждении требований к программам комплексного развития систем коммунальной инфраструктуры поселений, городских округов»</w:t>
            </w:r>
          </w:p>
          <w:p w:rsidR="006E4F89" w:rsidRPr="00AF4428" w:rsidRDefault="006E4F89" w:rsidP="00E11DD0">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szCs w:val="24"/>
              </w:rPr>
              <w:t xml:space="preserve">Приказ </w:t>
            </w:r>
            <w:proofErr w:type="spellStart"/>
            <w:r w:rsidRPr="00AF4428">
              <w:rPr>
                <w:rFonts w:ascii="Times New Roman" w:eastAsia="Calibri" w:hAnsi="Times New Roman" w:cs="Times New Roman"/>
                <w:sz w:val="24"/>
                <w:szCs w:val="24"/>
              </w:rPr>
              <w:t>Минрегиона</w:t>
            </w:r>
            <w:proofErr w:type="spellEnd"/>
            <w:r w:rsidRPr="00AF4428">
              <w:rPr>
                <w:rFonts w:ascii="Times New Roman" w:eastAsia="Calibri" w:hAnsi="Times New Roman" w:cs="Times New Roman"/>
                <w:sz w:val="24"/>
                <w:szCs w:val="24"/>
              </w:rPr>
              <w:t xml:space="preserve"> №</w:t>
            </w:r>
            <w:r w:rsidR="00400DAF" w:rsidRPr="00AF4428">
              <w:rPr>
                <w:rFonts w:ascii="Times New Roman" w:eastAsia="Calibri" w:hAnsi="Times New Roman" w:cs="Times New Roman"/>
                <w:sz w:val="24"/>
                <w:szCs w:val="24"/>
              </w:rPr>
              <w:t xml:space="preserve"> </w:t>
            </w:r>
            <w:r w:rsidRPr="00AF4428">
              <w:rPr>
                <w:rFonts w:ascii="Times New Roman" w:eastAsia="Calibri" w:hAnsi="Times New Roman" w:cs="Times New Roman"/>
                <w:sz w:val="24"/>
                <w:szCs w:val="24"/>
              </w:rPr>
              <w:t xml:space="preserve">204 от 06 мая 2011 «О разработке </w:t>
            </w:r>
            <w:proofErr w:type="gramStart"/>
            <w:r w:rsidRPr="00AF4428">
              <w:rPr>
                <w:rFonts w:ascii="Times New Roman" w:eastAsia="Calibri" w:hAnsi="Times New Roman" w:cs="Times New Roman"/>
                <w:sz w:val="24"/>
                <w:szCs w:val="24"/>
              </w:rPr>
              <w:t>программ комплексного развития систем коммунальной инфраструктуры муниципальных образований</w:t>
            </w:r>
            <w:proofErr w:type="gramEnd"/>
            <w:r w:rsidRPr="00AF4428">
              <w:rPr>
                <w:rFonts w:ascii="Times New Roman" w:eastAsia="Calibri" w:hAnsi="Times New Roman" w:cs="Times New Roman"/>
                <w:sz w:val="24"/>
                <w:szCs w:val="24"/>
              </w:rPr>
              <w:t>»</w:t>
            </w:r>
          </w:p>
        </w:tc>
      </w:tr>
      <w:tr w:rsidR="006E4F89" w:rsidRPr="00AF4428"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AF4428" w:rsidRDefault="006E4F89" w:rsidP="006E4F89">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 xml:space="preserve">Заказчик Программы </w:t>
            </w:r>
          </w:p>
        </w:tc>
        <w:tc>
          <w:tcPr>
            <w:tcW w:w="3811" w:type="pct"/>
            <w:tcBorders>
              <w:top w:val="single" w:sz="6" w:space="0" w:color="auto"/>
              <w:left w:val="single" w:sz="6" w:space="0" w:color="auto"/>
              <w:bottom w:val="single" w:sz="6" w:space="0" w:color="auto"/>
              <w:right w:val="single" w:sz="6" w:space="0" w:color="auto"/>
            </w:tcBorders>
          </w:tcPr>
          <w:p w:rsidR="006E4F89" w:rsidRPr="00AF4428" w:rsidRDefault="006E4F89" w:rsidP="00AF4428">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 xml:space="preserve">Администрация </w:t>
            </w:r>
            <w:r w:rsidR="00B925DB" w:rsidRPr="00AF4428">
              <w:rPr>
                <w:rFonts w:ascii="Times New Roman" w:eastAsia="Calibri" w:hAnsi="Times New Roman" w:cs="Times New Roman"/>
                <w:sz w:val="24"/>
              </w:rPr>
              <w:t xml:space="preserve">муниципального образования </w:t>
            </w:r>
            <w:r w:rsidR="00AF4428" w:rsidRPr="00AF4428">
              <w:rPr>
                <w:rFonts w:ascii="Times New Roman" w:eastAsia="Calibri" w:hAnsi="Times New Roman" w:cs="Times New Roman"/>
                <w:sz w:val="24"/>
              </w:rPr>
              <w:t>городское поселение Печенга</w:t>
            </w:r>
          </w:p>
        </w:tc>
      </w:tr>
      <w:tr w:rsidR="00612C2C" w:rsidRPr="003D1544"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12C2C" w:rsidRPr="00AF4428" w:rsidRDefault="00612C2C" w:rsidP="006E4F89">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Ответственный исполнитель Программы</w:t>
            </w:r>
          </w:p>
        </w:tc>
        <w:tc>
          <w:tcPr>
            <w:tcW w:w="3811" w:type="pct"/>
            <w:tcBorders>
              <w:top w:val="single" w:sz="6" w:space="0" w:color="auto"/>
              <w:left w:val="single" w:sz="6" w:space="0" w:color="auto"/>
              <w:bottom w:val="single" w:sz="6" w:space="0" w:color="auto"/>
              <w:right w:val="single" w:sz="6" w:space="0" w:color="auto"/>
            </w:tcBorders>
          </w:tcPr>
          <w:p w:rsidR="00612C2C" w:rsidRPr="00AF4428" w:rsidRDefault="00B925DB" w:rsidP="00AF4428">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 xml:space="preserve">Администрация муниципального образования </w:t>
            </w:r>
            <w:r w:rsidR="00AF4428" w:rsidRPr="00AF4428">
              <w:rPr>
                <w:rFonts w:ascii="Times New Roman" w:eastAsia="Calibri" w:hAnsi="Times New Roman" w:cs="Times New Roman"/>
                <w:sz w:val="24"/>
              </w:rPr>
              <w:t>городское поселение Печенга</w:t>
            </w:r>
          </w:p>
        </w:tc>
      </w:tr>
      <w:tr w:rsidR="00612C2C" w:rsidRPr="003D1544"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12C2C" w:rsidRPr="00AF4428" w:rsidRDefault="00612C2C" w:rsidP="006E4F89">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Соисполнители Программы</w:t>
            </w:r>
          </w:p>
        </w:tc>
        <w:tc>
          <w:tcPr>
            <w:tcW w:w="3811" w:type="pct"/>
            <w:tcBorders>
              <w:top w:val="single" w:sz="6" w:space="0" w:color="auto"/>
              <w:left w:val="single" w:sz="6" w:space="0" w:color="auto"/>
              <w:bottom w:val="single" w:sz="6" w:space="0" w:color="auto"/>
              <w:right w:val="single" w:sz="6" w:space="0" w:color="auto"/>
            </w:tcBorders>
          </w:tcPr>
          <w:p w:rsidR="00612C2C" w:rsidRPr="00AF4428" w:rsidRDefault="007605DE" w:rsidP="00AF4428">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 xml:space="preserve">Юридические и физические лица, владеющие на праве собственности и ином законном основании объектами коммунальной инфраструктуры и (или) оказывающие на территории городского поселения </w:t>
            </w:r>
            <w:r w:rsidR="00AF4428" w:rsidRPr="00AF4428">
              <w:rPr>
                <w:rFonts w:ascii="Times New Roman" w:eastAsia="Calibri" w:hAnsi="Times New Roman" w:cs="Times New Roman"/>
                <w:sz w:val="24"/>
              </w:rPr>
              <w:t xml:space="preserve">Печенга </w:t>
            </w:r>
            <w:r w:rsidRPr="00AF4428">
              <w:rPr>
                <w:rFonts w:ascii="Times New Roman" w:eastAsia="Calibri" w:hAnsi="Times New Roman" w:cs="Times New Roman"/>
                <w:sz w:val="24"/>
              </w:rPr>
              <w:t>соответствующие коммунальные услуги газ</w:t>
            </w:r>
            <w:proofErr w:type="gramStart"/>
            <w:r w:rsidRPr="00AF4428">
              <w:rPr>
                <w:rFonts w:ascii="Times New Roman" w:eastAsia="Calibri" w:hAnsi="Times New Roman" w:cs="Times New Roman"/>
                <w:sz w:val="24"/>
              </w:rPr>
              <w:t>о-</w:t>
            </w:r>
            <w:proofErr w:type="gramEnd"/>
            <w:r w:rsidRPr="00AF4428">
              <w:rPr>
                <w:rFonts w:ascii="Times New Roman" w:eastAsia="Calibri" w:hAnsi="Times New Roman" w:cs="Times New Roman"/>
                <w:sz w:val="24"/>
              </w:rPr>
              <w:t>,  тепло-, электро-, водоснабжения и водоотведения</w:t>
            </w:r>
            <w:r w:rsidR="00AF4428" w:rsidRPr="00AF4428">
              <w:rPr>
                <w:rFonts w:ascii="Times New Roman" w:eastAsia="Calibri" w:hAnsi="Times New Roman" w:cs="Times New Roman"/>
                <w:sz w:val="24"/>
              </w:rPr>
              <w:t>, утилизации твердых бытовых отходов</w:t>
            </w:r>
          </w:p>
        </w:tc>
      </w:tr>
      <w:tr w:rsidR="006E4F89" w:rsidRPr="003D1544"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AF4428" w:rsidRDefault="006E4F89" w:rsidP="006E4F89">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 xml:space="preserve">Разработчик Программы </w:t>
            </w:r>
          </w:p>
        </w:tc>
        <w:tc>
          <w:tcPr>
            <w:tcW w:w="3811" w:type="pct"/>
            <w:tcBorders>
              <w:top w:val="single" w:sz="6" w:space="0" w:color="auto"/>
              <w:left w:val="single" w:sz="6" w:space="0" w:color="auto"/>
              <w:bottom w:val="single" w:sz="6" w:space="0" w:color="auto"/>
              <w:right w:val="single" w:sz="6" w:space="0" w:color="auto"/>
            </w:tcBorders>
          </w:tcPr>
          <w:p w:rsidR="006E4F89" w:rsidRPr="00AF4428" w:rsidRDefault="006E4F89" w:rsidP="00E11DD0">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Общество с ограниченной ответственностью «Электронсервис»</w:t>
            </w:r>
          </w:p>
        </w:tc>
      </w:tr>
      <w:tr w:rsidR="006E4F89" w:rsidRPr="003D1544"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AF4428" w:rsidRDefault="006E4F89" w:rsidP="002053F8">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Цели Программы</w:t>
            </w:r>
          </w:p>
        </w:tc>
        <w:tc>
          <w:tcPr>
            <w:tcW w:w="3811" w:type="pct"/>
            <w:tcBorders>
              <w:top w:val="single" w:sz="6" w:space="0" w:color="auto"/>
              <w:left w:val="single" w:sz="6" w:space="0" w:color="auto"/>
              <w:bottom w:val="single" w:sz="6" w:space="0" w:color="auto"/>
              <w:right w:val="single" w:sz="6" w:space="0" w:color="auto"/>
            </w:tcBorders>
          </w:tcPr>
          <w:p w:rsidR="006E4F89" w:rsidRPr="00AF4428" w:rsidRDefault="002053F8" w:rsidP="00E11DD0">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Создание базового документа для дальнейшей разработки инвестиционных программ</w:t>
            </w:r>
            <w:r w:rsidR="00895ADA" w:rsidRPr="00AF4428">
              <w:rPr>
                <w:rFonts w:ascii="Times New Roman" w:eastAsia="Calibri" w:hAnsi="Times New Roman" w:cs="Times New Roman"/>
                <w:sz w:val="24"/>
              </w:rPr>
              <w:t xml:space="preserve"> организаций комплекса </w:t>
            </w:r>
            <w:r w:rsidR="00AF4428" w:rsidRPr="00AF4428">
              <w:rPr>
                <w:rFonts w:ascii="Times New Roman" w:eastAsia="Calibri" w:hAnsi="Times New Roman" w:cs="Times New Roman"/>
                <w:sz w:val="24"/>
              </w:rPr>
              <w:t>городского поселения Печенга</w:t>
            </w:r>
            <w:r w:rsidR="00895ADA" w:rsidRPr="00AF4428">
              <w:rPr>
                <w:rFonts w:ascii="Times New Roman" w:eastAsia="Calibri" w:hAnsi="Times New Roman" w:cs="Times New Roman"/>
                <w:sz w:val="24"/>
              </w:rPr>
              <w:t xml:space="preserve"> и муниципальных целевых программ </w:t>
            </w:r>
            <w:r w:rsidR="00AF4428" w:rsidRPr="00AF4428">
              <w:rPr>
                <w:rFonts w:ascii="Times New Roman" w:eastAsia="Calibri" w:hAnsi="Times New Roman" w:cs="Times New Roman"/>
                <w:sz w:val="24"/>
              </w:rPr>
              <w:t>Печенгского</w:t>
            </w:r>
            <w:r w:rsidR="00895ADA" w:rsidRPr="00AF4428">
              <w:rPr>
                <w:rFonts w:ascii="Times New Roman" w:eastAsia="Calibri" w:hAnsi="Times New Roman" w:cs="Times New Roman"/>
                <w:sz w:val="24"/>
              </w:rPr>
              <w:t xml:space="preserve"> муниципального района.</w:t>
            </w:r>
          </w:p>
          <w:p w:rsidR="00895ADA" w:rsidRPr="00AF4428" w:rsidRDefault="00895ADA" w:rsidP="00E11DD0">
            <w:p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 xml:space="preserve">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w:t>
            </w:r>
            <w:r w:rsidR="00AF4428" w:rsidRPr="00AF4428">
              <w:rPr>
                <w:rFonts w:ascii="Times New Roman" w:eastAsia="Calibri" w:hAnsi="Times New Roman" w:cs="Times New Roman"/>
                <w:sz w:val="24"/>
              </w:rPr>
              <w:t>городского поселения Печенга</w:t>
            </w:r>
            <w:r w:rsidRPr="00AF4428">
              <w:rPr>
                <w:rFonts w:ascii="Times New Roman" w:eastAsia="Calibri" w:hAnsi="Times New Roman" w:cs="Times New Roman"/>
                <w:sz w:val="24"/>
              </w:rPr>
              <w:t>, в целях:</w:t>
            </w:r>
          </w:p>
          <w:p w:rsidR="00895ADA" w:rsidRPr="00AF4428" w:rsidRDefault="00895ADA" w:rsidP="00921B60">
            <w:pPr>
              <w:pStyle w:val="a9"/>
              <w:numPr>
                <w:ilvl w:val="0"/>
                <w:numId w:val="17"/>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Повышения уровня надежности, качества и эффективности работы коммунального комплекса;</w:t>
            </w:r>
          </w:p>
          <w:p w:rsidR="00895ADA" w:rsidRPr="00AF4428" w:rsidRDefault="00895ADA" w:rsidP="00921B60">
            <w:pPr>
              <w:pStyle w:val="a9"/>
              <w:numPr>
                <w:ilvl w:val="0"/>
                <w:numId w:val="17"/>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w:t>
            </w:r>
          </w:p>
        </w:tc>
      </w:tr>
      <w:tr w:rsidR="002053F8" w:rsidRPr="003D1544"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2053F8" w:rsidRPr="00AF4428" w:rsidRDefault="002053F8" w:rsidP="006E4F89">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lastRenderedPageBreak/>
              <w:t>Задачи Программы</w:t>
            </w:r>
          </w:p>
        </w:tc>
        <w:tc>
          <w:tcPr>
            <w:tcW w:w="3811" w:type="pct"/>
            <w:tcBorders>
              <w:top w:val="single" w:sz="6" w:space="0" w:color="auto"/>
              <w:left w:val="single" w:sz="6" w:space="0" w:color="auto"/>
              <w:bottom w:val="single" w:sz="6" w:space="0" w:color="auto"/>
              <w:right w:val="single" w:sz="6" w:space="0" w:color="auto"/>
            </w:tcBorders>
          </w:tcPr>
          <w:p w:rsidR="002053F8" w:rsidRPr="00AF4428" w:rsidRDefault="00895ADA" w:rsidP="00921B60">
            <w:pPr>
              <w:pStyle w:val="a9"/>
              <w:numPr>
                <w:ilvl w:val="0"/>
                <w:numId w:val="18"/>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Инженерно-техническая оптимизация коммунальных систем.</w:t>
            </w:r>
          </w:p>
          <w:p w:rsidR="00895ADA" w:rsidRPr="00AF4428" w:rsidRDefault="00895ADA" w:rsidP="00921B60">
            <w:pPr>
              <w:pStyle w:val="a9"/>
              <w:numPr>
                <w:ilvl w:val="0"/>
                <w:numId w:val="18"/>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Взаимосвязанное перспективное планирование развития систем.</w:t>
            </w:r>
          </w:p>
          <w:p w:rsidR="00895ADA" w:rsidRPr="00AF4428" w:rsidRDefault="00895ADA" w:rsidP="00921B60">
            <w:pPr>
              <w:pStyle w:val="a9"/>
              <w:numPr>
                <w:ilvl w:val="0"/>
                <w:numId w:val="18"/>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Обоснование мероприятий по комплексной реконструкции и модернизации.</w:t>
            </w:r>
          </w:p>
          <w:p w:rsidR="00895ADA" w:rsidRPr="00AF4428" w:rsidRDefault="00895ADA" w:rsidP="00921B60">
            <w:pPr>
              <w:pStyle w:val="a9"/>
              <w:numPr>
                <w:ilvl w:val="0"/>
                <w:numId w:val="18"/>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Повышение надежности систем и качества предоставления коммунальных услуг.</w:t>
            </w:r>
          </w:p>
          <w:p w:rsidR="00895ADA" w:rsidRPr="00AF4428" w:rsidRDefault="00895ADA" w:rsidP="00921B60">
            <w:pPr>
              <w:pStyle w:val="a9"/>
              <w:numPr>
                <w:ilvl w:val="0"/>
                <w:numId w:val="18"/>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Совершенствование механизмов разви</w:t>
            </w:r>
            <w:r w:rsidR="007D1BF2" w:rsidRPr="00AF4428">
              <w:rPr>
                <w:rFonts w:ascii="Times New Roman" w:eastAsia="Calibri" w:hAnsi="Times New Roman" w:cs="Times New Roman"/>
                <w:sz w:val="24"/>
              </w:rPr>
              <w:t>тия энергосбережения и повышение</w:t>
            </w:r>
            <w:r w:rsidRPr="00AF4428">
              <w:rPr>
                <w:rFonts w:ascii="Times New Roman" w:eastAsia="Calibri" w:hAnsi="Times New Roman" w:cs="Times New Roman"/>
                <w:sz w:val="24"/>
              </w:rPr>
              <w:t xml:space="preserve"> энергоэффективности</w:t>
            </w:r>
            <w:r w:rsidR="007D1BF2" w:rsidRPr="00AF4428">
              <w:rPr>
                <w:rFonts w:ascii="Times New Roman" w:eastAsia="Calibri" w:hAnsi="Times New Roman" w:cs="Times New Roman"/>
                <w:sz w:val="24"/>
              </w:rPr>
              <w:t xml:space="preserve"> коммунальной инфраструктуры муниципального образования.</w:t>
            </w:r>
          </w:p>
          <w:p w:rsidR="007D1BF2" w:rsidRPr="00AF4428" w:rsidRDefault="007D1BF2" w:rsidP="00921B60">
            <w:pPr>
              <w:pStyle w:val="a9"/>
              <w:numPr>
                <w:ilvl w:val="0"/>
                <w:numId w:val="18"/>
              </w:numPr>
              <w:spacing w:before="120" w:after="120"/>
              <w:jc w:val="both"/>
              <w:rPr>
                <w:rFonts w:ascii="Times New Roman" w:eastAsia="Calibri" w:hAnsi="Times New Roman" w:cs="Times New Roman"/>
                <w:sz w:val="24"/>
              </w:rPr>
            </w:pPr>
            <w:r w:rsidRPr="00AF4428">
              <w:rPr>
                <w:rFonts w:ascii="Times New Roman" w:eastAsia="Calibri" w:hAnsi="Times New Roman" w:cs="Times New Roman"/>
                <w:sz w:val="24"/>
              </w:rPr>
              <w:t>Обеспечение сбалансированности интересов субъектов коммунальной инфраструктуры и потребителей.</w:t>
            </w:r>
          </w:p>
        </w:tc>
      </w:tr>
      <w:tr w:rsidR="006E4F89" w:rsidRPr="003D1544"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5A0AEE" w:rsidRDefault="004E09E0" w:rsidP="006E4F89">
            <w:pPr>
              <w:spacing w:before="120" w:after="120"/>
              <w:jc w:val="left"/>
              <w:rPr>
                <w:rFonts w:ascii="Times New Roman" w:eastAsia="Calibri" w:hAnsi="Times New Roman" w:cs="Times New Roman"/>
                <w:sz w:val="24"/>
              </w:rPr>
            </w:pPr>
            <w:r w:rsidRPr="005A0AEE">
              <w:rPr>
                <w:rFonts w:ascii="Times New Roman" w:eastAsia="Calibri" w:hAnsi="Times New Roman" w:cs="Times New Roman"/>
                <w:sz w:val="24"/>
              </w:rPr>
              <w:t>Ц</w:t>
            </w:r>
            <w:r w:rsidR="006E4F89" w:rsidRPr="005A0AEE">
              <w:rPr>
                <w:rFonts w:ascii="Times New Roman" w:eastAsia="Calibri" w:hAnsi="Times New Roman" w:cs="Times New Roman"/>
                <w:sz w:val="24"/>
              </w:rPr>
              <w:t>елевые показатели Программы</w:t>
            </w:r>
          </w:p>
        </w:tc>
        <w:tc>
          <w:tcPr>
            <w:tcW w:w="3811" w:type="pct"/>
            <w:tcBorders>
              <w:top w:val="single" w:sz="6" w:space="0" w:color="auto"/>
              <w:left w:val="single" w:sz="6" w:space="0" w:color="auto"/>
              <w:bottom w:val="single" w:sz="6" w:space="0" w:color="auto"/>
              <w:right w:val="single" w:sz="6" w:space="0" w:color="auto"/>
            </w:tcBorders>
          </w:tcPr>
          <w:p w:rsidR="006E4F89" w:rsidRPr="005A0AEE" w:rsidRDefault="00A17B4A" w:rsidP="001E39F0">
            <w:pPr>
              <w:pStyle w:val="a9"/>
              <w:spacing w:before="120" w:after="120"/>
              <w:jc w:val="left"/>
              <w:rPr>
                <w:rFonts w:ascii="Times New Roman" w:eastAsia="Calibri" w:hAnsi="Times New Roman" w:cs="Times New Roman"/>
                <w:sz w:val="24"/>
                <w:szCs w:val="24"/>
                <w:lang w:eastAsia="ru-RU"/>
              </w:rPr>
            </w:pPr>
            <w:r w:rsidRPr="005A0AEE">
              <w:rPr>
                <w:rFonts w:ascii="Times New Roman" w:eastAsia="Calibri" w:hAnsi="Times New Roman" w:cs="Times New Roman"/>
                <w:sz w:val="24"/>
                <w:szCs w:val="24"/>
                <w:lang w:eastAsia="ru-RU"/>
              </w:rPr>
              <w:t>Снижение потерь коммунальных ресурсов:</w:t>
            </w:r>
            <w:r w:rsidR="00B3177D" w:rsidRPr="005A0AEE">
              <w:rPr>
                <w:rFonts w:ascii="Times New Roman" w:eastAsia="Calibri" w:hAnsi="Times New Roman" w:cs="Times New Roman"/>
                <w:sz w:val="24"/>
                <w:szCs w:val="24"/>
                <w:lang w:eastAsia="ru-RU"/>
              </w:rPr>
              <w:t xml:space="preserve"> </w:t>
            </w:r>
          </w:p>
          <w:p w:rsidR="00A17B4A" w:rsidRPr="005A0AEE" w:rsidRDefault="00A17B4A" w:rsidP="00921B60">
            <w:pPr>
              <w:pStyle w:val="a9"/>
              <w:numPr>
                <w:ilvl w:val="0"/>
                <w:numId w:val="14"/>
              </w:numPr>
              <w:spacing w:before="120" w:after="120"/>
              <w:jc w:val="left"/>
              <w:rPr>
                <w:rFonts w:ascii="Times New Roman" w:eastAsia="Calibri" w:hAnsi="Times New Roman" w:cs="Times New Roman"/>
                <w:sz w:val="24"/>
                <w:szCs w:val="24"/>
                <w:lang w:eastAsia="ru-RU"/>
              </w:rPr>
            </w:pPr>
            <w:r w:rsidRPr="005A0AEE">
              <w:rPr>
                <w:rFonts w:ascii="Times New Roman" w:eastAsia="Calibri" w:hAnsi="Times New Roman" w:cs="Times New Roman"/>
                <w:sz w:val="24"/>
                <w:szCs w:val="24"/>
                <w:lang w:eastAsia="ru-RU"/>
              </w:rPr>
              <w:t xml:space="preserve">теплоснабжение до </w:t>
            </w:r>
            <w:r w:rsidR="00B02EEF" w:rsidRPr="005A0AEE">
              <w:rPr>
                <w:rFonts w:ascii="Times New Roman" w:eastAsia="Calibri" w:hAnsi="Times New Roman" w:cs="Times New Roman"/>
                <w:sz w:val="24"/>
                <w:szCs w:val="24"/>
                <w:lang w:eastAsia="ru-RU"/>
              </w:rPr>
              <w:t>6</w:t>
            </w:r>
            <w:r w:rsidR="00B85CE2" w:rsidRPr="005A0AEE">
              <w:rPr>
                <w:rFonts w:ascii="Times New Roman" w:eastAsia="Calibri" w:hAnsi="Times New Roman" w:cs="Times New Roman"/>
                <w:sz w:val="24"/>
                <w:szCs w:val="24"/>
                <w:lang w:eastAsia="ru-RU"/>
              </w:rPr>
              <w:t xml:space="preserve"> </w:t>
            </w:r>
            <w:r w:rsidRPr="005A0AEE">
              <w:rPr>
                <w:rFonts w:ascii="Times New Roman" w:eastAsia="Calibri" w:hAnsi="Times New Roman" w:cs="Times New Roman"/>
                <w:sz w:val="24"/>
                <w:szCs w:val="24"/>
                <w:lang w:eastAsia="ru-RU"/>
              </w:rPr>
              <w:t>%</w:t>
            </w:r>
          </w:p>
          <w:p w:rsidR="00A17B4A" w:rsidRPr="005A0AEE" w:rsidRDefault="00A17B4A" w:rsidP="00921B60">
            <w:pPr>
              <w:pStyle w:val="a9"/>
              <w:numPr>
                <w:ilvl w:val="0"/>
                <w:numId w:val="14"/>
              </w:numPr>
              <w:spacing w:before="120" w:after="120"/>
              <w:jc w:val="left"/>
              <w:rPr>
                <w:rFonts w:ascii="Times New Roman" w:eastAsia="Calibri" w:hAnsi="Times New Roman" w:cs="Times New Roman"/>
                <w:sz w:val="24"/>
              </w:rPr>
            </w:pPr>
            <w:r w:rsidRPr="005A0AEE">
              <w:rPr>
                <w:rFonts w:ascii="Times New Roman" w:eastAsia="Calibri" w:hAnsi="Times New Roman" w:cs="Times New Roman"/>
                <w:sz w:val="24"/>
              </w:rPr>
              <w:t xml:space="preserve">водоснабжение до </w:t>
            </w:r>
            <w:r w:rsidR="005A0AEE" w:rsidRPr="005A0AEE">
              <w:rPr>
                <w:rFonts w:ascii="Times New Roman" w:eastAsia="Calibri" w:hAnsi="Times New Roman" w:cs="Times New Roman"/>
                <w:sz w:val="24"/>
              </w:rPr>
              <w:t>5</w:t>
            </w:r>
            <w:r w:rsidRPr="005A0AEE">
              <w:rPr>
                <w:rFonts w:ascii="Times New Roman" w:eastAsia="Calibri" w:hAnsi="Times New Roman" w:cs="Times New Roman"/>
                <w:sz w:val="24"/>
              </w:rPr>
              <w:t xml:space="preserve"> %</w:t>
            </w:r>
          </w:p>
          <w:p w:rsidR="00A17B4A" w:rsidRPr="005A0AEE" w:rsidRDefault="00A17B4A" w:rsidP="00921B60">
            <w:pPr>
              <w:pStyle w:val="a9"/>
              <w:numPr>
                <w:ilvl w:val="0"/>
                <w:numId w:val="14"/>
              </w:numPr>
              <w:spacing w:before="120" w:after="120"/>
              <w:jc w:val="left"/>
              <w:rPr>
                <w:rFonts w:ascii="Times New Roman" w:eastAsia="Calibri" w:hAnsi="Times New Roman" w:cs="Times New Roman"/>
                <w:sz w:val="24"/>
              </w:rPr>
            </w:pPr>
            <w:r w:rsidRPr="005A0AEE">
              <w:rPr>
                <w:rFonts w:ascii="Times New Roman" w:eastAsia="Calibri" w:hAnsi="Times New Roman" w:cs="Times New Roman"/>
                <w:sz w:val="24"/>
              </w:rPr>
              <w:t xml:space="preserve">водоотведение до </w:t>
            </w:r>
            <w:r w:rsidR="005A0AEE" w:rsidRPr="005A0AEE">
              <w:rPr>
                <w:rFonts w:ascii="Times New Roman" w:eastAsia="Calibri" w:hAnsi="Times New Roman" w:cs="Times New Roman"/>
                <w:sz w:val="24"/>
              </w:rPr>
              <w:t>7</w:t>
            </w:r>
            <w:r w:rsidRPr="005A0AEE">
              <w:rPr>
                <w:rFonts w:ascii="Times New Roman" w:eastAsia="Calibri" w:hAnsi="Times New Roman" w:cs="Times New Roman"/>
                <w:sz w:val="24"/>
              </w:rPr>
              <w:t xml:space="preserve"> %</w:t>
            </w:r>
          </w:p>
          <w:p w:rsidR="000A4103" w:rsidRPr="005A0AEE" w:rsidRDefault="00A17B4A" w:rsidP="00B02EEF">
            <w:pPr>
              <w:pStyle w:val="a9"/>
              <w:numPr>
                <w:ilvl w:val="0"/>
                <w:numId w:val="14"/>
              </w:numPr>
              <w:spacing w:before="120" w:after="120"/>
              <w:jc w:val="left"/>
              <w:rPr>
                <w:rFonts w:ascii="Times New Roman" w:eastAsia="Calibri" w:hAnsi="Times New Roman" w:cs="Times New Roman"/>
                <w:sz w:val="24"/>
              </w:rPr>
            </w:pPr>
            <w:r w:rsidRPr="005A0AEE">
              <w:rPr>
                <w:rFonts w:ascii="Times New Roman" w:eastAsia="Calibri" w:hAnsi="Times New Roman" w:cs="Times New Roman"/>
                <w:sz w:val="24"/>
              </w:rPr>
              <w:t xml:space="preserve">электроснабжение до </w:t>
            </w:r>
            <w:r w:rsidR="00586334" w:rsidRPr="005A0AEE">
              <w:rPr>
                <w:rFonts w:ascii="Times New Roman" w:eastAsia="Calibri" w:hAnsi="Times New Roman" w:cs="Times New Roman"/>
                <w:sz w:val="24"/>
              </w:rPr>
              <w:t>2,5</w:t>
            </w:r>
            <w:r w:rsidRPr="005A0AEE">
              <w:rPr>
                <w:rFonts w:ascii="Times New Roman" w:eastAsia="Calibri" w:hAnsi="Times New Roman" w:cs="Times New Roman"/>
                <w:sz w:val="24"/>
              </w:rPr>
              <w:t xml:space="preserve"> %</w:t>
            </w:r>
          </w:p>
        </w:tc>
      </w:tr>
      <w:tr w:rsidR="006E4F89" w:rsidRPr="003D1544"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AF4428" w:rsidRDefault="006E4F89" w:rsidP="006E4F89">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Сроки и этапы реализации Программы</w:t>
            </w:r>
          </w:p>
        </w:tc>
        <w:tc>
          <w:tcPr>
            <w:tcW w:w="3811" w:type="pct"/>
            <w:tcBorders>
              <w:top w:val="single" w:sz="6" w:space="0" w:color="auto"/>
              <w:left w:val="single" w:sz="6" w:space="0" w:color="auto"/>
              <w:bottom w:val="single" w:sz="6" w:space="0" w:color="auto"/>
              <w:right w:val="single" w:sz="6" w:space="0" w:color="auto"/>
            </w:tcBorders>
          </w:tcPr>
          <w:p w:rsidR="00400DAF" w:rsidRPr="00AF4428" w:rsidRDefault="00400DAF" w:rsidP="006E4F89">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Срок реализации программы – 20</w:t>
            </w:r>
            <w:r w:rsidR="00AF4428" w:rsidRPr="00AF4428">
              <w:rPr>
                <w:rFonts w:ascii="Times New Roman" w:eastAsia="Calibri" w:hAnsi="Times New Roman" w:cs="Times New Roman"/>
                <w:sz w:val="24"/>
              </w:rPr>
              <w:t xml:space="preserve">30 </w:t>
            </w:r>
            <w:r w:rsidRPr="00AF4428">
              <w:rPr>
                <w:rFonts w:ascii="Times New Roman" w:eastAsia="Calibri" w:hAnsi="Times New Roman" w:cs="Times New Roman"/>
                <w:sz w:val="24"/>
              </w:rPr>
              <w:t>год</w:t>
            </w:r>
            <w:r w:rsidR="00CF3774" w:rsidRPr="00AF4428">
              <w:rPr>
                <w:rFonts w:ascii="Times New Roman" w:eastAsia="Calibri" w:hAnsi="Times New Roman" w:cs="Times New Roman"/>
                <w:sz w:val="24"/>
              </w:rPr>
              <w:t>.</w:t>
            </w:r>
          </w:p>
          <w:p w:rsidR="00400DAF" w:rsidRPr="00AF4428" w:rsidRDefault="00400DAF" w:rsidP="00400DAF">
            <w:pPr>
              <w:tabs>
                <w:tab w:val="left" w:pos="352"/>
                <w:tab w:val="center" w:pos="3558"/>
              </w:tabs>
              <w:jc w:val="left"/>
              <w:rPr>
                <w:rFonts w:ascii="Times New Roman" w:eastAsia="Calibri" w:hAnsi="Times New Roman" w:cs="Times New Roman"/>
                <w:sz w:val="24"/>
              </w:rPr>
            </w:pPr>
            <w:r w:rsidRPr="00AF4428">
              <w:rPr>
                <w:rFonts w:ascii="Times New Roman" w:eastAsia="Calibri" w:hAnsi="Times New Roman" w:cs="Times New Roman"/>
                <w:sz w:val="24"/>
              </w:rPr>
              <w:t>Этапы осуществления программы:</w:t>
            </w:r>
          </w:p>
          <w:p w:rsidR="00400DAF" w:rsidRPr="00AF4428" w:rsidRDefault="00CF3774" w:rsidP="00400DAF">
            <w:pPr>
              <w:tabs>
                <w:tab w:val="left" w:pos="352"/>
                <w:tab w:val="center" w:pos="3558"/>
              </w:tabs>
              <w:jc w:val="left"/>
              <w:rPr>
                <w:rFonts w:ascii="Times New Roman" w:eastAsia="Calibri" w:hAnsi="Times New Roman" w:cs="Times New Roman"/>
                <w:sz w:val="24"/>
              </w:rPr>
            </w:pPr>
            <w:r w:rsidRPr="00AF4428">
              <w:rPr>
                <w:rFonts w:ascii="Times New Roman" w:eastAsia="Calibri" w:hAnsi="Times New Roman" w:cs="Times New Roman"/>
                <w:sz w:val="24"/>
              </w:rPr>
              <w:t>п</w:t>
            </w:r>
            <w:r w:rsidR="00400DAF" w:rsidRPr="00AF4428">
              <w:rPr>
                <w:rFonts w:ascii="Times New Roman" w:eastAsia="Calibri" w:hAnsi="Times New Roman" w:cs="Times New Roman"/>
                <w:sz w:val="24"/>
              </w:rPr>
              <w:t xml:space="preserve">ервый этап – </w:t>
            </w:r>
            <w:r w:rsidRPr="00AF4428">
              <w:rPr>
                <w:rFonts w:ascii="Times New Roman" w:eastAsia="Calibri" w:hAnsi="Times New Roman" w:cs="Times New Roman"/>
                <w:sz w:val="24"/>
              </w:rPr>
              <w:t xml:space="preserve"> с </w:t>
            </w:r>
            <w:r w:rsidR="00400DAF" w:rsidRPr="00AF4428">
              <w:rPr>
                <w:rFonts w:ascii="Times New Roman" w:eastAsia="Calibri" w:hAnsi="Times New Roman" w:cs="Times New Roman"/>
                <w:sz w:val="24"/>
              </w:rPr>
              <w:t>201</w:t>
            </w:r>
            <w:r w:rsidR="00AF4428" w:rsidRPr="00AF4428">
              <w:rPr>
                <w:rFonts w:ascii="Times New Roman" w:eastAsia="Calibri" w:hAnsi="Times New Roman" w:cs="Times New Roman"/>
                <w:sz w:val="24"/>
              </w:rPr>
              <w:t>5</w:t>
            </w:r>
            <w:r w:rsidR="00400DAF" w:rsidRPr="00AF4428">
              <w:rPr>
                <w:rFonts w:ascii="Times New Roman" w:eastAsia="Calibri" w:hAnsi="Times New Roman" w:cs="Times New Roman"/>
                <w:sz w:val="24"/>
              </w:rPr>
              <w:t xml:space="preserve"> </w:t>
            </w:r>
            <w:r w:rsidRPr="00AF4428">
              <w:rPr>
                <w:rFonts w:ascii="Times New Roman" w:eastAsia="Calibri" w:hAnsi="Times New Roman" w:cs="Times New Roman"/>
                <w:sz w:val="24"/>
              </w:rPr>
              <w:t>по</w:t>
            </w:r>
            <w:r w:rsidR="00400DAF" w:rsidRPr="00AF4428">
              <w:rPr>
                <w:rFonts w:ascii="Times New Roman" w:eastAsia="Calibri" w:hAnsi="Times New Roman" w:cs="Times New Roman"/>
                <w:sz w:val="24"/>
              </w:rPr>
              <w:t xml:space="preserve"> 20</w:t>
            </w:r>
            <w:r w:rsidR="00AF4428" w:rsidRPr="00AF4428">
              <w:rPr>
                <w:rFonts w:ascii="Times New Roman" w:eastAsia="Calibri" w:hAnsi="Times New Roman" w:cs="Times New Roman"/>
                <w:sz w:val="24"/>
              </w:rPr>
              <w:t>22</w:t>
            </w:r>
            <w:r w:rsidR="00400DAF" w:rsidRPr="00AF4428">
              <w:rPr>
                <w:rFonts w:ascii="Times New Roman" w:eastAsia="Calibri" w:hAnsi="Times New Roman" w:cs="Times New Roman"/>
                <w:sz w:val="24"/>
              </w:rPr>
              <w:t xml:space="preserve"> </w:t>
            </w:r>
            <w:r w:rsidRPr="00AF4428">
              <w:rPr>
                <w:rFonts w:ascii="Times New Roman" w:eastAsia="Calibri" w:hAnsi="Times New Roman" w:cs="Times New Roman"/>
                <w:sz w:val="24"/>
              </w:rPr>
              <w:t>гг.</w:t>
            </w:r>
            <w:r w:rsidR="00400DAF" w:rsidRPr="00AF4428">
              <w:rPr>
                <w:rFonts w:ascii="Times New Roman" w:eastAsia="Calibri" w:hAnsi="Times New Roman" w:cs="Times New Roman"/>
                <w:sz w:val="24"/>
              </w:rPr>
              <w:t>;</w:t>
            </w:r>
          </w:p>
          <w:p w:rsidR="006E4F89" w:rsidRPr="00AF4428" w:rsidRDefault="00CF3774" w:rsidP="00AF4428">
            <w:pPr>
              <w:tabs>
                <w:tab w:val="left" w:pos="352"/>
                <w:tab w:val="center" w:pos="3558"/>
              </w:tabs>
              <w:jc w:val="left"/>
              <w:rPr>
                <w:rFonts w:ascii="Times New Roman" w:eastAsia="Calibri" w:hAnsi="Times New Roman" w:cs="Times New Roman"/>
                <w:sz w:val="24"/>
              </w:rPr>
            </w:pPr>
            <w:r w:rsidRPr="00AF4428">
              <w:rPr>
                <w:rFonts w:ascii="Times New Roman" w:eastAsia="Calibri" w:hAnsi="Times New Roman" w:cs="Times New Roman"/>
                <w:sz w:val="24"/>
              </w:rPr>
              <w:t>второй этап – с 20</w:t>
            </w:r>
            <w:r w:rsidR="00AF4428" w:rsidRPr="00AF4428">
              <w:rPr>
                <w:rFonts w:ascii="Times New Roman" w:eastAsia="Calibri" w:hAnsi="Times New Roman" w:cs="Times New Roman"/>
                <w:sz w:val="24"/>
              </w:rPr>
              <w:t>22</w:t>
            </w:r>
            <w:r w:rsidRPr="00AF4428">
              <w:rPr>
                <w:rFonts w:ascii="Times New Roman" w:eastAsia="Calibri" w:hAnsi="Times New Roman" w:cs="Times New Roman"/>
                <w:sz w:val="24"/>
              </w:rPr>
              <w:t xml:space="preserve"> по 20</w:t>
            </w:r>
            <w:r w:rsidR="00AF4428" w:rsidRPr="00AF4428">
              <w:rPr>
                <w:rFonts w:ascii="Times New Roman" w:eastAsia="Calibri" w:hAnsi="Times New Roman" w:cs="Times New Roman"/>
                <w:sz w:val="24"/>
              </w:rPr>
              <w:t>30</w:t>
            </w:r>
            <w:r w:rsidRPr="00AF4428">
              <w:rPr>
                <w:rFonts w:ascii="Times New Roman" w:eastAsia="Calibri" w:hAnsi="Times New Roman" w:cs="Times New Roman"/>
                <w:sz w:val="24"/>
              </w:rPr>
              <w:t xml:space="preserve"> гг.</w:t>
            </w:r>
            <w:r w:rsidR="00400DAF" w:rsidRPr="00AF4428">
              <w:rPr>
                <w:rFonts w:ascii="Times New Roman" w:eastAsia="Calibri" w:hAnsi="Times New Roman" w:cs="Times New Roman"/>
                <w:sz w:val="24"/>
              </w:rPr>
              <w:tab/>
            </w:r>
            <w:r w:rsidR="00400DAF" w:rsidRPr="00AF4428">
              <w:rPr>
                <w:rFonts w:ascii="Times New Roman" w:eastAsia="Calibri" w:hAnsi="Times New Roman" w:cs="Times New Roman"/>
                <w:sz w:val="24"/>
              </w:rPr>
              <w:tab/>
            </w:r>
            <w:r w:rsidR="00400DAF" w:rsidRPr="00AF4428">
              <w:rPr>
                <w:rFonts w:ascii="Times New Roman" w:eastAsia="Calibri" w:hAnsi="Times New Roman" w:cs="Times New Roman"/>
                <w:sz w:val="24"/>
              </w:rPr>
              <w:tab/>
            </w:r>
          </w:p>
        </w:tc>
      </w:tr>
      <w:tr w:rsidR="006E4F89" w:rsidRPr="003D1544"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6E4F89" w:rsidRPr="00B02EEF" w:rsidRDefault="00F50F6E" w:rsidP="009B1DFB">
            <w:pPr>
              <w:spacing w:before="120" w:after="120"/>
              <w:jc w:val="left"/>
              <w:rPr>
                <w:rFonts w:ascii="Times New Roman" w:eastAsia="Calibri" w:hAnsi="Times New Roman" w:cs="Times New Roman"/>
                <w:sz w:val="24"/>
              </w:rPr>
            </w:pPr>
            <w:r w:rsidRPr="00B02EEF">
              <w:rPr>
                <w:rFonts w:ascii="Times New Roman" w:eastAsia="Calibri" w:hAnsi="Times New Roman" w:cs="Times New Roman"/>
                <w:sz w:val="24"/>
              </w:rPr>
              <w:t xml:space="preserve">Объемы </w:t>
            </w:r>
            <w:r w:rsidR="009B1DFB" w:rsidRPr="00B02EEF">
              <w:rPr>
                <w:rFonts w:ascii="Times New Roman" w:eastAsia="Calibri" w:hAnsi="Times New Roman" w:cs="Times New Roman"/>
                <w:sz w:val="24"/>
              </w:rPr>
              <w:t>требуемых капитальных вложений</w:t>
            </w:r>
          </w:p>
        </w:tc>
        <w:tc>
          <w:tcPr>
            <w:tcW w:w="3811" w:type="pct"/>
            <w:tcBorders>
              <w:top w:val="single" w:sz="6" w:space="0" w:color="auto"/>
              <w:left w:val="single" w:sz="6" w:space="0" w:color="auto"/>
              <w:bottom w:val="single" w:sz="6" w:space="0" w:color="auto"/>
              <w:right w:val="single" w:sz="6" w:space="0" w:color="auto"/>
            </w:tcBorders>
          </w:tcPr>
          <w:p w:rsidR="006E4F89" w:rsidRPr="00B02EEF" w:rsidRDefault="006E4F89" w:rsidP="006E4F89">
            <w:pPr>
              <w:autoSpaceDE w:val="0"/>
              <w:autoSpaceDN w:val="0"/>
              <w:adjustRightInd w:val="0"/>
              <w:spacing w:before="120" w:after="120"/>
              <w:jc w:val="left"/>
              <w:rPr>
                <w:rFonts w:ascii="Times New Roman" w:eastAsia="Times New Roman" w:hAnsi="Times New Roman" w:cs="Times New Roman"/>
                <w:color w:val="000000"/>
                <w:sz w:val="24"/>
                <w:szCs w:val="20"/>
                <w:lang w:eastAsia="ru-RU"/>
              </w:rPr>
            </w:pPr>
            <w:r w:rsidRPr="00B02EEF">
              <w:rPr>
                <w:rFonts w:ascii="Times New Roman" w:eastAsia="Times New Roman" w:hAnsi="Times New Roman" w:cs="Times New Roman"/>
                <w:color w:val="000000"/>
                <w:sz w:val="24"/>
                <w:szCs w:val="20"/>
                <w:lang w:eastAsia="ru-RU"/>
              </w:rPr>
              <w:t>Объем финансирования Программы составляет:</w:t>
            </w:r>
          </w:p>
          <w:p w:rsidR="006E4F89" w:rsidRPr="00CB3F02" w:rsidRDefault="006E4F89" w:rsidP="008A3FE9">
            <w:pPr>
              <w:numPr>
                <w:ilvl w:val="0"/>
                <w:numId w:val="6"/>
              </w:numPr>
              <w:spacing w:before="120" w:after="120" w:line="276" w:lineRule="auto"/>
              <w:jc w:val="left"/>
              <w:rPr>
                <w:rFonts w:ascii="Times New Roman" w:eastAsia="Calibri" w:hAnsi="Times New Roman" w:cs="Times New Roman"/>
                <w:sz w:val="24"/>
              </w:rPr>
            </w:pPr>
            <w:r w:rsidRPr="00B02EEF">
              <w:rPr>
                <w:rFonts w:ascii="Times New Roman" w:eastAsia="Calibri" w:hAnsi="Times New Roman" w:cs="Times New Roman"/>
                <w:sz w:val="24"/>
              </w:rPr>
              <w:t xml:space="preserve">Теплоснабжение - </w:t>
            </w:r>
            <w:r w:rsidR="00CB3F02" w:rsidRPr="00CB3F02">
              <w:rPr>
                <w:rFonts w:ascii="Times New Roman" w:eastAsia="Calibri" w:hAnsi="Times New Roman" w:cs="Times New Roman"/>
                <w:sz w:val="24"/>
                <w:szCs w:val="24"/>
                <w:lang w:eastAsia="ru-RU"/>
              </w:rPr>
              <w:t>9</w:t>
            </w:r>
            <w:r w:rsidR="003D117A" w:rsidRPr="00CB3F02">
              <w:rPr>
                <w:rFonts w:ascii="Times New Roman" w:eastAsia="Calibri" w:hAnsi="Times New Roman" w:cs="Times New Roman"/>
                <w:sz w:val="24"/>
                <w:szCs w:val="24"/>
                <w:lang w:eastAsia="ru-RU"/>
              </w:rPr>
              <w:t xml:space="preserve"> </w:t>
            </w:r>
            <w:r w:rsidR="00CB3F02" w:rsidRPr="00CB3F02">
              <w:rPr>
                <w:rFonts w:ascii="Times New Roman" w:eastAsia="Calibri" w:hAnsi="Times New Roman" w:cs="Times New Roman"/>
                <w:sz w:val="24"/>
                <w:szCs w:val="24"/>
                <w:lang w:eastAsia="ru-RU"/>
              </w:rPr>
              <w:t>20</w:t>
            </w:r>
            <w:r w:rsidR="00AF4428" w:rsidRPr="00CB3F02">
              <w:rPr>
                <w:rFonts w:ascii="Times New Roman" w:eastAsia="Calibri" w:hAnsi="Times New Roman" w:cs="Times New Roman"/>
                <w:sz w:val="24"/>
                <w:szCs w:val="24"/>
                <w:lang w:eastAsia="ru-RU"/>
              </w:rPr>
              <w:t>0</w:t>
            </w:r>
            <w:r w:rsidR="003D117A" w:rsidRPr="00CB3F02">
              <w:rPr>
                <w:rFonts w:ascii="Times New Roman" w:eastAsia="Calibri" w:hAnsi="Times New Roman" w:cs="Times New Roman"/>
                <w:sz w:val="24"/>
                <w:szCs w:val="24"/>
                <w:lang w:eastAsia="ru-RU"/>
              </w:rPr>
              <w:t>,0</w:t>
            </w:r>
            <w:r w:rsidRPr="00CB3F02">
              <w:rPr>
                <w:rFonts w:ascii="Times New Roman" w:eastAsia="Calibri" w:hAnsi="Times New Roman" w:cs="Times New Roman"/>
                <w:sz w:val="24"/>
              </w:rPr>
              <w:t xml:space="preserve"> </w:t>
            </w:r>
            <w:r w:rsidRPr="00CB3F02">
              <w:rPr>
                <w:rFonts w:ascii="Times New Roman" w:eastAsia="Calibri" w:hAnsi="Times New Roman" w:cs="Times New Roman"/>
                <w:sz w:val="24"/>
                <w:szCs w:val="20"/>
              </w:rPr>
              <w:t>тыс. руб.,</w:t>
            </w:r>
          </w:p>
          <w:p w:rsidR="006E4F89" w:rsidRPr="00CB3F02" w:rsidRDefault="006E4F89" w:rsidP="008A3FE9">
            <w:pPr>
              <w:numPr>
                <w:ilvl w:val="0"/>
                <w:numId w:val="6"/>
              </w:numPr>
              <w:spacing w:before="120" w:after="120" w:line="276" w:lineRule="auto"/>
              <w:jc w:val="left"/>
              <w:rPr>
                <w:rFonts w:ascii="Times New Roman" w:eastAsia="Calibri" w:hAnsi="Times New Roman" w:cs="Times New Roman"/>
                <w:sz w:val="24"/>
              </w:rPr>
            </w:pPr>
            <w:r w:rsidRPr="00CB3F02">
              <w:rPr>
                <w:rFonts w:ascii="Times New Roman" w:eastAsia="Calibri" w:hAnsi="Times New Roman" w:cs="Times New Roman"/>
                <w:sz w:val="24"/>
              </w:rPr>
              <w:t>Водоснабжение -</w:t>
            </w:r>
            <w:r w:rsidR="00AF4428" w:rsidRPr="00CB3F02">
              <w:rPr>
                <w:rFonts w:ascii="Times New Roman" w:eastAsia="Calibri" w:hAnsi="Times New Roman" w:cs="Times New Roman"/>
                <w:sz w:val="24"/>
                <w:szCs w:val="24"/>
                <w:lang w:eastAsia="ru-RU"/>
              </w:rPr>
              <w:t>6</w:t>
            </w:r>
            <w:r w:rsidR="00CB3F02" w:rsidRPr="00CB3F02">
              <w:rPr>
                <w:rFonts w:ascii="Times New Roman" w:eastAsia="Calibri" w:hAnsi="Times New Roman" w:cs="Times New Roman"/>
                <w:sz w:val="24"/>
                <w:szCs w:val="24"/>
                <w:lang w:eastAsia="ru-RU"/>
              </w:rPr>
              <w:t>4</w:t>
            </w:r>
            <w:r w:rsidR="00AF4428" w:rsidRPr="00CB3F02">
              <w:rPr>
                <w:rFonts w:ascii="Times New Roman" w:eastAsia="Calibri" w:hAnsi="Times New Roman" w:cs="Times New Roman"/>
                <w:sz w:val="24"/>
                <w:szCs w:val="24"/>
                <w:lang w:eastAsia="ru-RU"/>
              </w:rPr>
              <w:t xml:space="preserve"> </w:t>
            </w:r>
            <w:r w:rsidR="00CB3F02" w:rsidRPr="00CB3F02">
              <w:rPr>
                <w:rFonts w:ascii="Times New Roman" w:eastAsia="Calibri" w:hAnsi="Times New Roman" w:cs="Times New Roman"/>
                <w:sz w:val="24"/>
                <w:szCs w:val="24"/>
                <w:lang w:eastAsia="ru-RU"/>
              </w:rPr>
              <w:t>94</w:t>
            </w:r>
            <w:r w:rsidR="00AF4428" w:rsidRPr="00CB3F02">
              <w:rPr>
                <w:rFonts w:ascii="Times New Roman" w:eastAsia="Calibri" w:hAnsi="Times New Roman" w:cs="Times New Roman"/>
                <w:sz w:val="24"/>
                <w:szCs w:val="24"/>
                <w:lang w:eastAsia="ru-RU"/>
              </w:rPr>
              <w:t>0</w:t>
            </w:r>
            <w:r w:rsidR="003D117A" w:rsidRPr="00CB3F02">
              <w:rPr>
                <w:rFonts w:ascii="Times New Roman" w:eastAsia="Calibri" w:hAnsi="Times New Roman" w:cs="Times New Roman"/>
                <w:sz w:val="24"/>
                <w:szCs w:val="24"/>
                <w:lang w:eastAsia="ru-RU"/>
              </w:rPr>
              <w:t>,0</w:t>
            </w:r>
            <w:r w:rsidRPr="00CB3F02">
              <w:rPr>
                <w:rFonts w:ascii="Times New Roman" w:eastAsia="Calibri" w:hAnsi="Times New Roman" w:cs="Times New Roman"/>
                <w:sz w:val="24"/>
                <w:szCs w:val="24"/>
                <w:lang w:eastAsia="ru-RU"/>
              </w:rPr>
              <w:t xml:space="preserve"> </w:t>
            </w:r>
            <w:r w:rsidRPr="00CB3F02">
              <w:rPr>
                <w:rFonts w:ascii="Times New Roman" w:eastAsia="Calibri" w:hAnsi="Times New Roman" w:cs="Times New Roman"/>
                <w:sz w:val="24"/>
              </w:rPr>
              <w:t xml:space="preserve"> </w:t>
            </w:r>
            <w:r w:rsidRPr="00CB3F02">
              <w:rPr>
                <w:rFonts w:ascii="Times New Roman" w:eastAsia="Calibri" w:hAnsi="Times New Roman" w:cs="Times New Roman"/>
                <w:sz w:val="24"/>
                <w:szCs w:val="20"/>
              </w:rPr>
              <w:t>тыс. руб.,</w:t>
            </w:r>
          </w:p>
          <w:p w:rsidR="006E4F89" w:rsidRPr="00CB3F02" w:rsidRDefault="006E4F89" w:rsidP="008A3FE9">
            <w:pPr>
              <w:numPr>
                <w:ilvl w:val="0"/>
                <w:numId w:val="6"/>
              </w:numPr>
              <w:spacing w:before="120" w:after="120" w:line="276" w:lineRule="auto"/>
              <w:jc w:val="left"/>
              <w:rPr>
                <w:rFonts w:ascii="Times New Roman" w:eastAsia="Calibri" w:hAnsi="Times New Roman" w:cs="Times New Roman"/>
                <w:sz w:val="24"/>
                <w:szCs w:val="20"/>
              </w:rPr>
            </w:pPr>
            <w:r w:rsidRPr="00CB3F02">
              <w:rPr>
                <w:rFonts w:ascii="Times New Roman" w:eastAsia="Calibri" w:hAnsi="Times New Roman" w:cs="Times New Roman"/>
                <w:sz w:val="24"/>
              </w:rPr>
              <w:t xml:space="preserve">Водоотведение – </w:t>
            </w:r>
            <w:r w:rsidR="00AF4428" w:rsidRPr="00CB3F02">
              <w:rPr>
                <w:rFonts w:ascii="Times New Roman" w:eastAsia="Calibri" w:hAnsi="Times New Roman" w:cs="Times New Roman"/>
                <w:sz w:val="24"/>
                <w:szCs w:val="24"/>
                <w:lang w:eastAsia="ru-RU"/>
              </w:rPr>
              <w:t xml:space="preserve">298 </w:t>
            </w:r>
            <w:r w:rsidR="003D117A" w:rsidRPr="00CB3F02">
              <w:rPr>
                <w:rFonts w:ascii="Times New Roman" w:eastAsia="Calibri" w:hAnsi="Times New Roman" w:cs="Times New Roman"/>
                <w:sz w:val="24"/>
                <w:szCs w:val="24"/>
                <w:lang w:eastAsia="ru-RU"/>
              </w:rPr>
              <w:t xml:space="preserve"> </w:t>
            </w:r>
            <w:r w:rsidR="00AF4428" w:rsidRPr="00CB3F02">
              <w:rPr>
                <w:rFonts w:ascii="Times New Roman" w:eastAsia="Calibri" w:hAnsi="Times New Roman" w:cs="Times New Roman"/>
                <w:sz w:val="24"/>
                <w:szCs w:val="24"/>
                <w:lang w:eastAsia="ru-RU"/>
              </w:rPr>
              <w:t>390</w:t>
            </w:r>
            <w:r w:rsidR="003D117A" w:rsidRPr="00CB3F02">
              <w:rPr>
                <w:rFonts w:ascii="Times New Roman" w:eastAsia="Calibri" w:hAnsi="Times New Roman" w:cs="Times New Roman"/>
                <w:sz w:val="24"/>
                <w:szCs w:val="24"/>
                <w:lang w:eastAsia="ru-RU"/>
              </w:rPr>
              <w:t>,0</w:t>
            </w:r>
            <w:r w:rsidRPr="00CB3F02">
              <w:rPr>
                <w:rFonts w:ascii="Times New Roman" w:eastAsia="Calibri" w:hAnsi="Times New Roman" w:cs="Times New Roman"/>
                <w:sz w:val="24"/>
                <w:szCs w:val="24"/>
                <w:lang w:eastAsia="ru-RU"/>
              </w:rPr>
              <w:t xml:space="preserve"> </w:t>
            </w:r>
            <w:r w:rsidRPr="00CB3F02">
              <w:rPr>
                <w:rFonts w:ascii="Times New Roman" w:eastAsia="Calibri" w:hAnsi="Times New Roman" w:cs="Times New Roman"/>
                <w:sz w:val="24"/>
              </w:rPr>
              <w:t xml:space="preserve"> </w:t>
            </w:r>
            <w:r w:rsidRPr="00CB3F02">
              <w:rPr>
                <w:rFonts w:ascii="Times New Roman" w:eastAsia="Calibri" w:hAnsi="Times New Roman" w:cs="Times New Roman"/>
                <w:sz w:val="24"/>
                <w:szCs w:val="20"/>
              </w:rPr>
              <w:t>тыс. руб.,</w:t>
            </w:r>
          </w:p>
          <w:p w:rsidR="00F50F6E" w:rsidRPr="00B02EEF" w:rsidRDefault="00F50F6E" w:rsidP="008A3FE9">
            <w:pPr>
              <w:numPr>
                <w:ilvl w:val="0"/>
                <w:numId w:val="6"/>
              </w:numPr>
              <w:spacing w:before="120" w:after="120" w:line="276" w:lineRule="auto"/>
              <w:jc w:val="left"/>
              <w:rPr>
                <w:rFonts w:ascii="Times New Roman" w:eastAsia="Calibri" w:hAnsi="Times New Roman" w:cs="Times New Roman"/>
                <w:sz w:val="24"/>
                <w:szCs w:val="20"/>
              </w:rPr>
            </w:pPr>
            <w:r w:rsidRPr="00CB3F02">
              <w:rPr>
                <w:rFonts w:ascii="Times New Roman" w:eastAsia="Calibri" w:hAnsi="Times New Roman" w:cs="Times New Roman"/>
                <w:sz w:val="24"/>
                <w:szCs w:val="20"/>
              </w:rPr>
              <w:t xml:space="preserve">Электроснабжение – </w:t>
            </w:r>
            <w:r w:rsidR="00AF4428" w:rsidRPr="00CB3F02">
              <w:rPr>
                <w:rFonts w:ascii="Times New Roman" w:eastAsia="Calibri" w:hAnsi="Times New Roman" w:cs="Times New Roman"/>
                <w:sz w:val="24"/>
                <w:szCs w:val="20"/>
              </w:rPr>
              <w:t>225 784</w:t>
            </w:r>
            <w:r w:rsidR="003D117A" w:rsidRPr="00B02EEF">
              <w:rPr>
                <w:rFonts w:ascii="Times New Roman" w:eastAsia="Calibri" w:hAnsi="Times New Roman" w:cs="Times New Roman"/>
                <w:sz w:val="24"/>
                <w:szCs w:val="20"/>
              </w:rPr>
              <w:t xml:space="preserve"> </w:t>
            </w:r>
            <w:r w:rsidR="00AF4428" w:rsidRPr="00B02EEF">
              <w:rPr>
                <w:rFonts w:ascii="Times New Roman" w:eastAsia="Calibri" w:hAnsi="Times New Roman" w:cs="Times New Roman"/>
                <w:sz w:val="24"/>
                <w:szCs w:val="20"/>
              </w:rPr>
              <w:t>тыс</w:t>
            </w:r>
            <w:r w:rsidR="003D117A" w:rsidRPr="00B02EEF">
              <w:rPr>
                <w:rFonts w:ascii="Times New Roman" w:eastAsia="Calibri" w:hAnsi="Times New Roman" w:cs="Times New Roman"/>
                <w:sz w:val="24"/>
                <w:szCs w:val="20"/>
              </w:rPr>
              <w:t>.</w:t>
            </w:r>
            <w:r w:rsidR="00571593" w:rsidRPr="00B02EEF">
              <w:rPr>
                <w:rFonts w:ascii="Times New Roman" w:eastAsia="Calibri" w:hAnsi="Times New Roman" w:cs="Times New Roman"/>
                <w:sz w:val="24"/>
                <w:szCs w:val="20"/>
              </w:rPr>
              <w:t xml:space="preserve"> </w:t>
            </w:r>
            <w:r w:rsidR="003D117A" w:rsidRPr="00B02EEF">
              <w:rPr>
                <w:rFonts w:ascii="Times New Roman" w:eastAsia="Calibri" w:hAnsi="Times New Roman" w:cs="Times New Roman"/>
                <w:sz w:val="24"/>
                <w:szCs w:val="20"/>
              </w:rPr>
              <w:t>руб.,</w:t>
            </w:r>
          </w:p>
          <w:p w:rsidR="00F50F6E" w:rsidRPr="00B02EEF" w:rsidRDefault="00F50F6E" w:rsidP="008A3FE9">
            <w:pPr>
              <w:numPr>
                <w:ilvl w:val="0"/>
                <w:numId w:val="6"/>
              </w:numPr>
              <w:spacing w:before="120" w:after="120" w:line="276" w:lineRule="auto"/>
              <w:jc w:val="left"/>
              <w:rPr>
                <w:rFonts w:ascii="Times New Roman" w:eastAsia="Calibri" w:hAnsi="Times New Roman" w:cs="Times New Roman"/>
                <w:sz w:val="24"/>
                <w:szCs w:val="20"/>
              </w:rPr>
            </w:pPr>
            <w:r w:rsidRPr="00B02EEF">
              <w:rPr>
                <w:rFonts w:ascii="Times New Roman" w:eastAsia="Calibri" w:hAnsi="Times New Roman" w:cs="Times New Roman"/>
                <w:sz w:val="24"/>
                <w:szCs w:val="20"/>
              </w:rPr>
              <w:t xml:space="preserve">Газоснабжение </w:t>
            </w:r>
            <w:r w:rsidR="003D117A" w:rsidRPr="00B02EEF">
              <w:rPr>
                <w:rFonts w:ascii="Times New Roman" w:eastAsia="Calibri" w:hAnsi="Times New Roman" w:cs="Times New Roman"/>
                <w:sz w:val="24"/>
                <w:szCs w:val="20"/>
              </w:rPr>
              <w:t>–</w:t>
            </w:r>
            <w:r w:rsidRPr="00B02EEF">
              <w:rPr>
                <w:rFonts w:ascii="Times New Roman" w:eastAsia="Calibri" w:hAnsi="Times New Roman" w:cs="Times New Roman"/>
                <w:sz w:val="24"/>
                <w:szCs w:val="20"/>
              </w:rPr>
              <w:t xml:space="preserve"> </w:t>
            </w:r>
            <w:r w:rsidR="00B02EEF" w:rsidRPr="00B02EEF">
              <w:rPr>
                <w:rFonts w:ascii="Times New Roman" w:eastAsia="Calibri" w:hAnsi="Times New Roman" w:cs="Times New Roman"/>
                <w:sz w:val="24"/>
                <w:szCs w:val="20"/>
              </w:rPr>
              <w:t>4</w:t>
            </w:r>
            <w:r w:rsidR="00AF4428" w:rsidRPr="00B02EEF">
              <w:rPr>
                <w:rFonts w:ascii="Times New Roman" w:eastAsia="Calibri" w:hAnsi="Times New Roman" w:cs="Times New Roman"/>
                <w:sz w:val="24"/>
                <w:szCs w:val="20"/>
              </w:rPr>
              <w:t>6 388</w:t>
            </w:r>
            <w:r w:rsidR="003D117A" w:rsidRPr="00B02EEF">
              <w:rPr>
                <w:rFonts w:ascii="Times New Roman" w:eastAsia="Calibri" w:hAnsi="Times New Roman" w:cs="Times New Roman"/>
                <w:sz w:val="24"/>
                <w:szCs w:val="20"/>
              </w:rPr>
              <w:t xml:space="preserve"> тыс.</w:t>
            </w:r>
            <w:r w:rsidR="00571593" w:rsidRPr="00B02EEF">
              <w:rPr>
                <w:rFonts w:ascii="Times New Roman" w:eastAsia="Calibri" w:hAnsi="Times New Roman" w:cs="Times New Roman"/>
                <w:sz w:val="24"/>
                <w:szCs w:val="20"/>
              </w:rPr>
              <w:t xml:space="preserve"> </w:t>
            </w:r>
            <w:r w:rsidR="003D117A" w:rsidRPr="00B02EEF">
              <w:rPr>
                <w:rFonts w:ascii="Times New Roman" w:eastAsia="Calibri" w:hAnsi="Times New Roman" w:cs="Times New Roman"/>
                <w:sz w:val="24"/>
                <w:szCs w:val="20"/>
              </w:rPr>
              <w:t>руб.</w:t>
            </w:r>
          </w:p>
          <w:p w:rsidR="00AF4428" w:rsidRPr="00B02EEF" w:rsidRDefault="00AF4428" w:rsidP="008A3FE9">
            <w:pPr>
              <w:numPr>
                <w:ilvl w:val="0"/>
                <w:numId w:val="6"/>
              </w:numPr>
              <w:spacing w:before="120" w:after="120" w:line="276" w:lineRule="auto"/>
              <w:jc w:val="left"/>
              <w:rPr>
                <w:rFonts w:ascii="Times New Roman" w:eastAsia="Calibri" w:hAnsi="Times New Roman" w:cs="Times New Roman"/>
                <w:sz w:val="24"/>
                <w:szCs w:val="20"/>
              </w:rPr>
            </w:pPr>
            <w:r w:rsidRPr="00B02EEF">
              <w:rPr>
                <w:rFonts w:ascii="Times New Roman" w:eastAsia="Calibri" w:hAnsi="Times New Roman" w:cs="Times New Roman"/>
                <w:sz w:val="24"/>
                <w:szCs w:val="20"/>
              </w:rPr>
              <w:t xml:space="preserve">Утилизация твердых бытовых отходов </w:t>
            </w:r>
            <w:r w:rsidR="00B02EEF" w:rsidRPr="00B02EEF">
              <w:rPr>
                <w:rFonts w:ascii="Times New Roman" w:eastAsia="Calibri" w:hAnsi="Times New Roman" w:cs="Times New Roman"/>
                <w:sz w:val="24"/>
                <w:szCs w:val="20"/>
              </w:rPr>
              <w:t>–</w:t>
            </w:r>
            <w:r w:rsidRPr="00B02EEF">
              <w:rPr>
                <w:rFonts w:ascii="Times New Roman" w:eastAsia="Calibri" w:hAnsi="Times New Roman" w:cs="Times New Roman"/>
                <w:sz w:val="24"/>
                <w:szCs w:val="20"/>
              </w:rPr>
              <w:t xml:space="preserve"> </w:t>
            </w:r>
            <w:r w:rsidR="00B02EEF" w:rsidRPr="00B02EEF">
              <w:rPr>
                <w:rFonts w:ascii="Times New Roman" w:eastAsia="Calibri" w:hAnsi="Times New Roman" w:cs="Times New Roman"/>
                <w:sz w:val="24"/>
                <w:szCs w:val="20"/>
              </w:rPr>
              <w:t>3 500 тыс.руб.</w:t>
            </w:r>
          </w:p>
        </w:tc>
      </w:tr>
      <w:tr w:rsidR="009B1DFB" w:rsidRPr="003D1544" w:rsidTr="00142A38">
        <w:trPr>
          <w:trHeight w:val="170"/>
        </w:trPr>
        <w:tc>
          <w:tcPr>
            <w:tcW w:w="1189" w:type="pct"/>
            <w:tcBorders>
              <w:top w:val="single" w:sz="6" w:space="0" w:color="auto"/>
              <w:left w:val="single" w:sz="6" w:space="0" w:color="auto"/>
              <w:bottom w:val="single" w:sz="6" w:space="0" w:color="auto"/>
              <w:right w:val="single" w:sz="6" w:space="0" w:color="auto"/>
            </w:tcBorders>
          </w:tcPr>
          <w:p w:rsidR="009B1DFB" w:rsidRPr="00AF4428" w:rsidRDefault="009B1DFB" w:rsidP="009B1DFB">
            <w:pPr>
              <w:spacing w:before="120" w:after="120"/>
              <w:jc w:val="left"/>
              <w:rPr>
                <w:rFonts w:ascii="Times New Roman" w:eastAsia="Calibri" w:hAnsi="Times New Roman" w:cs="Times New Roman"/>
                <w:sz w:val="24"/>
              </w:rPr>
            </w:pPr>
            <w:r w:rsidRPr="00AF4428">
              <w:rPr>
                <w:rFonts w:ascii="Times New Roman" w:eastAsia="Calibri" w:hAnsi="Times New Roman" w:cs="Times New Roman"/>
                <w:sz w:val="24"/>
              </w:rPr>
              <w:t>Ожидаемые результаты</w:t>
            </w:r>
            <w:r w:rsidR="00612C2C" w:rsidRPr="00AF4428">
              <w:rPr>
                <w:rFonts w:ascii="Times New Roman" w:eastAsia="Calibri" w:hAnsi="Times New Roman" w:cs="Times New Roman"/>
                <w:sz w:val="24"/>
              </w:rPr>
              <w:t xml:space="preserve"> реализации Программы</w:t>
            </w:r>
          </w:p>
        </w:tc>
        <w:tc>
          <w:tcPr>
            <w:tcW w:w="3811" w:type="pct"/>
            <w:tcBorders>
              <w:top w:val="single" w:sz="6" w:space="0" w:color="auto"/>
              <w:left w:val="single" w:sz="6" w:space="0" w:color="auto"/>
              <w:bottom w:val="single" w:sz="6" w:space="0" w:color="auto"/>
              <w:right w:val="single" w:sz="6" w:space="0" w:color="auto"/>
            </w:tcBorders>
          </w:tcPr>
          <w:p w:rsidR="00AB28E1" w:rsidRPr="00AF4428" w:rsidRDefault="00AB28E1" w:rsidP="000A4103">
            <w:pPr>
              <w:jc w:val="both"/>
              <w:rPr>
                <w:rFonts w:ascii="Times New Roman" w:hAnsi="Times New Roman" w:cs="Times New Roman"/>
                <w:sz w:val="24"/>
                <w:szCs w:val="24"/>
              </w:rPr>
            </w:pPr>
            <w:r w:rsidRPr="00AF4428">
              <w:rPr>
                <w:rFonts w:ascii="Times New Roman" w:hAnsi="Times New Roman" w:cs="Times New Roman"/>
                <w:sz w:val="24"/>
                <w:szCs w:val="24"/>
              </w:rPr>
              <w:t xml:space="preserve">Ожидаемыми результатами программы является создание системы коммунальной инфраструктуры </w:t>
            </w:r>
            <w:r w:rsidR="000A4103" w:rsidRPr="00AF4428">
              <w:rPr>
                <w:rFonts w:ascii="Times New Roman" w:hAnsi="Times New Roman" w:cs="Times New Roman"/>
                <w:sz w:val="24"/>
                <w:szCs w:val="24"/>
              </w:rPr>
              <w:t>поселения</w:t>
            </w:r>
            <w:r w:rsidRPr="00AF4428">
              <w:rPr>
                <w:rFonts w:ascii="Times New Roman" w:hAnsi="Times New Roman" w:cs="Times New Roman"/>
                <w:sz w:val="24"/>
                <w:szCs w:val="24"/>
              </w:rPr>
              <w:t xml:space="preserve">, обеспечивающей предоставление качественных коммунальных услуг при приемлемых для населения тарифах, а также отвечающей экологическим требованием и потребностям жилищного и промышленного  строительства в районе. Кроме того, в результате реализации Программы должны быть обеспечены: </w:t>
            </w:r>
          </w:p>
          <w:p w:rsidR="00AB28E1" w:rsidRPr="00AF4428" w:rsidRDefault="00AB28E1" w:rsidP="000A4103">
            <w:pPr>
              <w:jc w:val="both"/>
              <w:rPr>
                <w:rFonts w:ascii="Times New Roman" w:hAnsi="Times New Roman" w:cs="Times New Roman"/>
                <w:sz w:val="24"/>
                <w:szCs w:val="24"/>
              </w:rPr>
            </w:pPr>
            <w:r w:rsidRPr="00AF4428">
              <w:rPr>
                <w:rFonts w:ascii="Times New Roman" w:hAnsi="Times New Roman" w:cs="Times New Roman"/>
                <w:sz w:val="24"/>
                <w:szCs w:val="24"/>
              </w:rPr>
              <w:t xml:space="preserve">- комфортность и безопасность условий проживания, </w:t>
            </w:r>
          </w:p>
          <w:p w:rsidR="00AB28E1" w:rsidRPr="00AF4428" w:rsidRDefault="00AB28E1" w:rsidP="000A4103">
            <w:pPr>
              <w:jc w:val="both"/>
              <w:rPr>
                <w:rFonts w:ascii="Times New Roman" w:hAnsi="Times New Roman" w:cs="Times New Roman"/>
                <w:sz w:val="24"/>
                <w:szCs w:val="24"/>
              </w:rPr>
            </w:pPr>
            <w:r w:rsidRPr="00AF4428">
              <w:rPr>
                <w:rFonts w:ascii="Times New Roman" w:hAnsi="Times New Roman" w:cs="Times New Roman"/>
                <w:sz w:val="24"/>
                <w:szCs w:val="24"/>
              </w:rPr>
              <w:t xml:space="preserve">- надежность работы инженерных систем жизнеобеспечения, </w:t>
            </w:r>
          </w:p>
          <w:p w:rsidR="009B1DFB" w:rsidRPr="00AF4428" w:rsidRDefault="00AB28E1" w:rsidP="000A4103">
            <w:pPr>
              <w:jc w:val="both"/>
              <w:rPr>
                <w:rFonts w:ascii="Times New Roman" w:hAnsi="Times New Roman" w:cs="Times New Roman"/>
                <w:sz w:val="24"/>
                <w:szCs w:val="24"/>
              </w:rPr>
            </w:pPr>
            <w:r w:rsidRPr="00AF4428">
              <w:rPr>
                <w:rFonts w:ascii="Times New Roman" w:hAnsi="Times New Roman" w:cs="Times New Roman"/>
                <w:sz w:val="24"/>
                <w:szCs w:val="24"/>
              </w:rPr>
              <w:t>- совершенствование договорных отношений и тарифного регулирования  деятельности локальных монополий</w:t>
            </w:r>
            <w:r w:rsidR="000A4103" w:rsidRPr="00AF4428">
              <w:rPr>
                <w:rFonts w:ascii="Times New Roman" w:hAnsi="Times New Roman" w:cs="Times New Roman"/>
                <w:sz w:val="24"/>
                <w:szCs w:val="24"/>
              </w:rPr>
              <w:t>.</w:t>
            </w:r>
          </w:p>
        </w:tc>
      </w:tr>
    </w:tbl>
    <w:p w:rsidR="00F21E06" w:rsidRPr="00AF4428" w:rsidRDefault="00F21E06" w:rsidP="00B02EEF">
      <w:pPr>
        <w:pStyle w:val="20"/>
        <w:pageBreakBefore/>
        <w:tabs>
          <w:tab w:val="left" w:pos="567"/>
          <w:tab w:val="right" w:leader="dot" w:pos="9356"/>
        </w:tabs>
        <w:spacing w:before="0" w:after="0"/>
        <w:ind w:right="567"/>
        <w:jc w:val="left"/>
        <w:rPr>
          <w:rFonts w:cs="Times New Roman"/>
          <w:sz w:val="28"/>
          <w:szCs w:val="28"/>
        </w:rPr>
      </w:pPr>
      <w:bookmarkStart w:id="8" w:name="_Toc417481041"/>
      <w:r w:rsidRPr="00AF4428">
        <w:rPr>
          <w:rFonts w:cs="Times New Roman"/>
          <w:sz w:val="28"/>
          <w:szCs w:val="28"/>
        </w:rPr>
        <w:lastRenderedPageBreak/>
        <w:t>Общие положения</w:t>
      </w:r>
      <w:bookmarkEnd w:id="8"/>
    </w:p>
    <w:p w:rsidR="00F21E06" w:rsidRPr="00B02EEF" w:rsidRDefault="00F21E06" w:rsidP="00F21E06">
      <w:pPr>
        <w:spacing w:before="60" w:after="60" w:line="360" w:lineRule="auto"/>
        <w:ind w:firstLine="567"/>
        <w:jc w:val="both"/>
        <w:rPr>
          <w:rFonts w:ascii="Times New Roman" w:eastAsia="Calibri" w:hAnsi="Times New Roman" w:cs="Times New Roman"/>
          <w:sz w:val="24"/>
          <w:szCs w:val="24"/>
        </w:rPr>
      </w:pPr>
      <w:proofErr w:type="gramStart"/>
      <w:r w:rsidRPr="00B02EEF">
        <w:rPr>
          <w:rFonts w:ascii="Times New Roman" w:eastAsia="Calibri" w:hAnsi="Times New Roman" w:cs="Times New Roman"/>
          <w:sz w:val="24"/>
          <w:szCs w:val="24"/>
        </w:rPr>
        <w:t xml:space="preserve">Программа комплексного развития систем коммунальной инфраструктуры (далее – Программа) муниципального образования </w:t>
      </w:r>
      <w:r w:rsidR="003E0A68" w:rsidRPr="00B02EEF">
        <w:rPr>
          <w:rFonts w:ascii="Times New Roman" w:eastAsia="Calibri" w:hAnsi="Times New Roman" w:cs="Times New Roman"/>
          <w:sz w:val="24"/>
          <w:szCs w:val="24"/>
        </w:rPr>
        <w:t>городское поселение Печенга Печенгского района Мурманской области</w:t>
      </w:r>
      <w:r w:rsidRPr="00B02EEF">
        <w:rPr>
          <w:rFonts w:ascii="Times New Roman" w:eastAsia="Calibri" w:hAnsi="Times New Roman" w:cs="Times New Roman"/>
          <w:sz w:val="24"/>
          <w:szCs w:val="24"/>
        </w:rPr>
        <w:t xml:space="preserve"> (далее – МО) разработана  в соответствии с Федеральным законом от 30 декабря 2004 г</w:t>
      </w:r>
      <w:r w:rsidR="000A4103" w:rsidRPr="00B02EEF">
        <w:rPr>
          <w:rFonts w:ascii="Times New Roman" w:eastAsia="Calibri" w:hAnsi="Times New Roman" w:cs="Times New Roman"/>
          <w:sz w:val="24"/>
          <w:szCs w:val="24"/>
        </w:rPr>
        <w:t xml:space="preserve"> №210-ФЗ</w:t>
      </w:r>
      <w:r w:rsidRPr="00B02EEF">
        <w:rPr>
          <w:rFonts w:ascii="Times New Roman" w:eastAsia="Calibri" w:hAnsi="Times New Roman" w:cs="Times New Roman"/>
          <w:sz w:val="24"/>
          <w:szCs w:val="24"/>
        </w:rPr>
        <w:t xml:space="preserve"> "Об основах регулирования тарифов организаций коммунального </w:t>
      </w:r>
      <w:r w:rsidR="005E4E62" w:rsidRPr="00B02EEF">
        <w:rPr>
          <w:rFonts w:ascii="Times New Roman" w:eastAsia="Calibri" w:hAnsi="Times New Roman" w:cs="Times New Roman"/>
          <w:sz w:val="24"/>
          <w:szCs w:val="24"/>
        </w:rPr>
        <w:t>комплекса", Постановлением Правительства РФ от 14.06.2013 №502 «Об утверждении требований к программам комплексного развития систем коммунальной инфраструктуры поселений, городских округов»,</w:t>
      </w:r>
      <w:r w:rsidR="000A4103" w:rsidRPr="00B02EEF">
        <w:rPr>
          <w:rFonts w:ascii="Times New Roman" w:eastAsia="Calibri" w:hAnsi="Times New Roman" w:cs="Times New Roman"/>
          <w:sz w:val="24"/>
          <w:szCs w:val="24"/>
        </w:rPr>
        <w:t xml:space="preserve"> Приказом Министерства регионального</w:t>
      </w:r>
      <w:proofErr w:type="gramEnd"/>
      <w:r w:rsidR="000A4103" w:rsidRPr="00B02EEF">
        <w:rPr>
          <w:rFonts w:ascii="Times New Roman" w:eastAsia="Calibri" w:hAnsi="Times New Roman" w:cs="Times New Roman"/>
          <w:sz w:val="24"/>
          <w:szCs w:val="24"/>
        </w:rPr>
        <w:t xml:space="preserve"> развития Российской Федерации от 06.05.2011</w:t>
      </w:r>
      <w:r w:rsidRPr="00B02EEF">
        <w:rPr>
          <w:rFonts w:ascii="Times New Roman" w:eastAsia="Calibri" w:hAnsi="Times New Roman" w:cs="Times New Roman"/>
          <w:sz w:val="24"/>
          <w:szCs w:val="24"/>
        </w:rPr>
        <w:t xml:space="preserve"> №204 </w:t>
      </w:r>
      <w:r w:rsidR="00B3177D" w:rsidRPr="00B02EEF">
        <w:rPr>
          <w:rFonts w:ascii="Times New Roman" w:eastAsia="Calibri" w:hAnsi="Times New Roman" w:cs="Times New Roman"/>
          <w:sz w:val="24"/>
          <w:szCs w:val="24"/>
        </w:rPr>
        <w:t xml:space="preserve"> </w:t>
      </w:r>
      <w:r w:rsidRPr="00B02EEF">
        <w:rPr>
          <w:rFonts w:ascii="Times New Roman" w:eastAsia="Calibri" w:hAnsi="Times New Roman" w:cs="Times New Roman"/>
          <w:sz w:val="24"/>
          <w:szCs w:val="24"/>
        </w:rPr>
        <w:t xml:space="preserve">«О разработке </w:t>
      </w:r>
      <w:proofErr w:type="gramStart"/>
      <w:r w:rsidRPr="00B02EEF">
        <w:rPr>
          <w:rFonts w:ascii="Times New Roman" w:eastAsia="Calibri" w:hAnsi="Times New Roman" w:cs="Times New Roman"/>
          <w:sz w:val="24"/>
          <w:szCs w:val="24"/>
        </w:rPr>
        <w:t>программ комплексного развития систем коммунальной инфраструктуры муниципальных образований</w:t>
      </w:r>
      <w:proofErr w:type="gramEnd"/>
      <w:r w:rsidRPr="00B02EEF">
        <w:rPr>
          <w:rFonts w:ascii="Times New Roman" w:eastAsia="Calibri" w:hAnsi="Times New Roman" w:cs="Times New Roman"/>
          <w:sz w:val="24"/>
          <w:szCs w:val="24"/>
        </w:rPr>
        <w:t>».</w:t>
      </w:r>
    </w:p>
    <w:p w:rsidR="00286B4B" w:rsidRPr="00B02EEF" w:rsidRDefault="00F21E06" w:rsidP="00F21E06">
      <w:pPr>
        <w:spacing w:line="360" w:lineRule="auto"/>
        <w:ind w:firstLine="567"/>
        <w:jc w:val="both"/>
        <w:rPr>
          <w:sz w:val="24"/>
          <w:szCs w:val="24"/>
          <w:highlight w:val="yellow"/>
        </w:rPr>
      </w:pPr>
      <w:r w:rsidRPr="00B02EEF">
        <w:rPr>
          <w:rFonts w:ascii="Times New Roman" w:eastAsia="Calibri" w:hAnsi="Times New Roman" w:cs="Times New Roman"/>
          <w:sz w:val="24"/>
          <w:szCs w:val="24"/>
        </w:rPr>
        <w:t>Программа определяет основные направления развития систем коммунальной инфраструктуры МО, в том числе, систем теплоснабжения, водоснабжения, водоотведения и очистки сточных вод, э</w:t>
      </w:r>
      <w:r w:rsidR="005E4E62" w:rsidRPr="00B02EEF">
        <w:rPr>
          <w:rFonts w:ascii="Times New Roman" w:eastAsia="Calibri" w:hAnsi="Times New Roman" w:cs="Times New Roman"/>
          <w:sz w:val="24"/>
          <w:szCs w:val="24"/>
        </w:rPr>
        <w:t>лектроснабжения, газоснабжения</w:t>
      </w:r>
      <w:r w:rsidRPr="00B02EEF">
        <w:rPr>
          <w:rFonts w:ascii="Times New Roman" w:eastAsia="Calibri" w:hAnsi="Times New Roman" w:cs="Times New Roman"/>
          <w:sz w:val="24"/>
          <w:szCs w:val="24"/>
        </w:rPr>
        <w:t xml:space="preserve"> в соответствии с потребностями промышленного, жилищного строительства, в целях повышения качества услуг и улучшения экологического состояния МО. Основу Программы составляет система программных мероприятий по различным направлениям развития коммунальной инфраструктуры МО. Данная Программа ориентирована на устойчивое развитие МО и в полной мере соответствует государственной политике реформирования коммунального комплекса Российской Федерации.</w:t>
      </w:r>
    </w:p>
    <w:p w:rsidR="00286B4B" w:rsidRPr="003E0A68" w:rsidRDefault="00286B4B" w:rsidP="00286B4B">
      <w:pPr>
        <w:tabs>
          <w:tab w:val="left" w:pos="1140"/>
          <w:tab w:val="center" w:pos="4677"/>
        </w:tabs>
        <w:spacing w:line="360" w:lineRule="auto"/>
        <w:ind w:firstLine="567"/>
        <w:jc w:val="left"/>
        <w:rPr>
          <w:rFonts w:ascii="Times New Roman" w:hAnsi="Times New Roman" w:cs="Times New Roman"/>
          <w:b/>
          <w:sz w:val="26"/>
          <w:szCs w:val="26"/>
        </w:rPr>
      </w:pPr>
      <w:r w:rsidRPr="003E0A68">
        <w:rPr>
          <w:rFonts w:ascii="Times New Roman" w:hAnsi="Times New Roman" w:cs="Times New Roman"/>
          <w:b/>
          <w:sz w:val="26"/>
          <w:szCs w:val="26"/>
        </w:rPr>
        <w:t>Краткая характеристика муниципального образования</w:t>
      </w:r>
    </w:p>
    <w:p w:rsidR="003E0A68" w:rsidRPr="003E0A68" w:rsidRDefault="003E0A68" w:rsidP="003E0A68">
      <w:pPr>
        <w:spacing w:line="360" w:lineRule="auto"/>
        <w:ind w:firstLine="567"/>
        <w:jc w:val="both"/>
        <w:rPr>
          <w:rFonts w:ascii="Times New Roman" w:eastAsiaTheme="minorEastAsia" w:hAnsi="Times New Roman" w:cs="Times New Roman"/>
          <w:sz w:val="24"/>
          <w:szCs w:val="24"/>
          <w:lang w:eastAsia="ru-RU"/>
        </w:rPr>
      </w:pPr>
      <w:r w:rsidRPr="003E0A68">
        <w:rPr>
          <w:rFonts w:ascii="Times New Roman" w:eastAsiaTheme="minorEastAsia" w:hAnsi="Times New Roman" w:cs="Times New Roman"/>
          <w:sz w:val="24"/>
          <w:szCs w:val="24"/>
          <w:lang w:eastAsia="ru-RU"/>
        </w:rPr>
        <w:t>МО “Городское поселение Печенга” расположено на северо-западе Кольского полуострова в северной части МО ”</w:t>
      </w:r>
      <w:proofErr w:type="spellStart"/>
      <w:r w:rsidRPr="003E0A68">
        <w:rPr>
          <w:rFonts w:ascii="Times New Roman" w:eastAsiaTheme="minorEastAsia" w:hAnsi="Times New Roman" w:cs="Times New Roman"/>
          <w:sz w:val="24"/>
          <w:szCs w:val="24"/>
          <w:lang w:eastAsia="ru-RU"/>
        </w:rPr>
        <w:t>Печенгский</w:t>
      </w:r>
      <w:proofErr w:type="spellEnd"/>
      <w:r w:rsidRPr="003E0A68">
        <w:rPr>
          <w:rFonts w:ascii="Times New Roman" w:eastAsiaTheme="minorEastAsia" w:hAnsi="Times New Roman" w:cs="Times New Roman"/>
          <w:sz w:val="24"/>
          <w:szCs w:val="24"/>
          <w:lang w:eastAsia="ru-RU"/>
        </w:rPr>
        <w:t xml:space="preserve"> район”.</w:t>
      </w:r>
    </w:p>
    <w:p w:rsidR="003E0A68" w:rsidRPr="003E0A68" w:rsidRDefault="003E0A68" w:rsidP="003E0A68">
      <w:pPr>
        <w:spacing w:line="360" w:lineRule="auto"/>
        <w:ind w:firstLine="567"/>
        <w:jc w:val="both"/>
        <w:rPr>
          <w:rFonts w:ascii="Times New Roman" w:eastAsiaTheme="minorEastAsia" w:hAnsi="Times New Roman" w:cs="Times New Roman"/>
          <w:sz w:val="24"/>
          <w:szCs w:val="24"/>
          <w:lang w:eastAsia="ru-RU"/>
        </w:rPr>
      </w:pPr>
      <w:r w:rsidRPr="003E0A68">
        <w:rPr>
          <w:rFonts w:ascii="Times New Roman" w:eastAsiaTheme="minorEastAsia" w:hAnsi="Times New Roman" w:cs="Times New Roman"/>
          <w:sz w:val="24"/>
          <w:szCs w:val="24"/>
          <w:lang w:eastAsia="ru-RU"/>
        </w:rPr>
        <w:t xml:space="preserve">МО “Городское поселение Печенга” граничит на юге с МО “Сельское поселение </w:t>
      </w:r>
      <w:proofErr w:type="spellStart"/>
      <w:r w:rsidRPr="003E0A68">
        <w:rPr>
          <w:rFonts w:ascii="Times New Roman" w:eastAsiaTheme="minorEastAsia" w:hAnsi="Times New Roman" w:cs="Times New Roman"/>
          <w:sz w:val="24"/>
          <w:szCs w:val="24"/>
          <w:lang w:eastAsia="ru-RU"/>
        </w:rPr>
        <w:t>Корзуново</w:t>
      </w:r>
      <w:proofErr w:type="spellEnd"/>
      <w:r w:rsidRPr="003E0A68">
        <w:rPr>
          <w:rFonts w:ascii="Times New Roman" w:eastAsiaTheme="minorEastAsia" w:hAnsi="Times New Roman" w:cs="Times New Roman"/>
          <w:sz w:val="24"/>
          <w:szCs w:val="24"/>
          <w:lang w:eastAsia="ru-RU"/>
        </w:rPr>
        <w:t xml:space="preserve">”, </w:t>
      </w:r>
      <w:proofErr w:type="gramStart"/>
      <w:r w:rsidRPr="003E0A68">
        <w:rPr>
          <w:rFonts w:ascii="Times New Roman" w:eastAsiaTheme="minorEastAsia" w:hAnsi="Times New Roman" w:cs="Times New Roman"/>
          <w:sz w:val="24"/>
          <w:szCs w:val="24"/>
          <w:lang w:eastAsia="ru-RU"/>
        </w:rPr>
        <w:t>на</w:t>
      </w:r>
      <w:proofErr w:type="gramEnd"/>
      <w:r w:rsidRPr="003E0A68">
        <w:rPr>
          <w:rFonts w:ascii="Times New Roman" w:eastAsiaTheme="minorEastAsia" w:hAnsi="Times New Roman" w:cs="Times New Roman"/>
          <w:sz w:val="24"/>
          <w:szCs w:val="24"/>
          <w:lang w:eastAsia="ru-RU"/>
        </w:rPr>
        <w:t xml:space="preserve"> </w:t>
      </w:r>
      <w:proofErr w:type="gramStart"/>
      <w:r w:rsidRPr="003E0A68">
        <w:rPr>
          <w:rFonts w:ascii="Times New Roman" w:eastAsiaTheme="minorEastAsia" w:hAnsi="Times New Roman" w:cs="Times New Roman"/>
          <w:sz w:val="24"/>
          <w:szCs w:val="24"/>
          <w:lang w:eastAsia="ru-RU"/>
        </w:rPr>
        <w:t>востока</w:t>
      </w:r>
      <w:proofErr w:type="gramEnd"/>
      <w:r w:rsidRPr="003E0A68">
        <w:rPr>
          <w:rFonts w:ascii="Times New Roman" w:eastAsiaTheme="minorEastAsia" w:hAnsi="Times New Roman" w:cs="Times New Roman"/>
          <w:sz w:val="24"/>
          <w:szCs w:val="24"/>
          <w:lang w:eastAsia="ru-RU"/>
        </w:rPr>
        <w:t xml:space="preserve"> - с МО “Кольский район ”, на западе – с Норвегией. С северной стороны территория омывается Баренцевым морем. </w:t>
      </w:r>
    </w:p>
    <w:p w:rsidR="003E0A68" w:rsidRPr="003E0A68" w:rsidRDefault="003E0A68" w:rsidP="003E0A68">
      <w:pPr>
        <w:spacing w:line="360" w:lineRule="auto"/>
        <w:ind w:firstLine="567"/>
        <w:jc w:val="both"/>
        <w:rPr>
          <w:rFonts w:ascii="Times New Roman" w:eastAsiaTheme="minorEastAsia" w:hAnsi="Times New Roman" w:cs="Times New Roman"/>
          <w:noProof/>
          <w:sz w:val="24"/>
          <w:szCs w:val="24"/>
          <w:lang w:eastAsia="ru-RU"/>
        </w:rPr>
      </w:pPr>
      <w:r w:rsidRPr="003E0A68">
        <w:rPr>
          <w:rFonts w:ascii="Times New Roman" w:eastAsiaTheme="minorEastAsia" w:hAnsi="Times New Roman" w:cs="Times New Roman"/>
          <w:noProof/>
          <w:sz w:val="24"/>
          <w:szCs w:val="24"/>
          <w:lang w:eastAsia="ru-RU"/>
        </w:rPr>
        <w:t xml:space="preserve">Границы муниципального образования «Городское поселение Печенга» утверждены Законом Мурманской области от 29.12.2004г. № 582-01-ЗМО "Об утверждении границ муниципальных образований в Мурманской области". </w:t>
      </w:r>
    </w:p>
    <w:p w:rsidR="003E0A68" w:rsidRPr="003E0A68" w:rsidRDefault="003E0A68" w:rsidP="003E0A68">
      <w:pPr>
        <w:spacing w:line="360" w:lineRule="auto"/>
        <w:ind w:firstLine="567"/>
        <w:jc w:val="both"/>
        <w:rPr>
          <w:rFonts w:ascii="Times New Roman" w:eastAsiaTheme="minorEastAsia" w:hAnsi="Times New Roman" w:cs="Times New Roman"/>
          <w:sz w:val="24"/>
          <w:szCs w:val="24"/>
          <w:lang w:eastAsia="ru-RU"/>
        </w:rPr>
      </w:pPr>
      <w:r w:rsidRPr="003E0A68">
        <w:rPr>
          <w:rFonts w:ascii="Times New Roman" w:eastAsiaTheme="minorEastAsia" w:hAnsi="Times New Roman" w:cs="Times New Roman"/>
          <w:sz w:val="24"/>
          <w:szCs w:val="24"/>
          <w:lang w:eastAsia="ru-RU"/>
        </w:rPr>
        <w:t xml:space="preserve">Территория – 2,5 тыс. квадратных километров. Протяженность территории с юга на север около </w:t>
      </w:r>
      <w:smartTag w:uri="urn:schemas-microsoft-com:office:smarttags" w:element="metricconverter">
        <w:smartTagPr>
          <w:attr w:name="ProductID" w:val="65 км"/>
        </w:smartTagPr>
        <w:r w:rsidRPr="003E0A68">
          <w:rPr>
            <w:rFonts w:ascii="Times New Roman" w:eastAsiaTheme="minorEastAsia" w:hAnsi="Times New Roman" w:cs="Times New Roman"/>
            <w:sz w:val="24"/>
            <w:szCs w:val="24"/>
            <w:lang w:eastAsia="ru-RU"/>
          </w:rPr>
          <w:t>65 км</w:t>
        </w:r>
      </w:smartTag>
      <w:r w:rsidRPr="003E0A68">
        <w:rPr>
          <w:rFonts w:ascii="Times New Roman" w:eastAsiaTheme="minorEastAsia" w:hAnsi="Times New Roman" w:cs="Times New Roman"/>
          <w:sz w:val="24"/>
          <w:szCs w:val="24"/>
          <w:lang w:eastAsia="ru-RU"/>
        </w:rPr>
        <w:t xml:space="preserve">,  с запада на восток – </w:t>
      </w:r>
      <w:smartTag w:uri="urn:schemas-microsoft-com:office:smarttags" w:element="metricconverter">
        <w:smartTagPr>
          <w:attr w:name="ProductID" w:val="90 км"/>
        </w:smartTagPr>
        <w:r w:rsidRPr="003E0A68">
          <w:rPr>
            <w:rFonts w:ascii="Times New Roman" w:eastAsiaTheme="minorEastAsia" w:hAnsi="Times New Roman" w:cs="Times New Roman"/>
            <w:sz w:val="24"/>
            <w:szCs w:val="24"/>
            <w:lang w:eastAsia="ru-RU"/>
          </w:rPr>
          <w:t>90 км</w:t>
        </w:r>
      </w:smartTag>
      <w:r w:rsidRPr="003E0A68">
        <w:rPr>
          <w:rFonts w:ascii="Times New Roman" w:eastAsiaTheme="minorEastAsia" w:hAnsi="Times New Roman" w:cs="Times New Roman"/>
          <w:sz w:val="24"/>
          <w:szCs w:val="24"/>
          <w:lang w:eastAsia="ru-RU"/>
        </w:rPr>
        <w:t>.</w:t>
      </w:r>
    </w:p>
    <w:p w:rsidR="00E40CE3" w:rsidRPr="003E0A68" w:rsidRDefault="003E0A68" w:rsidP="003E0A68">
      <w:pPr>
        <w:tabs>
          <w:tab w:val="left" w:pos="1140"/>
          <w:tab w:val="center" w:pos="4677"/>
        </w:tabs>
        <w:spacing w:line="360" w:lineRule="auto"/>
        <w:ind w:firstLine="709"/>
        <w:jc w:val="both"/>
        <w:rPr>
          <w:rFonts w:ascii="Times New Roman" w:eastAsia="Times New Roman" w:hAnsi="Times New Roman" w:cs="Times New Roman"/>
          <w:b/>
          <w:bCs/>
          <w:sz w:val="26"/>
          <w:szCs w:val="26"/>
        </w:rPr>
      </w:pPr>
      <w:r w:rsidRPr="003E0A68">
        <w:rPr>
          <w:rFonts w:ascii="Times New Roman" w:eastAsiaTheme="minorEastAsia" w:hAnsi="Times New Roman" w:cs="Times New Roman"/>
          <w:noProof/>
          <w:sz w:val="24"/>
          <w:szCs w:val="24"/>
          <w:lang w:eastAsia="ru-RU"/>
        </w:rPr>
        <w:lastRenderedPageBreak/>
        <w:drawing>
          <wp:anchor distT="0" distB="0" distL="114300" distR="114300" simplePos="0" relativeHeight="251673600" behindDoc="0" locked="0" layoutInCell="1" allowOverlap="1" wp14:anchorId="6DCCE3E1" wp14:editId="684F122A">
            <wp:simplePos x="0" y="0"/>
            <wp:positionH relativeFrom="column">
              <wp:posOffset>15240</wp:posOffset>
            </wp:positionH>
            <wp:positionV relativeFrom="paragraph">
              <wp:posOffset>685800</wp:posOffset>
            </wp:positionV>
            <wp:extent cx="5867400" cy="4905375"/>
            <wp:effectExtent l="19050" t="0" r="0" b="0"/>
            <wp:wrapSquare wrapText="bothSides"/>
            <wp:docPr id="3" name="Рисунок 2" descr="http://mun.gov-murman.ru/local/files/pecheng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n.gov-murman.ru/local/files/pechenga-8.gif"/>
                    <pic:cNvPicPr>
                      <a:picLocks noChangeAspect="1" noChangeArrowheads="1"/>
                    </pic:cNvPicPr>
                  </pic:nvPicPr>
                  <pic:blipFill>
                    <a:blip r:embed="rId12" r:link="rId13" cstate="print"/>
                    <a:srcRect/>
                    <a:stretch>
                      <a:fillRect/>
                    </a:stretch>
                  </pic:blipFill>
                  <pic:spPr bwMode="auto">
                    <a:xfrm>
                      <a:off x="0" y="0"/>
                      <a:ext cx="5867400" cy="4905375"/>
                    </a:xfrm>
                    <a:prstGeom prst="rect">
                      <a:avLst/>
                    </a:prstGeom>
                    <a:noFill/>
                    <a:ln w="9525">
                      <a:noFill/>
                      <a:miter lim="800000"/>
                      <a:headEnd/>
                      <a:tailEnd/>
                    </a:ln>
                  </pic:spPr>
                </pic:pic>
              </a:graphicData>
            </a:graphic>
          </wp:anchor>
        </w:drawing>
      </w:r>
      <w:r w:rsidRPr="003E0A68">
        <w:rPr>
          <w:rFonts w:ascii="Times New Roman" w:eastAsiaTheme="minorEastAsia" w:hAnsi="Times New Roman" w:cs="Times New Roman"/>
          <w:sz w:val="24"/>
          <w:szCs w:val="24"/>
          <w:lang w:eastAsia="ru-RU"/>
        </w:rPr>
        <w:t>Основу планировочной структуры территории составляет преимущественно природно-ландшафтный каркас, осложненный урбанизированным.</w:t>
      </w:r>
      <w:r w:rsidR="00286B4B" w:rsidRPr="003E0A68">
        <w:rPr>
          <w:rFonts w:ascii="Times New Roman" w:eastAsia="Times New Roman" w:hAnsi="Times New Roman" w:cs="Times New Roman"/>
          <w:b/>
          <w:bCs/>
          <w:sz w:val="26"/>
          <w:szCs w:val="26"/>
        </w:rPr>
        <w:tab/>
      </w:r>
      <w:r w:rsidR="00286B4B" w:rsidRPr="003E0A68">
        <w:rPr>
          <w:rFonts w:ascii="Times New Roman" w:eastAsia="Times New Roman" w:hAnsi="Times New Roman" w:cs="Times New Roman"/>
          <w:b/>
          <w:bCs/>
          <w:sz w:val="26"/>
          <w:szCs w:val="26"/>
        </w:rPr>
        <w:tab/>
      </w:r>
      <w:r w:rsidR="00286B4B" w:rsidRPr="003E0A68">
        <w:rPr>
          <w:rFonts w:ascii="Times New Roman" w:eastAsia="Times New Roman" w:hAnsi="Times New Roman" w:cs="Times New Roman"/>
          <w:b/>
          <w:bCs/>
          <w:sz w:val="26"/>
          <w:szCs w:val="26"/>
        </w:rPr>
        <w:tab/>
      </w:r>
    </w:p>
    <w:p w:rsidR="003E0A68" w:rsidRPr="003E0A68" w:rsidRDefault="003E0A68" w:rsidP="003E0A68">
      <w:pPr>
        <w:spacing w:line="360" w:lineRule="auto"/>
        <w:ind w:firstLine="567"/>
        <w:jc w:val="both"/>
        <w:rPr>
          <w:rFonts w:ascii="Times New Roman" w:eastAsiaTheme="minorEastAsia" w:hAnsi="Times New Roman" w:cs="Times New Roman"/>
          <w:sz w:val="24"/>
          <w:szCs w:val="24"/>
          <w:shd w:val="clear" w:color="auto" w:fill="FFFFFF"/>
          <w:lang w:eastAsia="ru-RU"/>
        </w:rPr>
      </w:pPr>
      <w:r w:rsidRPr="003E0A68">
        <w:rPr>
          <w:rFonts w:ascii="Times New Roman" w:eastAsiaTheme="minorEastAsia" w:hAnsi="Times New Roman" w:cs="Times New Roman"/>
          <w:sz w:val="24"/>
          <w:szCs w:val="24"/>
        </w:rPr>
        <w:t xml:space="preserve">В состав </w:t>
      </w:r>
      <w:r w:rsidRPr="003E0A68">
        <w:rPr>
          <w:rFonts w:ascii="Times New Roman" w:eastAsiaTheme="minorEastAsia" w:hAnsi="Times New Roman" w:cs="Times New Roman"/>
          <w:sz w:val="24"/>
          <w:szCs w:val="24"/>
          <w:lang w:eastAsia="ru-RU"/>
        </w:rPr>
        <w:t>МО «Городское поселение Печенга»</w:t>
      </w:r>
      <w:r w:rsidRPr="003E0A68">
        <w:rPr>
          <w:rFonts w:ascii="Times New Roman" w:eastAsiaTheme="minorEastAsia" w:hAnsi="Times New Roman" w:cs="Times New Roman"/>
          <w:sz w:val="24"/>
          <w:szCs w:val="24"/>
        </w:rPr>
        <w:t xml:space="preserve"> входят:</w:t>
      </w:r>
      <w:r w:rsidRPr="003E0A68">
        <w:rPr>
          <w:rFonts w:ascii="Times New Roman" w:eastAsiaTheme="minorEastAsia" w:hAnsi="Times New Roman" w:cs="Times New Roman"/>
          <w:sz w:val="24"/>
          <w:szCs w:val="24"/>
          <w:lang w:eastAsia="ru-RU"/>
        </w:rPr>
        <w:t xml:space="preserve"> пгт. Печенга, ж/д станция Печенга,</w:t>
      </w:r>
      <w:r w:rsidRPr="003E0A68">
        <w:rPr>
          <w:rFonts w:ascii="Times New Roman" w:eastAsiaTheme="minorEastAsia" w:hAnsi="Times New Roman" w:cs="Times New Roman"/>
          <w:sz w:val="24"/>
          <w:szCs w:val="24"/>
        </w:rPr>
        <w:t xml:space="preserve"> п. </w:t>
      </w:r>
      <w:proofErr w:type="spellStart"/>
      <w:r w:rsidRPr="003E0A68">
        <w:rPr>
          <w:rFonts w:ascii="Times New Roman" w:eastAsiaTheme="minorEastAsia" w:hAnsi="Times New Roman" w:cs="Times New Roman"/>
          <w:sz w:val="24"/>
          <w:szCs w:val="24"/>
          <w:lang w:eastAsia="ru-RU"/>
        </w:rPr>
        <w:t>Лиинахамари</w:t>
      </w:r>
      <w:proofErr w:type="spellEnd"/>
      <w:r w:rsidRPr="003E0A68">
        <w:rPr>
          <w:rFonts w:ascii="Times New Roman" w:eastAsiaTheme="minorEastAsia" w:hAnsi="Times New Roman" w:cs="Times New Roman"/>
          <w:sz w:val="24"/>
          <w:szCs w:val="24"/>
        </w:rPr>
        <w:t xml:space="preserve">, п. Спутник, п. Вайда-Губа, п. </w:t>
      </w:r>
      <w:proofErr w:type="spellStart"/>
      <w:r w:rsidRPr="003E0A68">
        <w:rPr>
          <w:rFonts w:ascii="Times New Roman" w:eastAsiaTheme="minorEastAsia" w:hAnsi="Times New Roman" w:cs="Times New Roman"/>
          <w:sz w:val="24"/>
          <w:szCs w:val="24"/>
        </w:rPr>
        <w:t>Цыпнаволок</w:t>
      </w:r>
      <w:proofErr w:type="spellEnd"/>
      <w:r w:rsidRPr="003E0A68">
        <w:rPr>
          <w:rFonts w:ascii="Times New Roman" w:eastAsiaTheme="minorEastAsia" w:hAnsi="Times New Roman" w:cs="Times New Roman"/>
          <w:sz w:val="24"/>
          <w:szCs w:val="24"/>
          <w:shd w:val="clear" w:color="auto" w:fill="FFFFFF"/>
          <w:lang w:eastAsia="ru-RU"/>
        </w:rPr>
        <w:t>.</w:t>
      </w:r>
    </w:p>
    <w:p w:rsidR="003E0A68" w:rsidRDefault="003E0A68" w:rsidP="00E40CE3">
      <w:pPr>
        <w:tabs>
          <w:tab w:val="left" w:pos="1140"/>
          <w:tab w:val="center" w:pos="4677"/>
        </w:tabs>
        <w:spacing w:line="360" w:lineRule="auto"/>
        <w:ind w:firstLine="567"/>
        <w:jc w:val="left"/>
        <w:rPr>
          <w:rFonts w:ascii="Times New Roman" w:hAnsi="Times New Roman" w:cs="Times New Roman"/>
          <w:b/>
          <w:sz w:val="26"/>
          <w:szCs w:val="26"/>
          <w:highlight w:val="yellow"/>
        </w:rPr>
      </w:pPr>
    </w:p>
    <w:p w:rsidR="003E0A68" w:rsidRDefault="003E0A68" w:rsidP="00E40CE3">
      <w:pPr>
        <w:tabs>
          <w:tab w:val="left" w:pos="1140"/>
          <w:tab w:val="center" w:pos="4677"/>
        </w:tabs>
        <w:spacing w:line="360" w:lineRule="auto"/>
        <w:ind w:firstLine="567"/>
        <w:jc w:val="left"/>
        <w:rPr>
          <w:rFonts w:ascii="Times New Roman" w:hAnsi="Times New Roman" w:cs="Times New Roman"/>
          <w:b/>
          <w:sz w:val="26"/>
          <w:szCs w:val="26"/>
          <w:highlight w:val="yellow"/>
        </w:rPr>
      </w:pPr>
    </w:p>
    <w:p w:rsidR="001C414D" w:rsidRPr="00604C85" w:rsidRDefault="00D36184" w:rsidP="00921B60">
      <w:pPr>
        <w:pStyle w:val="20"/>
        <w:pageBreakBefore/>
        <w:numPr>
          <w:ilvl w:val="0"/>
          <w:numId w:val="15"/>
        </w:numPr>
        <w:ind w:left="357" w:hanging="357"/>
        <w:jc w:val="both"/>
        <w:rPr>
          <w:rFonts w:eastAsia="Times New Roman"/>
        </w:rPr>
      </w:pPr>
      <w:bookmarkStart w:id="9" w:name="_Toc417481042"/>
      <w:r w:rsidRPr="00604C85">
        <w:rPr>
          <w:rFonts w:eastAsia="Times New Roman"/>
        </w:rPr>
        <w:lastRenderedPageBreak/>
        <w:t>Х</w:t>
      </w:r>
      <w:r w:rsidR="007615F3" w:rsidRPr="00604C85">
        <w:rPr>
          <w:rFonts w:eastAsia="Times New Roman"/>
        </w:rPr>
        <w:t>АРАКТЕРИСТИКА СУЩЕСТВУЮЩЕГО СОСТОЯНИЯ КОММУНАЛЬНОЙ ИНФРАСТРУКТУРЫ</w:t>
      </w:r>
      <w:bookmarkEnd w:id="9"/>
    </w:p>
    <w:p w:rsidR="00FF0F51" w:rsidRPr="00604C85" w:rsidRDefault="00FF0F51" w:rsidP="001E6F39">
      <w:pPr>
        <w:widowControl w:val="0"/>
        <w:autoSpaceDE w:val="0"/>
        <w:autoSpaceDN w:val="0"/>
        <w:adjustRightInd w:val="0"/>
        <w:spacing w:line="360" w:lineRule="auto"/>
        <w:ind w:firstLine="567"/>
        <w:jc w:val="both"/>
        <w:rPr>
          <w:rFonts w:ascii="Times New Roman" w:eastAsia="Calibri" w:hAnsi="Times New Roman" w:cs="Times New Roman"/>
          <w:sz w:val="24"/>
          <w:szCs w:val="24"/>
        </w:rPr>
      </w:pPr>
      <w:r w:rsidRPr="00604C85">
        <w:rPr>
          <w:rFonts w:ascii="Times New Roman" w:eastAsia="Calibri" w:hAnsi="Times New Roman" w:cs="Times New Roman"/>
          <w:sz w:val="24"/>
          <w:szCs w:val="24"/>
        </w:rPr>
        <w:t xml:space="preserve">Площадь жилищного фонда </w:t>
      </w:r>
      <w:r w:rsidR="00604C85" w:rsidRPr="00604C85">
        <w:rPr>
          <w:rFonts w:ascii="Times New Roman" w:eastAsia="Calibri" w:hAnsi="Times New Roman" w:cs="Times New Roman"/>
          <w:sz w:val="24"/>
          <w:szCs w:val="24"/>
        </w:rPr>
        <w:t>городского поселения Печенга</w:t>
      </w:r>
      <w:r w:rsidRPr="00604C85">
        <w:rPr>
          <w:rFonts w:ascii="Times New Roman" w:eastAsia="Calibri" w:hAnsi="Times New Roman" w:cs="Times New Roman"/>
          <w:sz w:val="24"/>
          <w:szCs w:val="24"/>
        </w:rPr>
        <w:t xml:space="preserve"> по состоянию на 01.01.201</w:t>
      </w:r>
      <w:r w:rsidR="00604C85" w:rsidRPr="00604C85">
        <w:rPr>
          <w:rFonts w:ascii="Times New Roman" w:eastAsia="Calibri" w:hAnsi="Times New Roman" w:cs="Times New Roman"/>
          <w:sz w:val="24"/>
          <w:szCs w:val="24"/>
        </w:rPr>
        <w:t>3</w:t>
      </w:r>
      <w:r w:rsidRPr="00604C85">
        <w:rPr>
          <w:rFonts w:ascii="Times New Roman" w:eastAsia="Calibri" w:hAnsi="Times New Roman" w:cs="Times New Roman"/>
          <w:sz w:val="24"/>
          <w:szCs w:val="24"/>
        </w:rPr>
        <w:t xml:space="preserve"> составляла </w:t>
      </w:r>
      <w:r w:rsidR="00604C85" w:rsidRPr="00604C85">
        <w:rPr>
          <w:rFonts w:ascii="Times New Roman" w:eastAsia="Calibri" w:hAnsi="Times New Roman" w:cs="Times New Roman"/>
          <w:sz w:val="24"/>
          <w:szCs w:val="24"/>
        </w:rPr>
        <w:t>95,7</w:t>
      </w:r>
      <w:r w:rsidRPr="00604C85">
        <w:rPr>
          <w:rFonts w:ascii="Times New Roman" w:eastAsia="Calibri" w:hAnsi="Times New Roman" w:cs="Times New Roman"/>
          <w:sz w:val="24"/>
          <w:szCs w:val="24"/>
        </w:rPr>
        <w:t xml:space="preserve"> м</w:t>
      </w:r>
      <w:r w:rsidRPr="00604C85">
        <w:rPr>
          <w:rFonts w:ascii="Times New Roman" w:eastAsia="Calibri" w:hAnsi="Times New Roman" w:cs="Times New Roman"/>
          <w:sz w:val="24"/>
          <w:szCs w:val="24"/>
          <w:vertAlign w:val="superscript"/>
        </w:rPr>
        <w:t>2</w:t>
      </w:r>
      <w:r w:rsidRPr="00604C85">
        <w:rPr>
          <w:rFonts w:ascii="Times New Roman" w:eastAsia="Calibri" w:hAnsi="Times New Roman" w:cs="Times New Roman"/>
          <w:sz w:val="24"/>
          <w:szCs w:val="24"/>
        </w:rPr>
        <w:t>. В таблице 2.1 представлены площади жилищного фонда, обеспеченные основными системами инженерного обеспечения.</w:t>
      </w:r>
    </w:p>
    <w:p w:rsidR="00D36184" w:rsidRPr="00604C85" w:rsidRDefault="008D108E" w:rsidP="008D108E">
      <w:pPr>
        <w:widowControl w:val="0"/>
        <w:autoSpaceDE w:val="0"/>
        <w:autoSpaceDN w:val="0"/>
        <w:adjustRightInd w:val="0"/>
        <w:jc w:val="both"/>
        <w:rPr>
          <w:rFonts w:ascii="Times New Roman" w:eastAsia="Calibri" w:hAnsi="Times New Roman" w:cs="Times New Roman"/>
          <w:b/>
          <w:sz w:val="24"/>
          <w:szCs w:val="24"/>
        </w:rPr>
      </w:pPr>
      <w:r w:rsidRPr="00604C85">
        <w:rPr>
          <w:rFonts w:ascii="Times New Roman" w:eastAsia="Calibri" w:hAnsi="Times New Roman" w:cs="Times New Roman"/>
          <w:b/>
          <w:sz w:val="24"/>
          <w:szCs w:val="24"/>
        </w:rPr>
        <w:t xml:space="preserve">Таблица 2.1. </w:t>
      </w:r>
      <w:r w:rsidR="00FF0F51" w:rsidRPr="00604C85">
        <w:rPr>
          <w:rFonts w:ascii="Times New Roman" w:eastAsia="Calibri" w:hAnsi="Times New Roman" w:cs="Times New Roman"/>
          <w:b/>
          <w:sz w:val="24"/>
          <w:szCs w:val="24"/>
        </w:rPr>
        <w:t>Площадь жилищного фонда, обеспеченного основными системами инженерного обеспечения</w:t>
      </w:r>
    </w:p>
    <w:tbl>
      <w:tblPr>
        <w:tblStyle w:val="afa"/>
        <w:tblW w:w="0" w:type="auto"/>
        <w:tblLook w:val="04A0" w:firstRow="1" w:lastRow="0" w:firstColumn="1" w:lastColumn="0" w:noHBand="0" w:noVBand="1"/>
      </w:tblPr>
      <w:tblGrid>
        <w:gridCol w:w="4785"/>
        <w:gridCol w:w="4785"/>
      </w:tblGrid>
      <w:tr w:rsidR="00FF0F51" w:rsidRPr="00604C85" w:rsidTr="00FF0F51">
        <w:tc>
          <w:tcPr>
            <w:tcW w:w="4785" w:type="dxa"/>
          </w:tcPr>
          <w:p w:rsidR="00FF0F51" w:rsidRPr="00604C85" w:rsidRDefault="00FF0F51" w:rsidP="00FF0F51">
            <w:pPr>
              <w:widowControl w:val="0"/>
              <w:autoSpaceDE w:val="0"/>
              <w:autoSpaceDN w:val="0"/>
              <w:adjustRightInd w:val="0"/>
              <w:spacing w:line="360" w:lineRule="auto"/>
              <w:rPr>
                <w:rFonts w:ascii="Times New Roman" w:eastAsia="Calibri" w:hAnsi="Times New Roman" w:cs="Times New Roman"/>
                <w:b/>
                <w:sz w:val="24"/>
                <w:szCs w:val="24"/>
              </w:rPr>
            </w:pPr>
            <w:r w:rsidRPr="00604C85">
              <w:rPr>
                <w:rFonts w:ascii="Times New Roman" w:eastAsia="Calibri" w:hAnsi="Times New Roman" w:cs="Times New Roman"/>
                <w:b/>
                <w:sz w:val="24"/>
                <w:szCs w:val="24"/>
              </w:rPr>
              <w:t>Инженерные коммуникации</w:t>
            </w:r>
          </w:p>
        </w:tc>
        <w:tc>
          <w:tcPr>
            <w:tcW w:w="4786" w:type="dxa"/>
          </w:tcPr>
          <w:p w:rsidR="00FF0F51" w:rsidRPr="00604C85" w:rsidRDefault="00FF0F51" w:rsidP="00FF0F51">
            <w:pPr>
              <w:widowControl w:val="0"/>
              <w:autoSpaceDE w:val="0"/>
              <w:autoSpaceDN w:val="0"/>
              <w:adjustRightInd w:val="0"/>
              <w:spacing w:line="360" w:lineRule="auto"/>
              <w:rPr>
                <w:rFonts w:ascii="Times New Roman" w:eastAsia="Calibri" w:hAnsi="Times New Roman" w:cs="Times New Roman"/>
                <w:b/>
                <w:sz w:val="24"/>
                <w:szCs w:val="24"/>
                <w:vertAlign w:val="superscript"/>
              </w:rPr>
            </w:pPr>
            <w:r w:rsidRPr="00604C85">
              <w:rPr>
                <w:rFonts w:ascii="Times New Roman" w:eastAsia="Calibri" w:hAnsi="Times New Roman" w:cs="Times New Roman"/>
                <w:b/>
                <w:sz w:val="24"/>
                <w:szCs w:val="24"/>
              </w:rPr>
              <w:t>Площадь, тыс. м</w:t>
            </w:r>
            <w:r w:rsidRPr="00604C85">
              <w:rPr>
                <w:rFonts w:ascii="Times New Roman" w:eastAsia="Calibri" w:hAnsi="Times New Roman" w:cs="Times New Roman"/>
                <w:b/>
                <w:sz w:val="24"/>
                <w:szCs w:val="24"/>
                <w:vertAlign w:val="superscript"/>
              </w:rPr>
              <w:t>2</w:t>
            </w:r>
          </w:p>
        </w:tc>
      </w:tr>
      <w:tr w:rsidR="00FF0F51" w:rsidRPr="00604C85" w:rsidTr="00FF0F51">
        <w:tc>
          <w:tcPr>
            <w:tcW w:w="4785" w:type="dxa"/>
          </w:tcPr>
          <w:p w:rsidR="00FF0F51" w:rsidRPr="00604C85" w:rsidRDefault="00F06622" w:rsidP="00136E73">
            <w:pPr>
              <w:widowControl w:val="0"/>
              <w:autoSpaceDE w:val="0"/>
              <w:autoSpaceDN w:val="0"/>
              <w:adjustRightInd w:val="0"/>
              <w:spacing w:line="360" w:lineRule="auto"/>
              <w:jc w:val="both"/>
              <w:rPr>
                <w:rFonts w:ascii="Times New Roman" w:eastAsia="Calibri" w:hAnsi="Times New Roman" w:cs="Times New Roman"/>
                <w:sz w:val="24"/>
                <w:szCs w:val="24"/>
              </w:rPr>
            </w:pPr>
            <w:r w:rsidRPr="00604C85">
              <w:rPr>
                <w:rFonts w:ascii="Times New Roman" w:eastAsia="Calibri" w:hAnsi="Times New Roman" w:cs="Times New Roman"/>
                <w:sz w:val="24"/>
                <w:szCs w:val="24"/>
              </w:rPr>
              <w:t>Холодное водоснабжение</w:t>
            </w:r>
          </w:p>
        </w:tc>
        <w:tc>
          <w:tcPr>
            <w:tcW w:w="4786" w:type="dxa"/>
          </w:tcPr>
          <w:p w:rsidR="00FF0F51" w:rsidRPr="00604C85" w:rsidRDefault="00604C85" w:rsidP="006F2492">
            <w:pPr>
              <w:widowControl w:val="0"/>
              <w:autoSpaceDE w:val="0"/>
              <w:autoSpaceDN w:val="0"/>
              <w:adjustRightInd w:val="0"/>
              <w:spacing w:line="360" w:lineRule="auto"/>
              <w:rPr>
                <w:rFonts w:ascii="Times New Roman" w:eastAsia="Calibri" w:hAnsi="Times New Roman" w:cs="Times New Roman"/>
                <w:sz w:val="24"/>
                <w:szCs w:val="24"/>
              </w:rPr>
            </w:pPr>
            <w:r w:rsidRPr="00604C85">
              <w:rPr>
                <w:rFonts w:ascii="Times New Roman" w:eastAsia="Calibri" w:hAnsi="Times New Roman" w:cs="Times New Roman"/>
                <w:sz w:val="24"/>
                <w:szCs w:val="24"/>
              </w:rPr>
              <w:t>16,252</w:t>
            </w:r>
          </w:p>
        </w:tc>
      </w:tr>
      <w:tr w:rsidR="00FF0F51" w:rsidRPr="00604C85" w:rsidTr="00FF0F51">
        <w:tc>
          <w:tcPr>
            <w:tcW w:w="4785" w:type="dxa"/>
          </w:tcPr>
          <w:p w:rsidR="00FF0F51" w:rsidRPr="00604C85" w:rsidRDefault="00F06622" w:rsidP="00136E73">
            <w:pPr>
              <w:widowControl w:val="0"/>
              <w:autoSpaceDE w:val="0"/>
              <w:autoSpaceDN w:val="0"/>
              <w:adjustRightInd w:val="0"/>
              <w:spacing w:line="360" w:lineRule="auto"/>
              <w:jc w:val="both"/>
              <w:rPr>
                <w:rFonts w:ascii="Times New Roman" w:eastAsia="Calibri" w:hAnsi="Times New Roman" w:cs="Times New Roman"/>
                <w:sz w:val="24"/>
                <w:szCs w:val="24"/>
              </w:rPr>
            </w:pPr>
            <w:r w:rsidRPr="00604C85">
              <w:rPr>
                <w:rFonts w:ascii="Times New Roman" w:eastAsia="Calibri" w:hAnsi="Times New Roman" w:cs="Times New Roman"/>
                <w:sz w:val="24"/>
                <w:szCs w:val="24"/>
              </w:rPr>
              <w:t>Горячее водоснабжение</w:t>
            </w:r>
          </w:p>
        </w:tc>
        <w:tc>
          <w:tcPr>
            <w:tcW w:w="4786" w:type="dxa"/>
          </w:tcPr>
          <w:p w:rsidR="00FF0F51" w:rsidRPr="00604C85" w:rsidRDefault="00604C85" w:rsidP="006F2492">
            <w:pPr>
              <w:widowControl w:val="0"/>
              <w:autoSpaceDE w:val="0"/>
              <w:autoSpaceDN w:val="0"/>
              <w:adjustRightInd w:val="0"/>
              <w:spacing w:line="360" w:lineRule="auto"/>
              <w:rPr>
                <w:rFonts w:ascii="Times New Roman" w:eastAsia="Calibri" w:hAnsi="Times New Roman" w:cs="Times New Roman"/>
                <w:sz w:val="24"/>
                <w:szCs w:val="24"/>
              </w:rPr>
            </w:pPr>
            <w:r w:rsidRPr="00604C85">
              <w:rPr>
                <w:rFonts w:ascii="Times New Roman" w:eastAsia="Calibri" w:hAnsi="Times New Roman" w:cs="Times New Roman"/>
                <w:sz w:val="24"/>
                <w:szCs w:val="24"/>
              </w:rPr>
              <w:t>16,252</w:t>
            </w:r>
          </w:p>
        </w:tc>
      </w:tr>
      <w:tr w:rsidR="00FF0F51" w:rsidRPr="00604C85" w:rsidTr="00FF0F51">
        <w:tc>
          <w:tcPr>
            <w:tcW w:w="4785" w:type="dxa"/>
          </w:tcPr>
          <w:p w:rsidR="00FF0F51" w:rsidRPr="00604C85" w:rsidRDefault="00F06622" w:rsidP="00136E73">
            <w:pPr>
              <w:widowControl w:val="0"/>
              <w:autoSpaceDE w:val="0"/>
              <w:autoSpaceDN w:val="0"/>
              <w:adjustRightInd w:val="0"/>
              <w:spacing w:line="360" w:lineRule="auto"/>
              <w:jc w:val="both"/>
              <w:rPr>
                <w:rFonts w:ascii="Times New Roman" w:eastAsia="Calibri" w:hAnsi="Times New Roman" w:cs="Times New Roman"/>
                <w:sz w:val="24"/>
                <w:szCs w:val="24"/>
              </w:rPr>
            </w:pPr>
            <w:r w:rsidRPr="00604C85">
              <w:rPr>
                <w:rFonts w:ascii="Times New Roman" w:eastAsia="Calibri" w:hAnsi="Times New Roman" w:cs="Times New Roman"/>
                <w:sz w:val="24"/>
                <w:szCs w:val="24"/>
              </w:rPr>
              <w:t>Отопление</w:t>
            </w:r>
          </w:p>
        </w:tc>
        <w:tc>
          <w:tcPr>
            <w:tcW w:w="4786" w:type="dxa"/>
          </w:tcPr>
          <w:p w:rsidR="00FF0F51" w:rsidRPr="00604C85" w:rsidRDefault="00604C85" w:rsidP="006F2492">
            <w:pPr>
              <w:widowControl w:val="0"/>
              <w:autoSpaceDE w:val="0"/>
              <w:autoSpaceDN w:val="0"/>
              <w:adjustRightInd w:val="0"/>
              <w:spacing w:line="360" w:lineRule="auto"/>
              <w:rPr>
                <w:rFonts w:ascii="Times New Roman" w:eastAsia="Calibri" w:hAnsi="Times New Roman" w:cs="Times New Roman"/>
                <w:sz w:val="24"/>
                <w:szCs w:val="24"/>
              </w:rPr>
            </w:pPr>
            <w:r w:rsidRPr="00604C85">
              <w:rPr>
                <w:rFonts w:ascii="Times New Roman" w:eastAsia="Calibri" w:hAnsi="Times New Roman" w:cs="Times New Roman"/>
                <w:sz w:val="24"/>
                <w:szCs w:val="24"/>
              </w:rPr>
              <w:t>16,252</w:t>
            </w:r>
          </w:p>
        </w:tc>
      </w:tr>
      <w:tr w:rsidR="00FF0F51" w:rsidRPr="00604C85" w:rsidTr="00FF0F51">
        <w:tc>
          <w:tcPr>
            <w:tcW w:w="4785" w:type="dxa"/>
          </w:tcPr>
          <w:p w:rsidR="00FF0F51" w:rsidRPr="00604C85" w:rsidRDefault="00F06622" w:rsidP="001E6F39">
            <w:pPr>
              <w:widowControl w:val="0"/>
              <w:autoSpaceDE w:val="0"/>
              <w:autoSpaceDN w:val="0"/>
              <w:adjustRightInd w:val="0"/>
              <w:spacing w:line="360" w:lineRule="auto"/>
              <w:jc w:val="both"/>
              <w:rPr>
                <w:rFonts w:ascii="Times New Roman" w:eastAsia="Calibri" w:hAnsi="Times New Roman" w:cs="Times New Roman"/>
                <w:sz w:val="24"/>
                <w:szCs w:val="24"/>
              </w:rPr>
            </w:pPr>
            <w:r w:rsidRPr="00604C85">
              <w:rPr>
                <w:rFonts w:ascii="Times New Roman" w:eastAsia="Calibri" w:hAnsi="Times New Roman" w:cs="Times New Roman"/>
                <w:sz w:val="24"/>
                <w:szCs w:val="24"/>
              </w:rPr>
              <w:t>Канализация</w:t>
            </w:r>
          </w:p>
        </w:tc>
        <w:tc>
          <w:tcPr>
            <w:tcW w:w="4786" w:type="dxa"/>
          </w:tcPr>
          <w:p w:rsidR="00FF0F51" w:rsidRPr="00604C85" w:rsidRDefault="00604C85" w:rsidP="001E6F39">
            <w:pPr>
              <w:widowControl w:val="0"/>
              <w:autoSpaceDE w:val="0"/>
              <w:autoSpaceDN w:val="0"/>
              <w:adjustRightInd w:val="0"/>
              <w:spacing w:line="360" w:lineRule="auto"/>
              <w:rPr>
                <w:rFonts w:ascii="Times New Roman" w:eastAsia="Calibri" w:hAnsi="Times New Roman" w:cs="Times New Roman"/>
                <w:sz w:val="24"/>
                <w:szCs w:val="24"/>
              </w:rPr>
            </w:pPr>
            <w:r w:rsidRPr="00604C85">
              <w:rPr>
                <w:rFonts w:ascii="Times New Roman" w:eastAsia="Calibri" w:hAnsi="Times New Roman" w:cs="Times New Roman"/>
                <w:sz w:val="24"/>
                <w:szCs w:val="24"/>
              </w:rPr>
              <w:t>16,252</w:t>
            </w:r>
          </w:p>
        </w:tc>
      </w:tr>
      <w:tr w:rsidR="00604C85" w:rsidRPr="00604C85" w:rsidTr="00FF0F51">
        <w:tc>
          <w:tcPr>
            <w:tcW w:w="4785" w:type="dxa"/>
          </w:tcPr>
          <w:p w:rsidR="00604C85" w:rsidRPr="00604C85" w:rsidRDefault="00604C85" w:rsidP="001E6F39">
            <w:pPr>
              <w:widowControl w:val="0"/>
              <w:autoSpaceDE w:val="0"/>
              <w:autoSpaceDN w:val="0"/>
              <w:adjustRightInd w:val="0"/>
              <w:spacing w:line="360" w:lineRule="auto"/>
              <w:jc w:val="both"/>
              <w:rPr>
                <w:rFonts w:ascii="Times New Roman" w:eastAsia="Calibri" w:hAnsi="Times New Roman" w:cs="Times New Roman"/>
                <w:sz w:val="24"/>
                <w:szCs w:val="24"/>
              </w:rPr>
            </w:pPr>
            <w:r w:rsidRPr="00604C85">
              <w:rPr>
                <w:rFonts w:ascii="Times New Roman" w:eastAsia="Calibri" w:hAnsi="Times New Roman" w:cs="Times New Roman"/>
                <w:sz w:val="24"/>
                <w:szCs w:val="24"/>
              </w:rPr>
              <w:t>Природный газ</w:t>
            </w:r>
          </w:p>
        </w:tc>
        <w:tc>
          <w:tcPr>
            <w:tcW w:w="4786" w:type="dxa"/>
          </w:tcPr>
          <w:p w:rsidR="00604C85" w:rsidRPr="00604C85" w:rsidRDefault="00604C85" w:rsidP="001E6F39">
            <w:pPr>
              <w:widowControl w:val="0"/>
              <w:autoSpaceDE w:val="0"/>
              <w:autoSpaceDN w:val="0"/>
              <w:adjustRightInd w:val="0"/>
              <w:spacing w:line="360" w:lineRule="auto"/>
              <w:rPr>
                <w:rFonts w:ascii="Times New Roman" w:eastAsia="Calibri" w:hAnsi="Times New Roman" w:cs="Times New Roman"/>
                <w:sz w:val="24"/>
                <w:szCs w:val="24"/>
              </w:rPr>
            </w:pPr>
            <w:r w:rsidRPr="00604C85">
              <w:rPr>
                <w:rFonts w:ascii="Times New Roman" w:eastAsia="Calibri" w:hAnsi="Times New Roman" w:cs="Times New Roman"/>
                <w:sz w:val="24"/>
                <w:szCs w:val="24"/>
              </w:rPr>
              <w:t>0</w:t>
            </w:r>
          </w:p>
        </w:tc>
      </w:tr>
    </w:tbl>
    <w:p w:rsidR="008C16DC" w:rsidRPr="003D1544" w:rsidRDefault="008C16DC" w:rsidP="001E39F0">
      <w:pPr>
        <w:spacing w:line="360" w:lineRule="auto"/>
        <w:jc w:val="left"/>
        <w:rPr>
          <w:rFonts w:ascii="Times New Roman" w:hAnsi="Times New Roman" w:cs="Times New Roman"/>
          <w:b/>
          <w:vanish/>
          <w:color w:val="00B050"/>
          <w:sz w:val="26"/>
          <w:szCs w:val="26"/>
          <w:shd w:val="clear" w:color="auto" w:fill="FFFFFF"/>
        </w:rPr>
      </w:pPr>
      <w:bookmarkStart w:id="10" w:name="_Toc384038568"/>
      <w:bookmarkStart w:id="11" w:name="_Toc385316574"/>
      <w:bookmarkEnd w:id="10"/>
      <w:bookmarkEnd w:id="11"/>
    </w:p>
    <w:p w:rsidR="000236E0" w:rsidRPr="003D1544" w:rsidRDefault="00BA7D2C" w:rsidP="008A3FE9">
      <w:pPr>
        <w:pStyle w:val="20"/>
        <w:numPr>
          <w:ilvl w:val="1"/>
          <w:numId w:val="5"/>
        </w:numPr>
        <w:tabs>
          <w:tab w:val="left" w:pos="1134"/>
        </w:tabs>
        <w:spacing w:before="0" w:after="0"/>
        <w:ind w:left="924" w:hanging="357"/>
        <w:jc w:val="both"/>
        <w:rPr>
          <w:rFonts w:cs="Times New Roman"/>
        </w:rPr>
      </w:pPr>
      <w:bookmarkStart w:id="12" w:name="_Toc417481043"/>
      <w:r w:rsidRPr="003D1544">
        <w:rPr>
          <w:rFonts w:cs="Times New Roman"/>
        </w:rPr>
        <w:t>Анализ существующего состояния систем электроснабжения</w:t>
      </w:r>
      <w:bookmarkStart w:id="13" w:name="_Toc381533893"/>
      <w:bookmarkStart w:id="14" w:name="_Toc381687021"/>
      <w:bookmarkStart w:id="15" w:name="_Toc381688229"/>
      <w:bookmarkStart w:id="16" w:name="_Toc381688366"/>
      <w:bookmarkStart w:id="17" w:name="_Toc381688488"/>
      <w:bookmarkStart w:id="18" w:name="_Toc384038571"/>
      <w:bookmarkStart w:id="19" w:name="_Toc385316577"/>
      <w:bookmarkStart w:id="20" w:name="_Toc381533894"/>
      <w:bookmarkStart w:id="21" w:name="_Toc381687022"/>
      <w:bookmarkStart w:id="22" w:name="_Toc381688230"/>
      <w:bookmarkStart w:id="23" w:name="_Toc381688367"/>
      <w:bookmarkStart w:id="24" w:name="_Toc381688489"/>
      <w:bookmarkStart w:id="25" w:name="_Toc384038572"/>
      <w:bookmarkStart w:id="26" w:name="_Toc385316578"/>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A461F7" w:rsidRPr="003D1544" w:rsidRDefault="00A461F7" w:rsidP="00921B60">
      <w:pPr>
        <w:pStyle w:val="20"/>
        <w:numPr>
          <w:ilvl w:val="2"/>
          <w:numId w:val="16"/>
        </w:numPr>
        <w:tabs>
          <w:tab w:val="left" w:pos="1134"/>
        </w:tabs>
        <w:spacing w:before="0" w:after="0"/>
        <w:jc w:val="both"/>
        <w:rPr>
          <w:rFonts w:cs="Times New Roman"/>
        </w:rPr>
      </w:pPr>
      <w:bookmarkStart w:id="27" w:name="_Toc417481044"/>
      <w:r w:rsidRPr="003D1544">
        <w:rPr>
          <w:rFonts w:cs="Times New Roman"/>
        </w:rPr>
        <w:t>Институциональная структура</w:t>
      </w:r>
      <w:bookmarkEnd w:id="27"/>
    </w:p>
    <w:p w:rsidR="00A461F7" w:rsidRPr="00D95C28" w:rsidRDefault="00237D89" w:rsidP="00A461F7">
      <w:pPr>
        <w:spacing w:line="360" w:lineRule="auto"/>
        <w:ind w:firstLine="567"/>
        <w:jc w:val="both"/>
        <w:rPr>
          <w:sz w:val="24"/>
          <w:szCs w:val="24"/>
        </w:rPr>
      </w:pPr>
      <w:r w:rsidRPr="00237D89">
        <w:rPr>
          <w:rFonts w:ascii="Times New Roman" w:eastAsia="Calibri" w:hAnsi="Times New Roman" w:cs="Times New Roman"/>
          <w:sz w:val="24"/>
          <w:szCs w:val="24"/>
        </w:rPr>
        <w:t>Электроснабжение населённых пунктов, расположенных на территории МО  «Городское поселение Печенга», в части гражданских объектов осуществляет ТОСП «</w:t>
      </w:r>
      <w:proofErr w:type="spellStart"/>
      <w:r w:rsidRPr="00237D89">
        <w:rPr>
          <w:rFonts w:ascii="Times New Roman" w:eastAsia="Calibri" w:hAnsi="Times New Roman" w:cs="Times New Roman"/>
          <w:sz w:val="24"/>
          <w:szCs w:val="24"/>
        </w:rPr>
        <w:t>КолАтомЭнергоСбыт</w:t>
      </w:r>
      <w:proofErr w:type="spellEnd"/>
      <w:r w:rsidRPr="00237D89">
        <w:rPr>
          <w:rFonts w:ascii="Times New Roman" w:eastAsia="Calibri" w:hAnsi="Times New Roman" w:cs="Times New Roman"/>
          <w:sz w:val="24"/>
          <w:szCs w:val="24"/>
        </w:rPr>
        <w:t>» АО «</w:t>
      </w:r>
      <w:proofErr w:type="spellStart"/>
      <w:r w:rsidRPr="00237D89">
        <w:rPr>
          <w:rFonts w:ascii="Times New Roman" w:eastAsia="Calibri" w:hAnsi="Times New Roman" w:cs="Times New Roman"/>
          <w:sz w:val="24"/>
          <w:szCs w:val="24"/>
        </w:rPr>
        <w:t>АтомЭнергоСбыт</w:t>
      </w:r>
      <w:proofErr w:type="spellEnd"/>
      <w:r w:rsidRPr="00237D89">
        <w:rPr>
          <w:rFonts w:ascii="Times New Roman" w:eastAsia="Calibri" w:hAnsi="Times New Roman" w:cs="Times New Roman"/>
          <w:sz w:val="24"/>
          <w:szCs w:val="24"/>
        </w:rPr>
        <w:t>», по объектам Минобороны России – филиал Северо-Западный ОАО «</w:t>
      </w:r>
      <w:proofErr w:type="spellStart"/>
      <w:r w:rsidRPr="00237D89">
        <w:rPr>
          <w:rFonts w:ascii="Times New Roman" w:eastAsia="Calibri" w:hAnsi="Times New Roman" w:cs="Times New Roman"/>
          <w:sz w:val="24"/>
          <w:szCs w:val="24"/>
        </w:rPr>
        <w:t>Оборонэнерго</w:t>
      </w:r>
      <w:proofErr w:type="spellEnd"/>
      <w:r w:rsidRPr="00237D89">
        <w:rPr>
          <w:rFonts w:ascii="Times New Roman" w:eastAsia="Calibri" w:hAnsi="Times New Roman" w:cs="Times New Roman"/>
          <w:sz w:val="24"/>
          <w:szCs w:val="24"/>
        </w:rPr>
        <w:t>»</w:t>
      </w:r>
      <w:r w:rsidR="004229F5" w:rsidRPr="00D95C28">
        <w:rPr>
          <w:rFonts w:ascii="Times New Roman" w:eastAsia="Times New Roman" w:hAnsi="Times New Roman" w:cs="Times New Roman"/>
          <w:color w:val="000000"/>
          <w:sz w:val="24"/>
          <w:szCs w:val="24"/>
          <w:lang w:eastAsia="ru-RU"/>
        </w:rPr>
        <w:t>.</w:t>
      </w:r>
      <w:r w:rsidR="00A461F7" w:rsidRPr="00D95C28">
        <w:rPr>
          <w:rFonts w:ascii="Times New Roman" w:hAnsi="Times New Roman" w:cs="Times New Roman"/>
          <w:sz w:val="24"/>
          <w:szCs w:val="24"/>
        </w:rPr>
        <w:t xml:space="preserve"> </w:t>
      </w:r>
    </w:p>
    <w:p w:rsidR="00A461F7" w:rsidRPr="00527328" w:rsidRDefault="00A461F7" w:rsidP="00921B60">
      <w:pPr>
        <w:pStyle w:val="20"/>
        <w:numPr>
          <w:ilvl w:val="2"/>
          <w:numId w:val="16"/>
        </w:numPr>
        <w:tabs>
          <w:tab w:val="left" w:pos="1134"/>
        </w:tabs>
        <w:spacing w:before="0" w:after="0"/>
        <w:jc w:val="both"/>
        <w:rPr>
          <w:rFonts w:cs="Times New Roman"/>
        </w:rPr>
      </w:pPr>
      <w:bookmarkStart w:id="28" w:name="_Toc417481045"/>
      <w:r w:rsidRPr="00527328">
        <w:rPr>
          <w:rFonts w:cs="Times New Roman"/>
        </w:rPr>
        <w:t>Характеристика системы электроснабжения</w:t>
      </w:r>
      <w:bookmarkEnd w:id="28"/>
    </w:p>
    <w:p w:rsidR="00527328" w:rsidRDefault="00527328" w:rsidP="00527328">
      <w:pPr>
        <w:spacing w:line="360" w:lineRule="auto"/>
        <w:ind w:firstLine="567"/>
        <w:jc w:val="both"/>
        <w:rPr>
          <w:rFonts w:ascii="Times New Roman" w:hAnsi="Times New Roman" w:cs="Times New Roman"/>
          <w:sz w:val="24"/>
          <w:szCs w:val="24"/>
        </w:rPr>
      </w:pPr>
      <w:r w:rsidRPr="00D95C28">
        <w:rPr>
          <w:rFonts w:ascii="Times New Roman" w:hAnsi="Times New Roman" w:cs="Times New Roman"/>
          <w:sz w:val="24"/>
          <w:szCs w:val="24"/>
        </w:rPr>
        <w:t xml:space="preserve">Электроснабжение населённых пунктов, расположенных на территории МО  «Городское поселение Печенга», осуществляется от Кольской энергосистемы и комплексов дизельных электростанций. Системные источники </w:t>
      </w:r>
      <w:proofErr w:type="spellStart"/>
      <w:r w:rsidRPr="00D95C28">
        <w:rPr>
          <w:rFonts w:ascii="Times New Roman" w:hAnsi="Times New Roman" w:cs="Times New Roman"/>
          <w:sz w:val="24"/>
          <w:szCs w:val="24"/>
        </w:rPr>
        <w:t>электрогенерации</w:t>
      </w:r>
      <w:proofErr w:type="spellEnd"/>
      <w:r w:rsidRPr="00D95C28">
        <w:rPr>
          <w:rFonts w:ascii="Times New Roman" w:hAnsi="Times New Roman" w:cs="Times New Roman"/>
          <w:sz w:val="24"/>
          <w:szCs w:val="24"/>
        </w:rPr>
        <w:t xml:space="preserve"> и источники, функционирующие на основе использования возобновляемых источников энергии, на территории городского поселения отсутствуют.</w:t>
      </w:r>
    </w:p>
    <w:p w:rsidR="00695CA6" w:rsidRPr="00695CA6" w:rsidRDefault="00695CA6" w:rsidP="00695CA6">
      <w:pPr>
        <w:spacing w:line="360" w:lineRule="auto"/>
        <w:ind w:firstLine="709"/>
        <w:jc w:val="both"/>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 xml:space="preserve">Электроэнергия подаётся в городское поселение </w:t>
      </w:r>
      <w:bookmarkStart w:id="29" w:name="OLE_LINK3"/>
      <w:bookmarkStart w:id="30" w:name="OLE_LINK4"/>
      <w:r w:rsidRPr="00695CA6">
        <w:rPr>
          <w:rFonts w:ascii="Times New Roman" w:eastAsia="Times New Roman" w:hAnsi="Times New Roman" w:cs="Times New Roman"/>
          <w:sz w:val="24"/>
          <w:szCs w:val="24"/>
          <w:lang w:eastAsia="ru-RU"/>
        </w:rPr>
        <w:t xml:space="preserve">по двум </w:t>
      </w:r>
      <w:proofErr w:type="spellStart"/>
      <w:r w:rsidRPr="00695CA6">
        <w:rPr>
          <w:rFonts w:ascii="Times New Roman" w:eastAsia="Times New Roman" w:hAnsi="Times New Roman" w:cs="Times New Roman"/>
          <w:sz w:val="24"/>
          <w:szCs w:val="24"/>
          <w:lang w:eastAsia="ru-RU"/>
        </w:rPr>
        <w:t>одноцепным</w:t>
      </w:r>
      <w:proofErr w:type="spellEnd"/>
      <w:r w:rsidRPr="00695CA6">
        <w:rPr>
          <w:rFonts w:ascii="Times New Roman" w:eastAsia="Times New Roman" w:hAnsi="Times New Roman" w:cs="Times New Roman"/>
          <w:sz w:val="24"/>
          <w:szCs w:val="24"/>
          <w:lang w:eastAsia="ru-RU"/>
        </w:rPr>
        <w:t xml:space="preserve"> высоковольтным линиям среднего второго класса напряжения 35 </w:t>
      </w:r>
      <w:proofErr w:type="spellStart"/>
      <w:r w:rsidRPr="00695CA6">
        <w:rPr>
          <w:rFonts w:ascii="Times New Roman" w:eastAsia="Times New Roman" w:hAnsi="Times New Roman" w:cs="Times New Roman"/>
          <w:sz w:val="24"/>
          <w:szCs w:val="24"/>
          <w:lang w:eastAsia="ru-RU"/>
        </w:rPr>
        <w:t>кВ</w:t>
      </w:r>
      <w:proofErr w:type="spellEnd"/>
      <w:r w:rsidRPr="00695CA6">
        <w:rPr>
          <w:rFonts w:ascii="Times New Roman" w:eastAsia="Times New Roman" w:hAnsi="Times New Roman" w:cs="Times New Roman"/>
          <w:sz w:val="24"/>
          <w:szCs w:val="24"/>
          <w:lang w:eastAsia="ru-RU"/>
        </w:rPr>
        <w:t xml:space="preserve"> «М-105» и «М-106». Линии связывают электроподстанции 150/35 </w:t>
      </w:r>
      <w:proofErr w:type="spellStart"/>
      <w:r w:rsidRPr="00695CA6">
        <w:rPr>
          <w:rFonts w:ascii="Times New Roman" w:eastAsia="Times New Roman" w:hAnsi="Times New Roman" w:cs="Times New Roman"/>
          <w:sz w:val="24"/>
          <w:szCs w:val="24"/>
          <w:lang w:eastAsia="ru-RU"/>
        </w:rPr>
        <w:t>кВ</w:t>
      </w:r>
      <w:proofErr w:type="spellEnd"/>
      <w:r w:rsidRPr="00695CA6">
        <w:rPr>
          <w:rFonts w:ascii="Times New Roman" w:eastAsia="Times New Roman" w:hAnsi="Times New Roman" w:cs="Times New Roman"/>
          <w:sz w:val="24"/>
          <w:szCs w:val="24"/>
          <w:lang w:eastAsia="ru-RU"/>
        </w:rPr>
        <w:t xml:space="preserve"> «21 Заполярный» (расположена на территории Печенгского района в границах городского поселения Заполярный) и 35/6 </w:t>
      </w:r>
      <w:proofErr w:type="spellStart"/>
      <w:r w:rsidRPr="00695CA6">
        <w:rPr>
          <w:rFonts w:ascii="Times New Roman" w:eastAsia="Times New Roman" w:hAnsi="Times New Roman" w:cs="Times New Roman"/>
          <w:sz w:val="24"/>
          <w:szCs w:val="24"/>
          <w:lang w:eastAsia="ru-RU"/>
        </w:rPr>
        <w:t>кВ</w:t>
      </w:r>
      <w:proofErr w:type="spellEnd"/>
      <w:r w:rsidRPr="00695CA6">
        <w:rPr>
          <w:rFonts w:ascii="Times New Roman" w:eastAsia="Times New Roman" w:hAnsi="Times New Roman" w:cs="Times New Roman"/>
          <w:sz w:val="24"/>
          <w:szCs w:val="24"/>
          <w:lang w:eastAsia="ru-RU"/>
        </w:rPr>
        <w:t xml:space="preserve"> «314 Печенга» (построена в юго-западной части </w:t>
      </w:r>
      <w:proofErr w:type="spellStart"/>
      <w:r w:rsidRPr="00695CA6">
        <w:rPr>
          <w:rFonts w:ascii="Times New Roman" w:eastAsia="Times New Roman" w:hAnsi="Times New Roman" w:cs="Times New Roman"/>
          <w:sz w:val="24"/>
          <w:szCs w:val="24"/>
          <w:lang w:eastAsia="ru-RU"/>
        </w:rPr>
        <w:t>п.г.т</w:t>
      </w:r>
      <w:proofErr w:type="spellEnd"/>
      <w:r w:rsidRPr="00695CA6">
        <w:rPr>
          <w:rFonts w:ascii="Times New Roman" w:eastAsia="Times New Roman" w:hAnsi="Times New Roman" w:cs="Times New Roman"/>
          <w:sz w:val="24"/>
          <w:szCs w:val="24"/>
          <w:lang w:eastAsia="ru-RU"/>
        </w:rPr>
        <w:t xml:space="preserve">. Печенга). С шин 35 </w:t>
      </w:r>
      <w:proofErr w:type="spellStart"/>
      <w:r w:rsidRPr="00695CA6">
        <w:rPr>
          <w:rFonts w:ascii="Times New Roman" w:eastAsia="Times New Roman" w:hAnsi="Times New Roman" w:cs="Times New Roman"/>
          <w:sz w:val="24"/>
          <w:szCs w:val="24"/>
          <w:lang w:eastAsia="ru-RU"/>
        </w:rPr>
        <w:t>кВ</w:t>
      </w:r>
      <w:proofErr w:type="spellEnd"/>
      <w:r w:rsidRPr="00695CA6">
        <w:rPr>
          <w:rFonts w:ascii="Times New Roman" w:eastAsia="Times New Roman" w:hAnsi="Times New Roman" w:cs="Times New Roman"/>
          <w:sz w:val="24"/>
          <w:szCs w:val="24"/>
          <w:lang w:eastAsia="ru-RU"/>
        </w:rPr>
        <w:t xml:space="preserve"> ПС «314 Печенга» по линиям «М-52» и «М-53» осуществляется питание ведомственной электроподстанции 35/6 </w:t>
      </w:r>
      <w:proofErr w:type="spellStart"/>
      <w:r w:rsidRPr="00695CA6">
        <w:rPr>
          <w:rFonts w:ascii="Times New Roman" w:eastAsia="Times New Roman" w:hAnsi="Times New Roman" w:cs="Times New Roman"/>
          <w:sz w:val="24"/>
          <w:szCs w:val="24"/>
          <w:lang w:eastAsia="ru-RU"/>
        </w:rPr>
        <w:t>кВ</w:t>
      </w:r>
      <w:proofErr w:type="spellEnd"/>
      <w:r w:rsidRPr="00695CA6">
        <w:rPr>
          <w:rFonts w:ascii="Times New Roman" w:eastAsia="Times New Roman" w:hAnsi="Times New Roman" w:cs="Times New Roman"/>
          <w:sz w:val="24"/>
          <w:szCs w:val="24"/>
          <w:lang w:eastAsia="ru-RU"/>
        </w:rPr>
        <w:t xml:space="preserve"> «313» (ФГУП «123 ЭС ВМФ» МО РФ), расположенной в южной части населённого пункта </w:t>
      </w:r>
      <w:proofErr w:type="spellStart"/>
      <w:r w:rsidRPr="00695CA6">
        <w:rPr>
          <w:rFonts w:ascii="Times New Roman" w:eastAsia="Times New Roman" w:hAnsi="Times New Roman" w:cs="Times New Roman"/>
          <w:sz w:val="24"/>
          <w:szCs w:val="24"/>
          <w:lang w:eastAsia="ru-RU"/>
        </w:rPr>
        <w:t>Лиинахамари</w:t>
      </w:r>
      <w:proofErr w:type="spellEnd"/>
      <w:r w:rsidRPr="00695CA6">
        <w:rPr>
          <w:rFonts w:ascii="Times New Roman" w:eastAsia="Times New Roman" w:hAnsi="Times New Roman" w:cs="Times New Roman"/>
          <w:sz w:val="24"/>
          <w:szCs w:val="24"/>
          <w:lang w:eastAsia="ru-RU"/>
        </w:rPr>
        <w:t>.</w:t>
      </w:r>
      <w:bookmarkEnd w:id="29"/>
      <w:bookmarkEnd w:id="30"/>
    </w:p>
    <w:p w:rsidR="00695CA6" w:rsidRPr="00695CA6" w:rsidRDefault="00695CA6" w:rsidP="00695CA6">
      <w:pPr>
        <w:spacing w:line="360" w:lineRule="auto"/>
        <w:ind w:firstLine="709"/>
        <w:jc w:val="both"/>
        <w:rPr>
          <w:rFonts w:ascii="Times New Roman" w:eastAsia="Times New Roman" w:hAnsi="Times New Roman" w:cs="Times New Roman"/>
          <w:sz w:val="24"/>
          <w:szCs w:val="24"/>
          <w:lang w:eastAsia="ru-RU"/>
        </w:rPr>
      </w:pPr>
    </w:p>
    <w:p w:rsidR="00695CA6" w:rsidRPr="00695CA6" w:rsidRDefault="00695CA6" w:rsidP="00695CA6">
      <w:pPr>
        <w:spacing w:line="360" w:lineRule="auto"/>
        <w:ind w:firstLine="709"/>
        <w:jc w:val="both"/>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lastRenderedPageBreak/>
        <w:t xml:space="preserve">Линии «М-105» и «М-106» выполнены проводом АС 120, линии «М-52» и «М-53» - АС 70. Протяжённость ЛЭП 35 киловольт по территории городского поселения составляет порядка </w:t>
      </w:r>
      <w:smartTag w:uri="urn:schemas-microsoft-com:office:smarttags" w:element="metricconverter">
        <w:smartTagPr>
          <w:attr w:name="ProductID" w:val="47 км"/>
        </w:smartTagPr>
        <w:r w:rsidRPr="00695CA6">
          <w:rPr>
            <w:rFonts w:ascii="Times New Roman" w:eastAsia="Times New Roman" w:hAnsi="Times New Roman" w:cs="Times New Roman"/>
            <w:sz w:val="24"/>
            <w:szCs w:val="24"/>
            <w:lang w:eastAsia="ru-RU"/>
          </w:rPr>
          <w:t>47 км</w:t>
        </w:r>
      </w:smartTag>
      <w:r w:rsidRPr="00695CA6">
        <w:rPr>
          <w:rFonts w:ascii="Times New Roman" w:eastAsia="Times New Roman" w:hAnsi="Times New Roman" w:cs="Times New Roman"/>
          <w:sz w:val="24"/>
          <w:szCs w:val="24"/>
          <w:lang w:eastAsia="ru-RU"/>
        </w:rPr>
        <w:t xml:space="preserve"> в </w:t>
      </w:r>
      <w:proofErr w:type="spellStart"/>
      <w:r w:rsidRPr="00695CA6">
        <w:rPr>
          <w:rFonts w:ascii="Times New Roman" w:eastAsia="Times New Roman" w:hAnsi="Times New Roman" w:cs="Times New Roman"/>
          <w:sz w:val="24"/>
          <w:szCs w:val="24"/>
          <w:lang w:eastAsia="ru-RU"/>
        </w:rPr>
        <w:t>одноцепном</w:t>
      </w:r>
      <w:proofErr w:type="spellEnd"/>
      <w:r w:rsidRPr="00695CA6">
        <w:rPr>
          <w:rFonts w:ascii="Times New Roman" w:eastAsia="Times New Roman" w:hAnsi="Times New Roman" w:cs="Times New Roman"/>
          <w:sz w:val="24"/>
          <w:szCs w:val="24"/>
          <w:lang w:eastAsia="ru-RU"/>
        </w:rPr>
        <w:t xml:space="preserve"> исчислении. </w:t>
      </w:r>
    </w:p>
    <w:p w:rsidR="00695CA6" w:rsidRPr="00695CA6" w:rsidRDefault="00695CA6" w:rsidP="00695CA6">
      <w:pPr>
        <w:spacing w:line="360" w:lineRule="auto"/>
        <w:ind w:firstLine="709"/>
        <w:jc w:val="both"/>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Электроподстанция «314 Печенга» сформирована на основе двух трансформаторов ТМН-6300/35-80У1, введённых в эксплуатацию в 1989 году. Загрузка подстанции в зимний период составляет 47%. Техническое состояние характеризуется как удовлетворительное.</w:t>
      </w:r>
    </w:p>
    <w:p w:rsidR="00695CA6" w:rsidRPr="00695CA6" w:rsidRDefault="00695CA6" w:rsidP="00695CA6">
      <w:pPr>
        <w:spacing w:line="360" w:lineRule="auto"/>
        <w:ind w:firstLine="709"/>
        <w:jc w:val="both"/>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На электроподстанции «313» установлено два трансформатора: один мощностью 1,8 МВА и один мощностью 1,6 МВА. Тип трансформаторов и техническое состояние оборудования электроподстанции неизвестно. Загрузка электроподстанции низкая, порядка 10%.</w:t>
      </w:r>
    </w:p>
    <w:p w:rsidR="00695CA6" w:rsidRPr="00695CA6" w:rsidRDefault="00695CA6" w:rsidP="00695CA6">
      <w:pPr>
        <w:spacing w:line="360" w:lineRule="auto"/>
        <w:ind w:firstLine="709"/>
        <w:jc w:val="both"/>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 xml:space="preserve">Краткая характеристика электроподстанций и высоковольтных сетей 35 </w:t>
      </w:r>
      <w:proofErr w:type="spellStart"/>
      <w:r w:rsidRPr="00695CA6">
        <w:rPr>
          <w:rFonts w:ascii="Times New Roman" w:eastAsia="Times New Roman" w:hAnsi="Times New Roman" w:cs="Times New Roman"/>
          <w:sz w:val="24"/>
          <w:szCs w:val="24"/>
          <w:lang w:eastAsia="ru-RU"/>
        </w:rPr>
        <w:t>кВ</w:t>
      </w:r>
      <w:proofErr w:type="spellEnd"/>
      <w:r w:rsidRPr="00695CA6">
        <w:rPr>
          <w:rFonts w:ascii="Times New Roman" w:eastAsia="Times New Roman" w:hAnsi="Times New Roman" w:cs="Times New Roman"/>
          <w:sz w:val="24"/>
          <w:szCs w:val="24"/>
          <w:lang w:eastAsia="ru-RU"/>
        </w:rPr>
        <w:t xml:space="preserve"> отображена в таблицах 2.1.</w:t>
      </w:r>
      <w:r>
        <w:rPr>
          <w:rFonts w:ascii="Times New Roman" w:eastAsia="Times New Roman" w:hAnsi="Times New Roman" w:cs="Times New Roman"/>
          <w:sz w:val="24"/>
          <w:szCs w:val="24"/>
          <w:lang w:eastAsia="ru-RU"/>
        </w:rPr>
        <w:t>2.1</w:t>
      </w:r>
      <w:r w:rsidRPr="00695CA6">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sz w:val="24"/>
          <w:szCs w:val="24"/>
          <w:lang w:eastAsia="ru-RU"/>
        </w:rPr>
        <w:t>2</w:t>
      </w:r>
      <w:r w:rsidRPr="00695CA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r w:rsidRPr="00695CA6">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w:t>
      </w:r>
    </w:p>
    <w:p w:rsidR="00695CA6" w:rsidRDefault="00695CA6" w:rsidP="00695CA6">
      <w:pPr>
        <w:jc w:val="both"/>
        <w:rPr>
          <w:rFonts w:ascii="Times New Roman" w:eastAsia="Times New Roman" w:hAnsi="Times New Roman" w:cs="Times New Roman"/>
          <w:b/>
          <w:sz w:val="24"/>
          <w:szCs w:val="24"/>
          <w:lang w:eastAsia="ru-RU"/>
        </w:rPr>
      </w:pPr>
      <w:r w:rsidRPr="00695CA6">
        <w:rPr>
          <w:rFonts w:ascii="Times New Roman" w:eastAsia="Times New Roman" w:hAnsi="Times New Roman" w:cs="Times New Roman"/>
          <w:b/>
          <w:sz w:val="24"/>
          <w:szCs w:val="24"/>
          <w:lang w:eastAsia="ru-RU"/>
        </w:rPr>
        <w:t xml:space="preserve"> Таблица 2.1.2.1 Краткая характеристика электроподстанций 35 </w:t>
      </w:r>
      <w:proofErr w:type="spellStart"/>
      <w:r w:rsidRPr="00695CA6">
        <w:rPr>
          <w:rFonts w:ascii="Times New Roman" w:eastAsia="Times New Roman" w:hAnsi="Times New Roman" w:cs="Times New Roman"/>
          <w:b/>
          <w:sz w:val="24"/>
          <w:szCs w:val="24"/>
          <w:lang w:eastAsia="ru-RU"/>
        </w:rPr>
        <w:t>кВ</w:t>
      </w:r>
      <w:proofErr w:type="spellEnd"/>
      <w:r w:rsidRPr="00695CA6">
        <w:rPr>
          <w:rFonts w:ascii="Times New Roman" w:eastAsia="Times New Roman" w:hAnsi="Times New Roman" w:cs="Times New Roman"/>
          <w:b/>
          <w:sz w:val="24"/>
          <w:szCs w:val="24"/>
          <w:lang w:eastAsia="ru-RU"/>
        </w:rPr>
        <w:t xml:space="preserve">, расположенных на территории </w:t>
      </w:r>
      <w:r>
        <w:rPr>
          <w:rFonts w:ascii="Times New Roman" w:eastAsia="Times New Roman" w:hAnsi="Times New Roman" w:cs="Times New Roman"/>
          <w:b/>
          <w:sz w:val="24"/>
          <w:szCs w:val="24"/>
          <w:lang w:eastAsia="ru-RU"/>
        </w:rPr>
        <w:t>городского поселения Печенга.</w:t>
      </w:r>
    </w:p>
    <w:tbl>
      <w:tblPr>
        <w:tblW w:w="9081" w:type="dxa"/>
        <w:jc w:val="center"/>
        <w:tblInd w:w="-1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5"/>
        <w:gridCol w:w="829"/>
        <w:gridCol w:w="1083"/>
        <w:gridCol w:w="2382"/>
        <w:gridCol w:w="2212"/>
      </w:tblGrid>
      <w:tr w:rsidR="00695CA6" w:rsidRPr="00695CA6" w:rsidTr="00695CA6">
        <w:trPr>
          <w:trHeight w:val="666"/>
          <w:jc w:val="center"/>
        </w:trPr>
        <w:tc>
          <w:tcPr>
            <w:tcW w:w="4487" w:type="dxa"/>
            <w:gridSpan w:val="3"/>
            <w:vAlign w:val="center"/>
          </w:tcPr>
          <w:p w:rsidR="00695CA6" w:rsidRPr="00695CA6" w:rsidRDefault="00695CA6" w:rsidP="00695CA6">
            <w:pPr>
              <w:rPr>
                <w:rFonts w:ascii="Times New Roman" w:eastAsia="Times New Roman" w:hAnsi="Times New Roman" w:cs="Times New Roman"/>
                <w:b/>
                <w:sz w:val="24"/>
                <w:szCs w:val="24"/>
                <w:lang w:eastAsia="ru-RU"/>
              </w:rPr>
            </w:pPr>
            <w:r w:rsidRPr="00695CA6">
              <w:rPr>
                <w:rFonts w:ascii="Times New Roman" w:eastAsia="Times New Roman" w:hAnsi="Times New Roman" w:cs="Times New Roman"/>
                <w:b/>
                <w:sz w:val="24"/>
                <w:szCs w:val="24"/>
                <w:lang w:eastAsia="ru-RU"/>
              </w:rPr>
              <w:t>Характеристика</w:t>
            </w:r>
          </w:p>
        </w:tc>
        <w:tc>
          <w:tcPr>
            <w:tcW w:w="2382" w:type="dxa"/>
            <w:vAlign w:val="center"/>
          </w:tcPr>
          <w:p w:rsidR="00695CA6" w:rsidRPr="00695CA6" w:rsidRDefault="00695CA6" w:rsidP="00695CA6">
            <w:pPr>
              <w:rPr>
                <w:rFonts w:ascii="Times New Roman" w:eastAsia="Times New Roman" w:hAnsi="Times New Roman" w:cs="Times New Roman"/>
                <w:b/>
                <w:sz w:val="24"/>
                <w:szCs w:val="24"/>
                <w:lang w:eastAsia="ru-RU"/>
              </w:rPr>
            </w:pPr>
            <w:r w:rsidRPr="00695CA6">
              <w:rPr>
                <w:rFonts w:ascii="Times New Roman" w:eastAsia="Times New Roman" w:hAnsi="Times New Roman" w:cs="Times New Roman"/>
                <w:b/>
                <w:sz w:val="24"/>
                <w:szCs w:val="24"/>
                <w:lang w:eastAsia="ru-RU"/>
              </w:rPr>
              <w:t>ПС «314 Печенга»</w:t>
            </w:r>
          </w:p>
        </w:tc>
        <w:tc>
          <w:tcPr>
            <w:tcW w:w="2212" w:type="dxa"/>
            <w:vAlign w:val="center"/>
          </w:tcPr>
          <w:p w:rsidR="00695CA6" w:rsidRPr="00695CA6" w:rsidRDefault="00695CA6" w:rsidP="00695CA6">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ПС «313» «</w:t>
            </w:r>
            <w:proofErr w:type="spellStart"/>
            <w:r w:rsidRPr="00695CA6">
              <w:rPr>
                <w:rFonts w:ascii="Times New Roman" w:eastAsia="Times New Roman" w:hAnsi="Times New Roman" w:cs="Times New Roman"/>
                <w:b/>
                <w:sz w:val="24"/>
                <w:szCs w:val="24"/>
                <w:lang w:eastAsia="ru-RU"/>
              </w:rPr>
              <w:t>Лиинахамари</w:t>
            </w:r>
            <w:proofErr w:type="spellEnd"/>
            <w:r w:rsidRPr="00695CA6">
              <w:rPr>
                <w:rFonts w:ascii="Times New Roman" w:eastAsia="Times New Roman" w:hAnsi="Times New Roman" w:cs="Times New Roman"/>
                <w:b/>
                <w:sz w:val="24"/>
                <w:szCs w:val="24"/>
                <w:lang w:eastAsia="ru-RU"/>
              </w:rPr>
              <w:t>»</w:t>
            </w:r>
          </w:p>
        </w:tc>
      </w:tr>
      <w:tr w:rsidR="00695CA6" w:rsidRPr="00695CA6" w:rsidTr="00695CA6">
        <w:trPr>
          <w:trHeight w:val="70"/>
          <w:jc w:val="center"/>
        </w:trPr>
        <w:tc>
          <w:tcPr>
            <w:tcW w:w="4487" w:type="dxa"/>
            <w:gridSpan w:val="3"/>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Номинальные напряжения</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 xml:space="preserve">35/6 </w:t>
            </w:r>
            <w:proofErr w:type="spellStart"/>
            <w:r w:rsidRPr="00695CA6">
              <w:rPr>
                <w:rFonts w:ascii="Times New Roman" w:eastAsia="Times New Roman" w:hAnsi="Times New Roman" w:cs="Times New Roman"/>
                <w:sz w:val="24"/>
                <w:szCs w:val="24"/>
                <w:lang w:eastAsia="ru-RU"/>
              </w:rPr>
              <w:t>кВ</w:t>
            </w:r>
            <w:proofErr w:type="spellEnd"/>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 xml:space="preserve">35/6 </w:t>
            </w:r>
            <w:proofErr w:type="spellStart"/>
            <w:r w:rsidRPr="00695CA6">
              <w:rPr>
                <w:rFonts w:ascii="Times New Roman" w:eastAsia="Times New Roman" w:hAnsi="Times New Roman" w:cs="Times New Roman"/>
                <w:sz w:val="24"/>
                <w:szCs w:val="24"/>
                <w:lang w:eastAsia="ru-RU"/>
              </w:rPr>
              <w:t>кВ</w:t>
            </w:r>
            <w:proofErr w:type="spellEnd"/>
          </w:p>
        </w:tc>
      </w:tr>
      <w:tr w:rsidR="00695CA6" w:rsidRPr="00695CA6" w:rsidTr="00695CA6">
        <w:trPr>
          <w:trHeight w:val="216"/>
          <w:jc w:val="center"/>
        </w:trPr>
        <w:tc>
          <w:tcPr>
            <w:tcW w:w="4487" w:type="dxa"/>
            <w:gridSpan w:val="3"/>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Количество и мощность трансформаторов</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2х 6,3 МВА</w:t>
            </w:r>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1х 1,8 МВА</w:t>
            </w:r>
          </w:p>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1х 1,2 МВА</w:t>
            </w:r>
          </w:p>
        </w:tc>
      </w:tr>
      <w:tr w:rsidR="00695CA6" w:rsidRPr="00695CA6" w:rsidTr="00695CA6">
        <w:trPr>
          <w:trHeight w:val="70"/>
          <w:jc w:val="center"/>
        </w:trPr>
        <w:tc>
          <w:tcPr>
            <w:tcW w:w="4487" w:type="dxa"/>
            <w:gridSpan w:val="3"/>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Тип трансформаторов</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ТМН-6300/35-80У1</w:t>
            </w:r>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н/д</w:t>
            </w:r>
          </w:p>
        </w:tc>
      </w:tr>
      <w:tr w:rsidR="00695CA6" w:rsidRPr="00695CA6" w:rsidTr="00695CA6">
        <w:trPr>
          <w:trHeight w:val="70"/>
          <w:jc w:val="center"/>
        </w:trPr>
        <w:tc>
          <w:tcPr>
            <w:tcW w:w="4487" w:type="dxa"/>
            <w:gridSpan w:val="3"/>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Наличие устройства РПН</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1 шт.(РС-4)</w:t>
            </w:r>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н/д</w:t>
            </w:r>
          </w:p>
        </w:tc>
      </w:tr>
      <w:tr w:rsidR="00695CA6" w:rsidRPr="00695CA6" w:rsidTr="00695CA6">
        <w:trPr>
          <w:trHeight w:val="70"/>
          <w:jc w:val="center"/>
        </w:trPr>
        <w:tc>
          <w:tcPr>
            <w:tcW w:w="4487" w:type="dxa"/>
            <w:gridSpan w:val="3"/>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Год ввода в эксплуатацию</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Т1,Т2: 1989</w:t>
            </w:r>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н/д</w:t>
            </w:r>
          </w:p>
        </w:tc>
      </w:tr>
      <w:tr w:rsidR="00695CA6" w:rsidRPr="00695CA6" w:rsidTr="00695CA6">
        <w:trPr>
          <w:trHeight w:val="206"/>
          <w:jc w:val="center"/>
        </w:trPr>
        <w:tc>
          <w:tcPr>
            <w:tcW w:w="2575" w:type="dxa"/>
            <w:vMerge w:val="restart"/>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Максимум загрузки ПС,</w:t>
            </w:r>
          </w:p>
        </w:tc>
        <w:tc>
          <w:tcPr>
            <w:tcW w:w="1912" w:type="dxa"/>
            <w:gridSpan w:val="2"/>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лето</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14,5%</w:t>
            </w:r>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6%</w:t>
            </w:r>
          </w:p>
        </w:tc>
      </w:tr>
      <w:tr w:rsidR="00695CA6" w:rsidRPr="00695CA6" w:rsidTr="00695CA6">
        <w:trPr>
          <w:trHeight w:val="250"/>
          <w:jc w:val="center"/>
        </w:trPr>
        <w:tc>
          <w:tcPr>
            <w:tcW w:w="2575" w:type="dxa"/>
            <w:vMerge/>
            <w:vAlign w:val="center"/>
          </w:tcPr>
          <w:p w:rsidR="00695CA6" w:rsidRPr="00695CA6" w:rsidRDefault="00695CA6" w:rsidP="00695CA6">
            <w:pPr>
              <w:jc w:val="left"/>
              <w:rPr>
                <w:rFonts w:ascii="Times New Roman" w:eastAsia="Times New Roman" w:hAnsi="Times New Roman" w:cs="Times New Roman"/>
                <w:sz w:val="24"/>
                <w:szCs w:val="24"/>
                <w:lang w:eastAsia="ru-RU"/>
              </w:rPr>
            </w:pPr>
          </w:p>
        </w:tc>
        <w:tc>
          <w:tcPr>
            <w:tcW w:w="1912" w:type="dxa"/>
            <w:gridSpan w:val="2"/>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зима</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47%</w:t>
            </w:r>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10%</w:t>
            </w:r>
          </w:p>
        </w:tc>
      </w:tr>
      <w:tr w:rsidR="00695CA6" w:rsidRPr="00695CA6" w:rsidTr="00695CA6">
        <w:trPr>
          <w:trHeight w:val="285"/>
          <w:jc w:val="center"/>
        </w:trPr>
        <w:tc>
          <w:tcPr>
            <w:tcW w:w="2575" w:type="dxa"/>
            <w:vMerge w:val="restart"/>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в том числе по трансформаторам</w:t>
            </w:r>
          </w:p>
        </w:tc>
        <w:tc>
          <w:tcPr>
            <w:tcW w:w="829" w:type="dxa"/>
            <w:vMerge w:val="restart"/>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лето</w:t>
            </w:r>
          </w:p>
        </w:tc>
        <w:tc>
          <w:tcPr>
            <w:tcW w:w="1083" w:type="dxa"/>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Т1</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12%</w:t>
            </w:r>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н/д</w:t>
            </w:r>
          </w:p>
        </w:tc>
      </w:tr>
      <w:tr w:rsidR="00695CA6" w:rsidRPr="00695CA6" w:rsidTr="00695CA6">
        <w:trPr>
          <w:trHeight w:val="70"/>
          <w:jc w:val="center"/>
        </w:trPr>
        <w:tc>
          <w:tcPr>
            <w:tcW w:w="2575" w:type="dxa"/>
            <w:vMerge/>
            <w:vAlign w:val="center"/>
          </w:tcPr>
          <w:p w:rsidR="00695CA6" w:rsidRPr="00695CA6" w:rsidRDefault="00695CA6" w:rsidP="00695CA6">
            <w:pPr>
              <w:jc w:val="left"/>
              <w:rPr>
                <w:rFonts w:ascii="Times New Roman" w:eastAsia="Times New Roman" w:hAnsi="Times New Roman" w:cs="Times New Roman"/>
                <w:sz w:val="24"/>
                <w:szCs w:val="24"/>
                <w:lang w:eastAsia="ru-RU"/>
              </w:rPr>
            </w:pPr>
          </w:p>
        </w:tc>
        <w:tc>
          <w:tcPr>
            <w:tcW w:w="829" w:type="dxa"/>
            <w:vMerge/>
            <w:vAlign w:val="center"/>
          </w:tcPr>
          <w:p w:rsidR="00695CA6" w:rsidRPr="00695CA6" w:rsidRDefault="00695CA6" w:rsidP="00695CA6">
            <w:pPr>
              <w:rPr>
                <w:rFonts w:ascii="Times New Roman" w:eastAsia="Times New Roman" w:hAnsi="Times New Roman" w:cs="Times New Roman"/>
                <w:sz w:val="24"/>
                <w:szCs w:val="24"/>
                <w:lang w:eastAsia="ru-RU"/>
              </w:rPr>
            </w:pPr>
          </w:p>
        </w:tc>
        <w:tc>
          <w:tcPr>
            <w:tcW w:w="1083" w:type="dxa"/>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Т2</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17%</w:t>
            </w:r>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н/д</w:t>
            </w:r>
          </w:p>
        </w:tc>
      </w:tr>
      <w:tr w:rsidR="00695CA6" w:rsidRPr="00695CA6" w:rsidTr="00695CA6">
        <w:trPr>
          <w:trHeight w:val="171"/>
          <w:jc w:val="center"/>
        </w:trPr>
        <w:tc>
          <w:tcPr>
            <w:tcW w:w="2575" w:type="dxa"/>
            <w:vMerge/>
            <w:vAlign w:val="center"/>
          </w:tcPr>
          <w:p w:rsidR="00695CA6" w:rsidRPr="00695CA6" w:rsidRDefault="00695CA6" w:rsidP="00695CA6">
            <w:pPr>
              <w:jc w:val="left"/>
              <w:rPr>
                <w:rFonts w:ascii="Times New Roman" w:eastAsia="Times New Roman" w:hAnsi="Times New Roman" w:cs="Times New Roman"/>
                <w:sz w:val="24"/>
                <w:szCs w:val="24"/>
                <w:lang w:eastAsia="ru-RU"/>
              </w:rPr>
            </w:pPr>
          </w:p>
        </w:tc>
        <w:tc>
          <w:tcPr>
            <w:tcW w:w="829" w:type="dxa"/>
            <w:vMerge w:val="restart"/>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зима</w:t>
            </w:r>
          </w:p>
        </w:tc>
        <w:tc>
          <w:tcPr>
            <w:tcW w:w="1083" w:type="dxa"/>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Т1</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51%</w:t>
            </w:r>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н/д</w:t>
            </w:r>
          </w:p>
        </w:tc>
      </w:tr>
      <w:tr w:rsidR="00695CA6" w:rsidRPr="00695CA6" w:rsidTr="00695CA6">
        <w:trPr>
          <w:trHeight w:val="70"/>
          <w:jc w:val="center"/>
        </w:trPr>
        <w:tc>
          <w:tcPr>
            <w:tcW w:w="2575" w:type="dxa"/>
            <w:vMerge/>
            <w:vAlign w:val="center"/>
          </w:tcPr>
          <w:p w:rsidR="00695CA6" w:rsidRPr="00695CA6" w:rsidRDefault="00695CA6" w:rsidP="00695CA6">
            <w:pPr>
              <w:jc w:val="left"/>
              <w:rPr>
                <w:rFonts w:ascii="Times New Roman" w:eastAsia="Times New Roman" w:hAnsi="Times New Roman" w:cs="Times New Roman"/>
                <w:sz w:val="24"/>
                <w:szCs w:val="24"/>
                <w:lang w:eastAsia="ru-RU"/>
              </w:rPr>
            </w:pPr>
          </w:p>
        </w:tc>
        <w:tc>
          <w:tcPr>
            <w:tcW w:w="829" w:type="dxa"/>
            <w:vMerge/>
            <w:vAlign w:val="center"/>
          </w:tcPr>
          <w:p w:rsidR="00695CA6" w:rsidRPr="00695CA6" w:rsidRDefault="00695CA6" w:rsidP="00695CA6">
            <w:pPr>
              <w:jc w:val="left"/>
              <w:rPr>
                <w:rFonts w:ascii="Times New Roman" w:eastAsia="Times New Roman" w:hAnsi="Times New Roman" w:cs="Times New Roman"/>
                <w:sz w:val="24"/>
                <w:szCs w:val="24"/>
                <w:lang w:eastAsia="ru-RU"/>
              </w:rPr>
            </w:pPr>
          </w:p>
        </w:tc>
        <w:tc>
          <w:tcPr>
            <w:tcW w:w="1083" w:type="dxa"/>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Т2</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43%</w:t>
            </w:r>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н/д</w:t>
            </w:r>
          </w:p>
        </w:tc>
      </w:tr>
      <w:tr w:rsidR="00695CA6" w:rsidRPr="00695CA6" w:rsidTr="00695CA6">
        <w:trPr>
          <w:trHeight w:val="70"/>
          <w:jc w:val="center"/>
        </w:trPr>
        <w:tc>
          <w:tcPr>
            <w:tcW w:w="4487" w:type="dxa"/>
            <w:gridSpan w:val="3"/>
            <w:vAlign w:val="center"/>
          </w:tcPr>
          <w:p w:rsidR="00695CA6" w:rsidRPr="00695CA6" w:rsidRDefault="00695CA6" w:rsidP="00695CA6">
            <w:pPr>
              <w:jc w:val="left"/>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Принадлежность электроподстанции</w:t>
            </w:r>
          </w:p>
        </w:tc>
        <w:tc>
          <w:tcPr>
            <w:tcW w:w="238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ОАО «МРСК Северо-</w:t>
            </w:r>
            <w:proofErr w:type="spellStart"/>
            <w:r w:rsidRPr="00695CA6">
              <w:rPr>
                <w:rFonts w:ascii="Times New Roman" w:eastAsia="Times New Roman" w:hAnsi="Times New Roman" w:cs="Times New Roman"/>
                <w:sz w:val="24"/>
                <w:szCs w:val="24"/>
                <w:lang w:eastAsia="ru-RU"/>
              </w:rPr>
              <w:t>Запада»«Колэнерго</w:t>
            </w:r>
            <w:proofErr w:type="spellEnd"/>
            <w:r w:rsidRPr="00695CA6">
              <w:rPr>
                <w:rFonts w:ascii="Times New Roman" w:eastAsia="Times New Roman" w:hAnsi="Times New Roman" w:cs="Times New Roman"/>
                <w:sz w:val="24"/>
                <w:szCs w:val="24"/>
                <w:lang w:eastAsia="ru-RU"/>
              </w:rPr>
              <w:t>»</w:t>
            </w:r>
          </w:p>
        </w:tc>
        <w:tc>
          <w:tcPr>
            <w:tcW w:w="2212"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ФГУП «123 ЭС ВМФ» МО РФ</w:t>
            </w:r>
          </w:p>
        </w:tc>
      </w:tr>
    </w:tbl>
    <w:p w:rsidR="00695CA6" w:rsidRDefault="00695CA6" w:rsidP="00695CA6">
      <w:pPr>
        <w:jc w:val="both"/>
        <w:rPr>
          <w:rFonts w:ascii="Times New Roman" w:eastAsia="Times New Roman" w:hAnsi="Times New Roman" w:cs="Times New Roman"/>
          <w:b/>
          <w:sz w:val="24"/>
          <w:szCs w:val="24"/>
          <w:lang w:eastAsia="ru-RU"/>
        </w:rPr>
      </w:pPr>
    </w:p>
    <w:p w:rsidR="00695CA6" w:rsidRPr="00695CA6" w:rsidRDefault="00695CA6" w:rsidP="00695CA6">
      <w:pPr>
        <w:jc w:val="both"/>
        <w:rPr>
          <w:rFonts w:ascii="Times New Roman" w:eastAsia="Times New Roman" w:hAnsi="Times New Roman" w:cs="Times New Roman"/>
          <w:b/>
          <w:sz w:val="24"/>
          <w:szCs w:val="24"/>
          <w:lang w:eastAsia="ru-RU"/>
        </w:rPr>
      </w:pPr>
      <w:r w:rsidRPr="00695CA6">
        <w:rPr>
          <w:rFonts w:ascii="Times New Roman" w:eastAsia="Times New Roman" w:hAnsi="Times New Roman" w:cs="Times New Roman"/>
          <w:b/>
          <w:sz w:val="24"/>
          <w:szCs w:val="24"/>
          <w:lang w:eastAsia="ru-RU"/>
        </w:rPr>
        <w:t xml:space="preserve">Таблица 2.1.2.2 Краткая характеристика высоковольтных сетей 35 </w:t>
      </w:r>
      <w:proofErr w:type="spellStart"/>
      <w:r w:rsidRPr="00695CA6">
        <w:rPr>
          <w:rFonts w:ascii="Times New Roman" w:eastAsia="Times New Roman" w:hAnsi="Times New Roman" w:cs="Times New Roman"/>
          <w:b/>
          <w:sz w:val="24"/>
          <w:szCs w:val="24"/>
          <w:lang w:eastAsia="ru-RU"/>
        </w:rPr>
        <w:t>кВ</w:t>
      </w:r>
      <w:proofErr w:type="spellEnd"/>
      <w:r w:rsidRPr="00695CA6">
        <w:rPr>
          <w:rFonts w:ascii="Times New Roman" w:eastAsia="Times New Roman" w:hAnsi="Times New Roman" w:cs="Times New Roman"/>
          <w:b/>
          <w:sz w:val="24"/>
          <w:szCs w:val="24"/>
          <w:lang w:eastAsia="ru-RU"/>
        </w:rPr>
        <w:t>, расположенных на территории городского поселения Печенга</w:t>
      </w:r>
      <w:r>
        <w:rPr>
          <w:rFonts w:ascii="Times New Roman" w:eastAsia="Times New Roman" w:hAnsi="Times New Roman" w:cs="Times New Roman"/>
          <w:b/>
          <w:sz w:val="24"/>
          <w:szCs w:val="24"/>
          <w:lang w:eastAsia="ru-RU"/>
        </w:rPr>
        <w:t>.</w:t>
      </w:r>
    </w:p>
    <w:tbl>
      <w:tblPr>
        <w:tblW w:w="9396"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5"/>
        <w:gridCol w:w="948"/>
        <w:gridCol w:w="1560"/>
        <w:gridCol w:w="1210"/>
        <w:gridCol w:w="1766"/>
        <w:gridCol w:w="1437"/>
      </w:tblGrid>
      <w:tr w:rsidR="00695CA6" w:rsidRPr="00695CA6" w:rsidTr="00695CA6">
        <w:trPr>
          <w:trHeight w:val="710"/>
          <w:jc w:val="center"/>
        </w:trPr>
        <w:tc>
          <w:tcPr>
            <w:tcW w:w="2475" w:type="dxa"/>
            <w:vAlign w:val="center"/>
          </w:tcPr>
          <w:p w:rsidR="00695CA6" w:rsidRPr="00695CA6" w:rsidRDefault="00695CA6" w:rsidP="00695CA6">
            <w:pPr>
              <w:rPr>
                <w:rFonts w:ascii="Times New Roman" w:eastAsia="Times New Roman" w:hAnsi="Times New Roman" w:cs="Times New Roman"/>
                <w:b/>
                <w:bCs/>
                <w:sz w:val="24"/>
                <w:szCs w:val="24"/>
                <w:lang w:eastAsia="ru-RU"/>
              </w:rPr>
            </w:pPr>
            <w:r w:rsidRPr="00695CA6">
              <w:rPr>
                <w:rFonts w:ascii="Times New Roman" w:eastAsia="Times New Roman" w:hAnsi="Times New Roman" w:cs="Times New Roman"/>
                <w:b/>
                <w:bCs/>
                <w:sz w:val="24"/>
                <w:szCs w:val="24"/>
                <w:lang w:eastAsia="ru-RU"/>
              </w:rPr>
              <w:t>Соединение</w:t>
            </w:r>
          </w:p>
        </w:tc>
        <w:tc>
          <w:tcPr>
            <w:tcW w:w="948" w:type="dxa"/>
            <w:vAlign w:val="center"/>
          </w:tcPr>
          <w:p w:rsidR="00695CA6" w:rsidRPr="00695CA6" w:rsidRDefault="00695CA6" w:rsidP="00695CA6">
            <w:pPr>
              <w:rPr>
                <w:rFonts w:ascii="Times New Roman" w:eastAsia="Times New Roman" w:hAnsi="Times New Roman" w:cs="Times New Roman"/>
                <w:b/>
                <w:bCs/>
                <w:sz w:val="24"/>
                <w:szCs w:val="24"/>
                <w:lang w:eastAsia="ru-RU"/>
              </w:rPr>
            </w:pPr>
            <w:r w:rsidRPr="00695CA6">
              <w:rPr>
                <w:rFonts w:ascii="Times New Roman" w:eastAsia="Times New Roman" w:hAnsi="Times New Roman" w:cs="Times New Roman"/>
                <w:b/>
                <w:bCs/>
                <w:sz w:val="24"/>
                <w:szCs w:val="24"/>
                <w:lang w:eastAsia="ru-RU"/>
              </w:rPr>
              <w:t>Номер</w:t>
            </w:r>
          </w:p>
          <w:p w:rsidR="00695CA6" w:rsidRPr="00695CA6" w:rsidRDefault="00695CA6" w:rsidP="00695CA6">
            <w:pPr>
              <w:rPr>
                <w:rFonts w:ascii="Times New Roman" w:eastAsia="Times New Roman" w:hAnsi="Times New Roman" w:cs="Times New Roman"/>
                <w:b/>
                <w:bCs/>
                <w:sz w:val="24"/>
                <w:szCs w:val="24"/>
                <w:lang w:eastAsia="ru-RU"/>
              </w:rPr>
            </w:pPr>
            <w:r w:rsidRPr="00695CA6">
              <w:rPr>
                <w:rFonts w:ascii="Times New Roman" w:eastAsia="Times New Roman" w:hAnsi="Times New Roman" w:cs="Times New Roman"/>
                <w:b/>
                <w:bCs/>
                <w:sz w:val="24"/>
                <w:szCs w:val="24"/>
                <w:lang w:eastAsia="ru-RU"/>
              </w:rPr>
              <w:t>линии</w:t>
            </w:r>
          </w:p>
        </w:tc>
        <w:tc>
          <w:tcPr>
            <w:tcW w:w="1560" w:type="dxa"/>
            <w:vAlign w:val="center"/>
          </w:tcPr>
          <w:p w:rsidR="00695CA6" w:rsidRPr="00695CA6" w:rsidRDefault="00695CA6" w:rsidP="00695CA6">
            <w:pPr>
              <w:rPr>
                <w:rFonts w:ascii="Times New Roman" w:eastAsia="Times New Roman" w:hAnsi="Times New Roman" w:cs="Times New Roman"/>
                <w:b/>
                <w:bCs/>
                <w:sz w:val="24"/>
                <w:szCs w:val="24"/>
                <w:lang w:eastAsia="ru-RU"/>
              </w:rPr>
            </w:pPr>
            <w:r w:rsidRPr="00695CA6">
              <w:rPr>
                <w:rFonts w:ascii="Times New Roman" w:eastAsia="Times New Roman" w:hAnsi="Times New Roman" w:cs="Times New Roman"/>
                <w:b/>
                <w:bCs/>
                <w:sz w:val="24"/>
                <w:szCs w:val="24"/>
                <w:lang w:eastAsia="ru-RU"/>
              </w:rPr>
              <w:t>Количество</w:t>
            </w:r>
          </w:p>
          <w:p w:rsidR="00695CA6" w:rsidRPr="00695CA6" w:rsidRDefault="00695CA6" w:rsidP="00695CA6">
            <w:pPr>
              <w:rPr>
                <w:rFonts w:ascii="Times New Roman" w:eastAsia="Times New Roman" w:hAnsi="Times New Roman" w:cs="Times New Roman"/>
                <w:b/>
                <w:bCs/>
                <w:sz w:val="24"/>
                <w:szCs w:val="24"/>
                <w:lang w:eastAsia="ru-RU"/>
              </w:rPr>
            </w:pPr>
            <w:r w:rsidRPr="00695CA6">
              <w:rPr>
                <w:rFonts w:ascii="Times New Roman" w:eastAsia="Times New Roman" w:hAnsi="Times New Roman" w:cs="Times New Roman"/>
                <w:b/>
                <w:bCs/>
                <w:sz w:val="24"/>
                <w:szCs w:val="24"/>
                <w:lang w:eastAsia="ru-RU"/>
              </w:rPr>
              <w:t>цепей</w:t>
            </w:r>
          </w:p>
        </w:tc>
        <w:tc>
          <w:tcPr>
            <w:tcW w:w="1210" w:type="dxa"/>
            <w:vAlign w:val="center"/>
          </w:tcPr>
          <w:p w:rsidR="00695CA6" w:rsidRPr="00695CA6" w:rsidRDefault="00695CA6" w:rsidP="00695CA6">
            <w:pPr>
              <w:rPr>
                <w:rFonts w:ascii="Times New Roman" w:eastAsia="Times New Roman" w:hAnsi="Times New Roman" w:cs="Times New Roman"/>
                <w:b/>
                <w:bCs/>
                <w:sz w:val="24"/>
                <w:szCs w:val="24"/>
                <w:lang w:eastAsia="ru-RU"/>
              </w:rPr>
            </w:pPr>
            <w:r w:rsidRPr="00695CA6">
              <w:rPr>
                <w:rFonts w:ascii="Times New Roman" w:eastAsia="Times New Roman" w:hAnsi="Times New Roman" w:cs="Times New Roman"/>
                <w:b/>
                <w:bCs/>
                <w:sz w:val="24"/>
                <w:szCs w:val="24"/>
                <w:lang w:eastAsia="ru-RU"/>
              </w:rPr>
              <w:t>Тип</w:t>
            </w:r>
            <w:r w:rsidRPr="00695CA6">
              <w:rPr>
                <w:rFonts w:ascii="Times New Roman" w:eastAsia="Times New Roman" w:hAnsi="Times New Roman" w:cs="Times New Roman"/>
                <w:b/>
                <w:bCs/>
                <w:sz w:val="24"/>
                <w:szCs w:val="24"/>
                <w:lang w:val="en-US" w:eastAsia="ru-RU"/>
              </w:rPr>
              <w:t>/</w:t>
            </w:r>
            <w:r w:rsidRPr="00695CA6">
              <w:rPr>
                <w:rFonts w:ascii="Times New Roman" w:eastAsia="Times New Roman" w:hAnsi="Times New Roman" w:cs="Times New Roman"/>
                <w:b/>
                <w:bCs/>
                <w:sz w:val="24"/>
                <w:szCs w:val="24"/>
                <w:lang w:eastAsia="ru-RU"/>
              </w:rPr>
              <w:t>марка</w:t>
            </w:r>
          </w:p>
          <w:p w:rsidR="00695CA6" w:rsidRPr="00695CA6" w:rsidRDefault="00695CA6" w:rsidP="00695CA6">
            <w:pPr>
              <w:rPr>
                <w:rFonts w:ascii="Times New Roman" w:eastAsia="Times New Roman" w:hAnsi="Times New Roman" w:cs="Times New Roman"/>
                <w:b/>
                <w:bCs/>
                <w:sz w:val="24"/>
                <w:szCs w:val="24"/>
                <w:lang w:eastAsia="ru-RU"/>
              </w:rPr>
            </w:pPr>
            <w:r w:rsidRPr="00695CA6">
              <w:rPr>
                <w:rFonts w:ascii="Times New Roman" w:eastAsia="Times New Roman" w:hAnsi="Times New Roman" w:cs="Times New Roman"/>
                <w:b/>
                <w:bCs/>
                <w:sz w:val="24"/>
                <w:szCs w:val="24"/>
                <w:lang w:eastAsia="ru-RU"/>
              </w:rPr>
              <w:t>провода</w:t>
            </w:r>
          </w:p>
        </w:tc>
        <w:tc>
          <w:tcPr>
            <w:tcW w:w="1766" w:type="dxa"/>
            <w:vAlign w:val="center"/>
          </w:tcPr>
          <w:p w:rsidR="00695CA6" w:rsidRPr="00695CA6" w:rsidRDefault="00695CA6" w:rsidP="00695CA6">
            <w:pPr>
              <w:rPr>
                <w:rFonts w:ascii="Times New Roman" w:eastAsia="Times New Roman" w:hAnsi="Times New Roman" w:cs="Times New Roman"/>
                <w:b/>
                <w:bCs/>
                <w:sz w:val="24"/>
                <w:szCs w:val="24"/>
                <w:lang w:eastAsia="ru-RU"/>
              </w:rPr>
            </w:pPr>
            <w:r w:rsidRPr="00695CA6">
              <w:rPr>
                <w:rFonts w:ascii="Times New Roman" w:eastAsia="Times New Roman" w:hAnsi="Times New Roman" w:cs="Times New Roman"/>
                <w:b/>
                <w:bCs/>
                <w:sz w:val="24"/>
                <w:szCs w:val="24"/>
                <w:lang w:eastAsia="ru-RU"/>
              </w:rPr>
              <w:t>Тип опор</w:t>
            </w:r>
          </w:p>
        </w:tc>
        <w:tc>
          <w:tcPr>
            <w:tcW w:w="1437" w:type="dxa"/>
            <w:vAlign w:val="center"/>
          </w:tcPr>
          <w:p w:rsidR="00695CA6" w:rsidRPr="00695CA6" w:rsidRDefault="00695CA6" w:rsidP="00695CA6">
            <w:pPr>
              <w:rPr>
                <w:rFonts w:ascii="Times New Roman" w:eastAsia="Times New Roman" w:hAnsi="Times New Roman" w:cs="Times New Roman"/>
                <w:b/>
                <w:bCs/>
                <w:sz w:val="24"/>
                <w:szCs w:val="24"/>
                <w:lang w:eastAsia="ru-RU"/>
              </w:rPr>
            </w:pPr>
            <w:r w:rsidRPr="00695CA6">
              <w:rPr>
                <w:rFonts w:ascii="Times New Roman" w:eastAsia="Times New Roman" w:hAnsi="Times New Roman" w:cs="Times New Roman"/>
                <w:b/>
                <w:bCs/>
                <w:sz w:val="24"/>
                <w:szCs w:val="24"/>
                <w:lang w:eastAsia="ru-RU"/>
              </w:rPr>
              <w:t>Год постройки</w:t>
            </w:r>
          </w:p>
        </w:tc>
      </w:tr>
      <w:tr w:rsidR="00695CA6" w:rsidRPr="00695CA6" w:rsidTr="00695CA6">
        <w:trPr>
          <w:trHeight w:val="243"/>
          <w:jc w:val="center"/>
        </w:trPr>
        <w:tc>
          <w:tcPr>
            <w:tcW w:w="2475" w:type="dxa"/>
            <w:vMerge w:val="restart"/>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ПС 21 Заполярный – ПС 314 Печенга</w:t>
            </w:r>
          </w:p>
        </w:tc>
        <w:tc>
          <w:tcPr>
            <w:tcW w:w="948"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М-105</w:t>
            </w:r>
          </w:p>
        </w:tc>
        <w:tc>
          <w:tcPr>
            <w:tcW w:w="1560"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1</w:t>
            </w:r>
          </w:p>
        </w:tc>
        <w:tc>
          <w:tcPr>
            <w:tcW w:w="1210"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АС-120</w:t>
            </w:r>
          </w:p>
        </w:tc>
        <w:tc>
          <w:tcPr>
            <w:tcW w:w="1766"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металлические</w:t>
            </w:r>
          </w:p>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деревянные</w:t>
            </w:r>
          </w:p>
        </w:tc>
        <w:tc>
          <w:tcPr>
            <w:tcW w:w="1437"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н/д</w:t>
            </w:r>
          </w:p>
        </w:tc>
      </w:tr>
      <w:tr w:rsidR="00695CA6" w:rsidRPr="00695CA6" w:rsidTr="00695CA6">
        <w:trPr>
          <w:trHeight w:val="297"/>
          <w:jc w:val="center"/>
        </w:trPr>
        <w:tc>
          <w:tcPr>
            <w:tcW w:w="2475" w:type="dxa"/>
            <w:vMerge/>
            <w:vAlign w:val="center"/>
          </w:tcPr>
          <w:p w:rsidR="00695CA6" w:rsidRPr="00695CA6" w:rsidRDefault="00695CA6" w:rsidP="00695CA6">
            <w:pPr>
              <w:rPr>
                <w:rFonts w:ascii="Times New Roman" w:eastAsia="Times New Roman" w:hAnsi="Times New Roman" w:cs="Times New Roman"/>
                <w:sz w:val="24"/>
                <w:szCs w:val="24"/>
                <w:lang w:eastAsia="ru-RU"/>
              </w:rPr>
            </w:pPr>
          </w:p>
        </w:tc>
        <w:tc>
          <w:tcPr>
            <w:tcW w:w="948"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М-106</w:t>
            </w:r>
          </w:p>
        </w:tc>
        <w:tc>
          <w:tcPr>
            <w:tcW w:w="1560"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1</w:t>
            </w:r>
          </w:p>
        </w:tc>
        <w:tc>
          <w:tcPr>
            <w:tcW w:w="1210"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АС-120</w:t>
            </w:r>
          </w:p>
        </w:tc>
        <w:tc>
          <w:tcPr>
            <w:tcW w:w="1766"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металлические</w:t>
            </w:r>
          </w:p>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деревянные</w:t>
            </w:r>
          </w:p>
        </w:tc>
        <w:tc>
          <w:tcPr>
            <w:tcW w:w="1437"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н/д</w:t>
            </w:r>
          </w:p>
        </w:tc>
      </w:tr>
      <w:tr w:rsidR="00695CA6" w:rsidRPr="00695CA6" w:rsidTr="00695CA6">
        <w:trPr>
          <w:trHeight w:val="156"/>
          <w:jc w:val="center"/>
        </w:trPr>
        <w:tc>
          <w:tcPr>
            <w:tcW w:w="2475"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ПС 314 Печенга – ПС 313</w:t>
            </w:r>
          </w:p>
        </w:tc>
        <w:tc>
          <w:tcPr>
            <w:tcW w:w="948"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М-52</w:t>
            </w:r>
          </w:p>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М-53</w:t>
            </w:r>
          </w:p>
        </w:tc>
        <w:tc>
          <w:tcPr>
            <w:tcW w:w="1560"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2</w:t>
            </w:r>
          </w:p>
        </w:tc>
        <w:tc>
          <w:tcPr>
            <w:tcW w:w="1210"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АС-70</w:t>
            </w:r>
          </w:p>
        </w:tc>
        <w:tc>
          <w:tcPr>
            <w:tcW w:w="1766"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металлические</w:t>
            </w:r>
          </w:p>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деревянные</w:t>
            </w:r>
          </w:p>
        </w:tc>
        <w:tc>
          <w:tcPr>
            <w:tcW w:w="1437" w:type="dxa"/>
            <w:vAlign w:val="center"/>
          </w:tcPr>
          <w:p w:rsidR="00695CA6" w:rsidRPr="00695CA6" w:rsidRDefault="00695CA6" w:rsidP="00695CA6">
            <w:pPr>
              <w:rPr>
                <w:rFonts w:ascii="Times New Roman" w:eastAsia="Times New Roman" w:hAnsi="Times New Roman" w:cs="Times New Roman"/>
                <w:sz w:val="24"/>
                <w:szCs w:val="24"/>
                <w:lang w:eastAsia="ru-RU"/>
              </w:rPr>
            </w:pPr>
            <w:r w:rsidRPr="00695CA6">
              <w:rPr>
                <w:rFonts w:ascii="Times New Roman" w:eastAsia="Times New Roman" w:hAnsi="Times New Roman" w:cs="Times New Roman"/>
                <w:sz w:val="24"/>
                <w:szCs w:val="24"/>
                <w:lang w:eastAsia="ru-RU"/>
              </w:rPr>
              <w:t>н/д</w:t>
            </w:r>
          </w:p>
        </w:tc>
      </w:tr>
    </w:tbl>
    <w:p w:rsidR="00695CA6" w:rsidRPr="00695CA6" w:rsidRDefault="00695CA6" w:rsidP="00695CA6">
      <w:pPr>
        <w:jc w:val="both"/>
        <w:rPr>
          <w:rFonts w:ascii="Times New Roman" w:hAnsi="Times New Roman" w:cs="Times New Roman"/>
          <w:b/>
          <w:sz w:val="24"/>
          <w:szCs w:val="24"/>
        </w:rPr>
      </w:pPr>
    </w:p>
    <w:p w:rsidR="00350A57" w:rsidRPr="005B7825" w:rsidRDefault="00350A57" w:rsidP="005B7825">
      <w:pPr>
        <w:pStyle w:val="20"/>
        <w:numPr>
          <w:ilvl w:val="2"/>
          <w:numId w:val="16"/>
        </w:numPr>
        <w:tabs>
          <w:tab w:val="left" w:pos="1134"/>
        </w:tabs>
        <w:spacing w:before="0" w:after="0"/>
        <w:ind w:left="720"/>
        <w:jc w:val="both"/>
        <w:rPr>
          <w:rFonts w:cs="Times New Roman"/>
        </w:rPr>
      </w:pPr>
      <w:bookmarkStart w:id="31" w:name="_Toc417481046"/>
      <w:r w:rsidRPr="005B7825">
        <w:rPr>
          <w:rFonts w:cs="Times New Roman"/>
        </w:rPr>
        <w:t>Баланс мощности ресурса</w:t>
      </w:r>
      <w:bookmarkEnd w:id="31"/>
    </w:p>
    <w:p w:rsidR="00350A57" w:rsidRPr="003D1544" w:rsidRDefault="005B7825" w:rsidP="005B7825">
      <w:pPr>
        <w:spacing w:line="360" w:lineRule="auto"/>
        <w:ind w:firstLine="709"/>
        <w:jc w:val="both"/>
        <w:rPr>
          <w:rFonts w:ascii="Times New Roman" w:hAnsi="Times New Roman" w:cs="Times New Roman"/>
          <w:b/>
          <w:sz w:val="26"/>
          <w:szCs w:val="26"/>
          <w:highlight w:val="yellow"/>
        </w:rPr>
      </w:pPr>
      <w:r w:rsidRPr="005B7825">
        <w:rPr>
          <w:rFonts w:ascii="Times New Roman" w:eastAsia="Times New Roman" w:hAnsi="Times New Roman" w:cs="Times New Roman"/>
          <w:sz w:val="24"/>
          <w:szCs w:val="24"/>
          <w:lang w:eastAsia="ru-RU"/>
        </w:rPr>
        <w:t xml:space="preserve">Электрическая нагрузка существующих промышленных и </w:t>
      </w:r>
      <w:proofErr w:type="spellStart"/>
      <w:r w:rsidRPr="005B7825">
        <w:rPr>
          <w:rFonts w:ascii="Times New Roman" w:eastAsia="Times New Roman" w:hAnsi="Times New Roman" w:cs="Times New Roman"/>
          <w:sz w:val="24"/>
          <w:szCs w:val="24"/>
          <w:lang w:eastAsia="ru-RU"/>
        </w:rPr>
        <w:t>мелкопромышленных</w:t>
      </w:r>
      <w:proofErr w:type="spellEnd"/>
      <w:r w:rsidRPr="005B7825">
        <w:rPr>
          <w:rFonts w:ascii="Times New Roman" w:eastAsia="Times New Roman" w:hAnsi="Times New Roman" w:cs="Times New Roman"/>
          <w:sz w:val="24"/>
          <w:szCs w:val="24"/>
          <w:lang w:eastAsia="ru-RU"/>
        </w:rPr>
        <w:t xml:space="preserve"> предприятий городского поселения принята в 1,3 МВт по предприятиям, присоединённым к ПС «314 Печенга», и в 0,1 МВт по предприятиям, присоединённым к ПС «313».</w:t>
      </w:r>
    </w:p>
    <w:p w:rsidR="00350A57" w:rsidRPr="00533804" w:rsidRDefault="0073768F" w:rsidP="005B7825">
      <w:pPr>
        <w:pStyle w:val="20"/>
        <w:numPr>
          <w:ilvl w:val="2"/>
          <w:numId w:val="16"/>
        </w:numPr>
        <w:tabs>
          <w:tab w:val="left" w:pos="1134"/>
        </w:tabs>
        <w:spacing w:before="0" w:after="0"/>
        <w:ind w:left="720"/>
        <w:jc w:val="both"/>
        <w:rPr>
          <w:rFonts w:cs="Times New Roman"/>
        </w:rPr>
      </w:pPr>
      <w:bookmarkStart w:id="32" w:name="_Toc417481047"/>
      <w:r w:rsidRPr="00533804">
        <w:rPr>
          <w:rFonts w:cs="Times New Roman"/>
        </w:rPr>
        <w:t>Доля поставки ресурса по приборам учета</w:t>
      </w:r>
      <w:bookmarkEnd w:id="32"/>
    </w:p>
    <w:p w:rsidR="0073768F" w:rsidRPr="00D95C28" w:rsidRDefault="001A7F38" w:rsidP="0073768F">
      <w:pPr>
        <w:spacing w:line="360" w:lineRule="auto"/>
        <w:ind w:firstLine="567"/>
        <w:jc w:val="both"/>
        <w:rPr>
          <w:sz w:val="24"/>
          <w:szCs w:val="24"/>
        </w:rPr>
      </w:pPr>
      <w:r w:rsidRPr="00D95C28">
        <w:rPr>
          <w:rFonts w:ascii="Times New Roman" w:hAnsi="Times New Roman" w:cs="Times New Roman"/>
          <w:sz w:val="24"/>
          <w:szCs w:val="24"/>
        </w:rPr>
        <w:t>Общедомовы</w:t>
      </w:r>
      <w:r w:rsidR="00533804" w:rsidRPr="00D95C28">
        <w:rPr>
          <w:rFonts w:ascii="Times New Roman" w:hAnsi="Times New Roman" w:cs="Times New Roman"/>
          <w:sz w:val="24"/>
          <w:szCs w:val="24"/>
        </w:rPr>
        <w:t>е</w:t>
      </w:r>
      <w:r w:rsidRPr="00D95C28">
        <w:rPr>
          <w:rFonts w:ascii="Times New Roman" w:hAnsi="Times New Roman" w:cs="Times New Roman"/>
          <w:sz w:val="24"/>
          <w:szCs w:val="24"/>
        </w:rPr>
        <w:t xml:space="preserve"> п</w:t>
      </w:r>
      <w:r w:rsidR="0073768F" w:rsidRPr="00D95C28">
        <w:rPr>
          <w:rFonts w:ascii="Times New Roman" w:hAnsi="Times New Roman" w:cs="Times New Roman"/>
          <w:sz w:val="24"/>
          <w:szCs w:val="24"/>
        </w:rPr>
        <w:t>рибор</w:t>
      </w:r>
      <w:r w:rsidR="00533804" w:rsidRPr="00D95C28">
        <w:rPr>
          <w:rFonts w:ascii="Times New Roman" w:hAnsi="Times New Roman" w:cs="Times New Roman"/>
          <w:sz w:val="24"/>
          <w:szCs w:val="24"/>
        </w:rPr>
        <w:t xml:space="preserve">ы </w:t>
      </w:r>
      <w:r w:rsidR="0073768F" w:rsidRPr="00D95C28">
        <w:rPr>
          <w:rFonts w:ascii="Times New Roman" w:hAnsi="Times New Roman" w:cs="Times New Roman"/>
          <w:sz w:val="24"/>
          <w:szCs w:val="24"/>
        </w:rPr>
        <w:t xml:space="preserve">учета электрической энергии </w:t>
      </w:r>
      <w:r w:rsidR="00533804" w:rsidRPr="00D95C28">
        <w:rPr>
          <w:rFonts w:ascii="Times New Roman" w:hAnsi="Times New Roman" w:cs="Times New Roman"/>
          <w:sz w:val="24"/>
          <w:szCs w:val="24"/>
        </w:rPr>
        <w:t>отсутствуют</w:t>
      </w:r>
      <w:r w:rsidR="0073768F" w:rsidRPr="00D95C28">
        <w:rPr>
          <w:rFonts w:ascii="Times New Roman" w:hAnsi="Times New Roman" w:cs="Times New Roman"/>
          <w:sz w:val="24"/>
          <w:szCs w:val="24"/>
        </w:rPr>
        <w:t>,</w:t>
      </w:r>
      <w:r w:rsidRPr="00D95C28">
        <w:rPr>
          <w:rFonts w:ascii="Times New Roman" w:hAnsi="Times New Roman" w:cs="Times New Roman"/>
          <w:sz w:val="24"/>
          <w:szCs w:val="24"/>
        </w:rPr>
        <w:t xml:space="preserve"> квартирными приборами учета оборудовано </w:t>
      </w:r>
      <w:r w:rsidR="00533804" w:rsidRPr="00D95C28">
        <w:rPr>
          <w:rFonts w:ascii="Times New Roman" w:hAnsi="Times New Roman" w:cs="Times New Roman"/>
          <w:sz w:val="24"/>
          <w:szCs w:val="24"/>
        </w:rPr>
        <w:t xml:space="preserve">97,6 </w:t>
      </w:r>
      <w:r w:rsidRPr="00D95C28">
        <w:rPr>
          <w:rFonts w:ascii="Times New Roman" w:hAnsi="Times New Roman" w:cs="Times New Roman"/>
          <w:sz w:val="24"/>
          <w:szCs w:val="24"/>
        </w:rPr>
        <w:t>% потребителей</w:t>
      </w:r>
      <w:r w:rsidR="0073768F" w:rsidRPr="00D95C28">
        <w:rPr>
          <w:rFonts w:ascii="Times New Roman" w:hAnsi="Times New Roman" w:cs="Times New Roman"/>
          <w:sz w:val="24"/>
          <w:szCs w:val="24"/>
        </w:rPr>
        <w:t xml:space="preserve"> в связи с этим составление баланса проводилось на основании количества израсходованного ресурса, предъявленных к оплате объемов потребленной электрической энергии. Небаланс между расчетным произведенным количеством электрической энергии и отпущенной потребителям переносится на потери при транспортировке ресурса.</w:t>
      </w:r>
    </w:p>
    <w:p w:rsidR="00350A57" w:rsidRPr="005B7825" w:rsidRDefault="0073768F" w:rsidP="00921B60">
      <w:pPr>
        <w:pStyle w:val="20"/>
        <w:numPr>
          <w:ilvl w:val="2"/>
          <w:numId w:val="16"/>
        </w:numPr>
        <w:tabs>
          <w:tab w:val="left" w:pos="1134"/>
        </w:tabs>
        <w:spacing w:before="0" w:after="0"/>
        <w:ind w:left="720"/>
        <w:jc w:val="both"/>
        <w:rPr>
          <w:rFonts w:cs="Times New Roman"/>
        </w:rPr>
      </w:pPr>
      <w:bookmarkStart w:id="33" w:name="_Toc417481048"/>
      <w:r w:rsidRPr="005B7825">
        <w:rPr>
          <w:rFonts w:cs="Times New Roman"/>
        </w:rPr>
        <w:t>Зоны действия источников ресурсов</w:t>
      </w:r>
      <w:bookmarkEnd w:id="33"/>
    </w:p>
    <w:p w:rsidR="00533804" w:rsidRPr="00D95C28" w:rsidRDefault="00533804" w:rsidP="0073768F">
      <w:pPr>
        <w:spacing w:line="360" w:lineRule="auto"/>
        <w:ind w:firstLine="567"/>
        <w:jc w:val="both"/>
        <w:rPr>
          <w:rFonts w:ascii="Times New Roman" w:hAnsi="Times New Roman" w:cs="Times New Roman"/>
          <w:sz w:val="24"/>
          <w:szCs w:val="24"/>
          <w:highlight w:val="yellow"/>
        </w:rPr>
      </w:pPr>
      <w:r w:rsidRPr="00D95C28">
        <w:rPr>
          <w:rFonts w:ascii="Times New Roman" w:hAnsi="Times New Roman" w:cs="Times New Roman"/>
          <w:sz w:val="24"/>
          <w:szCs w:val="24"/>
        </w:rPr>
        <w:t xml:space="preserve">От энергосистемы получают питание потребители посёлка городского типа Печенга, населённого пункта Спутник и населённого пункта </w:t>
      </w:r>
      <w:proofErr w:type="spellStart"/>
      <w:r w:rsidRPr="00D95C28">
        <w:rPr>
          <w:rFonts w:ascii="Times New Roman" w:hAnsi="Times New Roman" w:cs="Times New Roman"/>
          <w:sz w:val="24"/>
          <w:szCs w:val="24"/>
        </w:rPr>
        <w:t>Лиинахамари</w:t>
      </w:r>
      <w:proofErr w:type="spellEnd"/>
      <w:r w:rsidRPr="00D95C28">
        <w:rPr>
          <w:rFonts w:ascii="Times New Roman" w:hAnsi="Times New Roman" w:cs="Times New Roman"/>
          <w:sz w:val="24"/>
          <w:szCs w:val="24"/>
        </w:rPr>
        <w:t xml:space="preserve">. Потребители населённых пунктов Вайда-Губа и </w:t>
      </w:r>
      <w:proofErr w:type="spellStart"/>
      <w:r w:rsidRPr="00D95C28">
        <w:rPr>
          <w:rFonts w:ascii="Times New Roman" w:hAnsi="Times New Roman" w:cs="Times New Roman"/>
          <w:sz w:val="24"/>
          <w:szCs w:val="24"/>
        </w:rPr>
        <w:t>Цыпнаволок</w:t>
      </w:r>
      <w:proofErr w:type="spellEnd"/>
      <w:r w:rsidRPr="00D95C28">
        <w:rPr>
          <w:rFonts w:ascii="Times New Roman" w:hAnsi="Times New Roman" w:cs="Times New Roman"/>
          <w:sz w:val="24"/>
          <w:szCs w:val="24"/>
        </w:rPr>
        <w:t xml:space="preserve"> снабжаются электроэнергией от дизельных электростанций.</w:t>
      </w:r>
    </w:p>
    <w:p w:rsidR="00350A57" w:rsidRPr="005B7825" w:rsidRDefault="0073768F" w:rsidP="00921B60">
      <w:pPr>
        <w:pStyle w:val="20"/>
        <w:numPr>
          <w:ilvl w:val="2"/>
          <w:numId w:val="16"/>
        </w:numPr>
        <w:tabs>
          <w:tab w:val="left" w:pos="1134"/>
        </w:tabs>
        <w:spacing w:before="0" w:after="0"/>
        <w:ind w:left="720"/>
        <w:jc w:val="both"/>
        <w:rPr>
          <w:rFonts w:cs="Times New Roman"/>
        </w:rPr>
      </w:pPr>
      <w:bookmarkStart w:id="34" w:name="_Toc417481049"/>
      <w:r w:rsidRPr="005B7825">
        <w:rPr>
          <w:rFonts w:cs="Times New Roman"/>
        </w:rPr>
        <w:t>Резервы и дефициты по зонам действия источников ресурсов и по муниципальному образованию в целом</w:t>
      </w:r>
      <w:bookmarkEnd w:id="34"/>
    </w:p>
    <w:p w:rsidR="0073768F" w:rsidRDefault="005B7825" w:rsidP="00C2272A">
      <w:pPr>
        <w:spacing w:line="360" w:lineRule="auto"/>
        <w:ind w:firstLine="567"/>
        <w:jc w:val="both"/>
        <w:rPr>
          <w:rFonts w:ascii="Times New Roman" w:eastAsia="Times New Roman" w:hAnsi="Times New Roman" w:cs="Times New Roman"/>
          <w:sz w:val="24"/>
          <w:szCs w:val="24"/>
          <w:lang w:eastAsia="ru-RU"/>
        </w:rPr>
      </w:pPr>
      <w:r w:rsidRPr="005B7825">
        <w:rPr>
          <w:rFonts w:ascii="Times New Roman" w:eastAsia="Times New Roman" w:hAnsi="Times New Roman" w:cs="Times New Roman"/>
          <w:sz w:val="24"/>
          <w:szCs w:val="24"/>
          <w:lang w:eastAsia="ru-RU"/>
        </w:rPr>
        <w:t>Свободной трансформаторной мощности на ПС «314 Печенга» достаточно для покрытия перспективной нагрузки потребителей.</w:t>
      </w:r>
    </w:p>
    <w:p w:rsidR="005B7825" w:rsidRPr="003D1544" w:rsidRDefault="005B7825" w:rsidP="00C2272A">
      <w:pPr>
        <w:spacing w:line="360" w:lineRule="auto"/>
        <w:ind w:firstLine="567"/>
        <w:jc w:val="both"/>
        <w:rPr>
          <w:rFonts w:ascii="Times New Roman" w:hAnsi="Times New Roman" w:cs="Times New Roman"/>
          <w:highlight w:val="yellow"/>
        </w:rPr>
      </w:pPr>
      <w:r w:rsidRPr="005B7825">
        <w:rPr>
          <w:rFonts w:ascii="Times New Roman" w:eastAsia="Times New Roman" w:hAnsi="Times New Roman" w:cs="Times New Roman"/>
          <w:sz w:val="24"/>
          <w:szCs w:val="24"/>
          <w:lang w:eastAsia="ru-RU"/>
        </w:rPr>
        <w:t xml:space="preserve">Для подключения к ПС «313» </w:t>
      </w:r>
      <w:proofErr w:type="spellStart"/>
      <w:r w:rsidRPr="005B7825">
        <w:rPr>
          <w:rFonts w:ascii="Times New Roman" w:eastAsia="Times New Roman" w:hAnsi="Times New Roman" w:cs="Times New Roman"/>
          <w:sz w:val="24"/>
          <w:szCs w:val="24"/>
          <w:lang w:eastAsia="ru-RU"/>
        </w:rPr>
        <w:t>электропотребителей</w:t>
      </w:r>
      <w:proofErr w:type="spellEnd"/>
      <w:r w:rsidRPr="005B7825">
        <w:rPr>
          <w:rFonts w:ascii="Times New Roman" w:eastAsia="Times New Roman" w:hAnsi="Times New Roman" w:cs="Times New Roman"/>
          <w:sz w:val="24"/>
          <w:szCs w:val="24"/>
          <w:lang w:eastAsia="ru-RU"/>
        </w:rPr>
        <w:t xml:space="preserve"> объектов, предполагаемых к строительству в проектный период (пункта комплексного обслуживания рыбодобывающих судов и контейнерного терминала, туристическо-развлекательного комплекса «Печенга»), потребуется замена трансформаторов подстанции на больший номинал.</w:t>
      </w:r>
    </w:p>
    <w:p w:rsidR="00350A57" w:rsidRPr="00E03575" w:rsidRDefault="0073768F" w:rsidP="00921B60">
      <w:pPr>
        <w:pStyle w:val="20"/>
        <w:numPr>
          <w:ilvl w:val="2"/>
          <w:numId w:val="16"/>
        </w:numPr>
        <w:tabs>
          <w:tab w:val="left" w:pos="1134"/>
        </w:tabs>
        <w:spacing w:before="0" w:after="0"/>
        <w:ind w:left="720"/>
        <w:jc w:val="both"/>
        <w:rPr>
          <w:rFonts w:cs="Times New Roman"/>
        </w:rPr>
      </w:pPr>
      <w:bookmarkStart w:id="35" w:name="_Toc417481050"/>
      <w:r w:rsidRPr="00E03575">
        <w:rPr>
          <w:rFonts w:cs="Times New Roman"/>
        </w:rPr>
        <w:t>Надежность работы системы</w:t>
      </w:r>
      <w:bookmarkEnd w:id="35"/>
    </w:p>
    <w:p w:rsidR="00C2272A" w:rsidRPr="00D95C28" w:rsidRDefault="00C2272A" w:rsidP="00C2272A">
      <w:pPr>
        <w:pStyle w:val="a9"/>
        <w:tabs>
          <w:tab w:val="left" w:pos="1134"/>
        </w:tabs>
        <w:autoSpaceDE w:val="0"/>
        <w:autoSpaceDN w:val="0"/>
        <w:adjustRightInd w:val="0"/>
        <w:spacing w:before="120" w:after="120" w:line="360" w:lineRule="auto"/>
        <w:ind w:left="0" w:firstLine="709"/>
        <w:jc w:val="both"/>
        <w:rPr>
          <w:rFonts w:ascii="Times New Roman" w:hAnsi="Times New Roman" w:cs="Times New Roman"/>
          <w:sz w:val="24"/>
          <w:szCs w:val="24"/>
        </w:rPr>
      </w:pPr>
      <w:r w:rsidRPr="00D95C28">
        <w:rPr>
          <w:rFonts w:ascii="Times New Roman" w:hAnsi="Times New Roman" w:cs="Times New Roman"/>
          <w:sz w:val="24"/>
          <w:szCs w:val="24"/>
        </w:rPr>
        <w:t>Факторами, снижающими надежность системы электроснабжения, являются:</w:t>
      </w:r>
    </w:p>
    <w:p w:rsidR="00C2272A" w:rsidRPr="00D95C28" w:rsidRDefault="00C2272A" w:rsidP="00921B60">
      <w:pPr>
        <w:pStyle w:val="a9"/>
        <w:numPr>
          <w:ilvl w:val="0"/>
          <w:numId w:val="12"/>
        </w:numPr>
        <w:tabs>
          <w:tab w:val="left" w:pos="1134"/>
        </w:tabs>
        <w:autoSpaceDE w:val="0"/>
        <w:autoSpaceDN w:val="0"/>
        <w:adjustRightInd w:val="0"/>
        <w:spacing w:before="120" w:after="120" w:line="360" w:lineRule="auto"/>
        <w:ind w:left="714" w:hanging="357"/>
        <w:contextualSpacing w:val="0"/>
        <w:jc w:val="both"/>
        <w:rPr>
          <w:rFonts w:ascii="Times New Roman" w:hAnsi="Times New Roman" w:cs="Times New Roman"/>
          <w:sz w:val="24"/>
          <w:szCs w:val="24"/>
        </w:rPr>
      </w:pPr>
      <w:r w:rsidRPr="00D95C28">
        <w:rPr>
          <w:rFonts w:ascii="Times New Roman" w:hAnsi="Times New Roman" w:cs="Times New Roman"/>
          <w:sz w:val="24"/>
          <w:szCs w:val="24"/>
        </w:rPr>
        <w:t xml:space="preserve">отсутствие капитальных ремонтов основного технологического оборудования; </w:t>
      </w:r>
    </w:p>
    <w:p w:rsidR="00C2272A" w:rsidRPr="00D95C28" w:rsidRDefault="00C2272A" w:rsidP="00921B60">
      <w:pPr>
        <w:pStyle w:val="a9"/>
        <w:numPr>
          <w:ilvl w:val="0"/>
          <w:numId w:val="12"/>
        </w:numPr>
        <w:tabs>
          <w:tab w:val="left" w:pos="1134"/>
        </w:tabs>
        <w:autoSpaceDE w:val="0"/>
        <w:autoSpaceDN w:val="0"/>
        <w:adjustRightInd w:val="0"/>
        <w:spacing w:before="120" w:after="120" w:line="360" w:lineRule="auto"/>
        <w:ind w:left="714" w:hanging="357"/>
        <w:contextualSpacing w:val="0"/>
        <w:jc w:val="both"/>
        <w:rPr>
          <w:rFonts w:ascii="Times New Roman" w:hAnsi="Times New Roman" w:cs="Times New Roman"/>
          <w:sz w:val="24"/>
          <w:szCs w:val="24"/>
        </w:rPr>
      </w:pPr>
      <w:r w:rsidRPr="00D95C28">
        <w:rPr>
          <w:rFonts w:ascii="Times New Roman" w:hAnsi="Times New Roman" w:cs="Times New Roman"/>
          <w:sz w:val="24"/>
          <w:szCs w:val="24"/>
        </w:rPr>
        <w:t>отсутствие системы автоматизации электростанции;</w:t>
      </w:r>
    </w:p>
    <w:p w:rsidR="00C2272A" w:rsidRDefault="00C2272A" w:rsidP="00921B60">
      <w:pPr>
        <w:pStyle w:val="a9"/>
        <w:numPr>
          <w:ilvl w:val="0"/>
          <w:numId w:val="12"/>
        </w:numPr>
        <w:tabs>
          <w:tab w:val="left" w:pos="1134"/>
        </w:tabs>
        <w:autoSpaceDE w:val="0"/>
        <w:autoSpaceDN w:val="0"/>
        <w:adjustRightInd w:val="0"/>
        <w:spacing w:before="120" w:after="120" w:line="360" w:lineRule="auto"/>
        <w:ind w:left="714" w:hanging="357"/>
        <w:contextualSpacing w:val="0"/>
        <w:jc w:val="both"/>
        <w:rPr>
          <w:rFonts w:ascii="Times New Roman" w:hAnsi="Times New Roman" w:cs="Times New Roman"/>
          <w:sz w:val="24"/>
          <w:szCs w:val="24"/>
        </w:rPr>
      </w:pPr>
      <w:r w:rsidRPr="00D95C28">
        <w:rPr>
          <w:rFonts w:ascii="Times New Roman" w:hAnsi="Times New Roman" w:cs="Times New Roman"/>
          <w:sz w:val="24"/>
          <w:szCs w:val="24"/>
        </w:rPr>
        <w:t>значительный износ сетей электроснабжения.</w:t>
      </w:r>
    </w:p>
    <w:p w:rsidR="008D7ED2" w:rsidRPr="008D7ED2" w:rsidRDefault="008D7ED2" w:rsidP="008D7ED2">
      <w:pPr>
        <w:pStyle w:val="a9"/>
        <w:tabs>
          <w:tab w:val="left" w:pos="1134"/>
        </w:tabs>
        <w:autoSpaceDE w:val="0"/>
        <w:autoSpaceDN w:val="0"/>
        <w:adjustRightInd w:val="0"/>
        <w:spacing w:line="360" w:lineRule="auto"/>
        <w:ind w:left="0" w:firstLine="709"/>
        <w:jc w:val="both"/>
        <w:rPr>
          <w:rFonts w:ascii="Times New Roman" w:hAnsi="Times New Roman" w:cs="Times New Roman"/>
          <w:sz w:val="24"/>
          <w:szCs w:val="24"/>
        </w:rPr>
      </w:pPr>
      <w:r w:rsidRPr="008D7ED2">
        <w:rPr>
          <w:rFonts w:ascii="Times New Roman" w:hAnsi="Times New Roman" w:cs="Times New Roman"/>
          <w:sz w:val="24"/>
          <w:szCs w:val="24"/>
        </w:rPr>
        <w:t xml:space="preserve">Следует произвести оценку износа высоковольтных линий электропередач 35 </w:t>
      </w:r>
      <w:proofErr w:type="spellStart"/>
      <w:r w:rsidRPr="008D7ED2">
        <w:rPr>
          <w:rFonts w:ascii="Times New Roman" w:hAnsi="Times New Roman" w:cs="Times New Roman"/>
          <w:sz w:val="24"/>
          <w:szCs w:val="24"/>
        </w:rPr>
        <w:t>кВ</w:t>
      </w:r>
      <w:proofErr w:type="spellEnd"/>
      <w:r w:rsidRPr="008D7ED2">
        <w:rPr>
          <w:rFonts w:ascii="Times New Roman" w:hAnsi="Times New Roman" w:cs="Times New Roman"/>
          <w:sz w:val="24"/>
          <w:szCs w:val="24"/>
        </w:rPr>
        <w:t xml:space="preserve"> для определения сроков проведения замены/реконструкции провода и опор ВЛЭП.</w:t>
      </w:r>
    </w:p>
    <w:p w:rsidR="008D7ED2" w:rsidRPr="00D95C28" w:rsidRDefault="008D7ED2" w:rsidP="008D7ED2">
      <w:pPr>
        <w:pStyle w:val="a9"/>
        <w:tabs>
          <w:tab w:val="left" w:pos="1134"/>
        </w:tabs>
        <w:autoSpaceDE w:val="0"/>
        <w:autoSpaceDN w:val="0"/>
        <w:adjustRightInd w:val="0"/>
        <w:spacing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В</w:t>
      </w:r>
      <w:r w:rsidRPr="008D7ED2">
        <w:rPr>
          <w:rFonts w:ascii="Times New Roman" w:hAnsi="Times New Roman" w:cs="Times New Roman"/>
          <w:sz w:val="24"/>
          <w:szCs w:val="24"/>
        </w:rPr>
        <w:t>виду достижения трансформаторами ПС «314 Печенга» нормативного срока службы в 25 лет, необходимо провести оценку их технического состояния и, обосновано, установить дальнейший срок службы и ресурс трансформаторов в эксплуатации, а также определить объём и необходимые сроки проведения ремонтных и профилактических работ.</w:t>
      </w:r>
    </w:p>
    <w:p w:rsidR="00350A57" w:rsidRPr="00E03575" w:rsidRDefault="0073768F" w:rsidP="00921B60">
      <w:pPr>
        <w:pStyle w:val="20"/>
        <w:numPr>
          <w:ilvl w:val="2"/>
          <w:numId w:val="16"/>
        </w:numPr>
        <w:tabs>
          <w:tab w:val="left" w:pos="1134"/>
        </w:tabs>
        <w:spacing w:before="0" w:after="0"/>
        <w:ind w:left="720"/>
        <w:jc w:val="both"/>
        <w:rPr>
          <w:rFonts w:cs="Times New Roman"/>
        </w:rPr>
      </w:pPr>
      <w:bookmarkStart w:id="36" w:name="_Toc417481051"/>
      <w:r w:rsidRPr="00E03575">
        <w:rPr>
          <w:rFonts w:cs="Times New Roman"/>
        </w:rPr>
        <w:t>Качество поставляемого ресурса</w:t>
      </w:r>
      <w:bookmarkEnd w:id="36"/>
    </w:p>
    <w:p w:rsidR="00C2272A" w:rsidRPr="00D95C28" w:rsidRDefault="00C2272A" w:rsidP="00C2272A">
      <w:pPr>
        <w:pStyle w:val="aff4"/>
        <w:spacing w:before="120" w:line="360" w:lineRule="auto"/>
        <w:ind w:firstLine="709"/>
        <w:jc w:val="both"/>
      </w:pPr>
      <w:r w:rsidRPr="00D95C28">
        <w:t xml:space="preserve">Качество электрической энергии определяется совокупностью ее характеристик, при которых </w:t>
      </w:r>
      <w:proofErr w:type="spellStart"/>
      <w:r w:rsidRPr="00D95C28">
        <w:t>электроприемники</w:t>
      </w:r>
      <w:proofErr w:type="spellEnd"/>
      <w:r w:rsidRPr="00D95C28">
        <w:t xml:space="preserve"> могут нормально работать и выполнять заложенные в них функции.</w:t>
      </w:r>
    </w:p>
    <w:p w:rsidR="00C2272A" w:rsidRPr="00D95C28" w:rsidRDefault="00C2272A" w:rsidP="00C2272A">
      <w:pPr>
        <w:pStyle w:val="aff4"/>
        <w:spacing w:before="120" w:line="360" w:lineRule="auto"/>
        <w:ind w:firstLine="709"/>
        <w:jc w:val="both"/>
      </w:pPr>
      <w:r w:rsidRPr="00D95C28">
        <w:t>Показателями качества электроэнергии являются:</w:t>
      </w:r>
    </w:p>
    <w:p w:rsidR="00C2272A" w:rsidRPr="00D95C28" w:rsidRDefault="00C2272A" w:rsidP="008D7ED2">
      <w:pPr>
        <w:pStyle w:val="aff4"/>
        <w:numPr>
          <w:ilvl w:val="0"/>
          <w:numId w:val="13"/>
        </w:numPr>
        <w:tabs>
          <w:tab w:val="clear" w:pos="1429"/>
          <w:tab w:val="num" w:pos="900"/>
        </w:tabs>
        <w:spacing w:line="360" w:lineRule="auto"/>
        <w:ind w:left="714" w:hanging="357"/>
        <w:jc w:val="both"/>
      </w:pPr>
      <w:r w:rsidRPr="00D95C28">
        <w:t>отклонение напряжения от своего номинального значения;</w:t>
      </w:r>
    </w:p>
    <w:p w:rsidR="00C2272A" w:rsidRPr="00D95C28" w:rsidRDefault="00C2272A" w:rsidP="008D7ED2">
      <w:pPr>
        <w:pStyle w:val="aff4"/>
        <w:numPr>
          <w:ilvl w:val="0"/>
          <w:numId w:val="13"/>
        </w:numPr>
        <w:tabs>
          <w:tab w:val="clear" w:pos="1429"/>
          <w:tab w:val="num" w:pos="900"/>
        </w:tabs>
        <w:spacing w:line="360" w:lineRule="auto"/>
        <w:ind w:left="714" w:hanging="357"/>
        <w:jc w:val="both"/>
      </w:pPr>
      <w:r w:rsidRPr="00D95C28">
        <w:t>колебания напряжения от номинала;</w:t>
      </w:r>
    </w:p>
    <w:p w:rsidR="00C2272A" w:rsidRPr="00D95C28" w:rsidRDefault="00C2272A" w:rsidP="008D7ED2">
      <w:pPr>
        <w:pStyle w:val="aff4"/>
        <w:numPr>
          <w:ilvl w:val="0"/>
          <w:numId w:val="13"/>
        </w:numPr>
        <w:tabs>
          <w:tab w:val="clear" w:pos="1429"/>
          <w:tab w:val="num" w:pos="900"/>
        </w:tabs>
        <w:spacing w:line="360" w:lineRule="auto"/>
        <w:ind w:left="714" w:hanging="357"/>
        <w:jc w:val="both"/>
      </w:pPr>
      <w:proofErr w:type="spellStart"/>
      <w:r w:rsidRPr="00D95C28">
        <w:t>несинусоидальность</w:t>
      </w:r>
      <w:proofErr w:type="spellEnd"/>
      <w:r w:rsidRPr="00D95C28">
        <w:t xml:space="preserve"> напряжения;</w:t>
      </w:r>
    </w:p>
    <w:p w:rsidR="00C2272A" w:rsidRPr="00D95C28" w:rsidRDefault="00C2272A" w:rsidP="008D7ED2">
      <w:pPr>
        <w:pStyle w:val="aff4"/>
        <w:numPr>
          <w:ilvl w:val="0"/>
          <w:numId w:val="13"/>
        </w:numPr>
        <w:tabs>
          <w:tab w:val="clear" w:pos="1429"/>
          <w:tab w:val="num" w:pos="900"/>
        </w:tabs>
        <w:spacing w:line="360" w:lineRule="auto"/>
        <w:ind w:left="714" w:hanging="357"/>
        <w:jc w:val="both"/>
      </w:pPr>
      <w:proofErr w:type="spellStart"/>
      <w:r w:rsidRPr="00D95C28">
        <w:t>несимметрия</w:t>
      </w:r>
      <w:proofErr w:type="spellEnd"/>
      <w:r w:rsidRPr="00D95C28">
        <w:t xml:space="preserve"> напряжений;</w:t>
      </w:r>
    </w:p>
    <w:p w:rsidR="00C2272A" w:rsidRPr="00D95C28" w:rsidRDefault="00C2272A" w:rsidP="008D7ED2">
      <w:pPr>
        <w:pStyle w:val="aff4"/>
        <w:numPr>
          <w:ilvl w:val="0"/>
          <w:numId w:val="13"/>
        </w:numPr>
        <w:tabs>
          <w:tab w:val="clear" w:pos="1429"/>
          <w:tab w:val="num" w:pos="900"/>
        </w:tabs>
        <w:spacing w:line="360" w:lineRule="auto"/>
        <w:ind w:left="714" w:hanging="357"/>
        <w:jc w:val="both"/>
      </w:pPr>
      <w:r w:rsidRPr="00D95C28">
        <w:t>отклонение частоты от своего номинального значения;</w:t>
      </w:r>
    </w:p>
    <w:p w:rsidR="00C2272A" w:rsidRPr="00D95C28" w:rsidRDefault="00C2272A" w:rsidP="008D7ED2">
      <w:pPr>
        <w:pStyle w:val="aff4"/>
        <w:numPr>
          <w:ilvl w:val="0"/>
          <w:numId w:val="13"/>
        </w:numPr>
        <w:tabs>
          <w:tab w:val="clear" w:pos="1429"/>
          <w:tab w:val="num" w:pos="900"/>
        </w:tabs>
        <w:spacing w:line="360" w:lineRule="auto"/>
        <w:ind w:left="714" w:hanging="357"/>
        <w:jc w:val="both"/>
      </w:pPr>
      <w:r w:rsidRPr="00D95C28">
        <w:t>длительность провала напряжения;</w:t>
      </w:r>
    </w:p>
    <w:p w:rsidR="00C2272A" w:rsidRPr="00D95C28" w:rsidRDefault="00C2272A" w:rsidP="008D7ED2">
      <w:pPr>
        <w:pStyle w:val="aff4"/>
        <w:numPr>
          <w:ilvl w:val="0"/>
          <w:numId w:val="13"/>
        </w:numPr>
        <w:tabs>
          <w:tab w:val="clear" w:pos="1429"/>
          <w:tab w:val="num" w:pos="900"/>
        </w:tabs>
        <w:spacing w:line="360" w:lineRule="auto"/>
        <w:ind w:left="714" w:hanging="357"/>
        <w:jc w:val="both"/>
      </w:pPr>
      <w:r w:rsidRPr="00D95C28">
        <w:t>импульс напряжения;</w:t>
      </w:r>
    </w:p>
    <w:p w:rsidR="00C2272A" w:rsidRPr="00D95C28" w:rsidRDefault="00C2272A" w:rsidP="008D7ED2">
      <w:pPr>
        <w:pStyle w:val="aff4"/>
        <w:numPr>
          <w:ilvl w:val="0"/>
          <w:numId w:val="13"/>
        </w:numPr>
        <w:tabs>
          <w:tab w:val="clear" w:pos="1429"/>
          <w:tab w:val="num" w:pos="900"/>
        </w:tabs>
        <w:spacing w:line="360" w:lineRule="auto"/>
        <w:ind w:left="714" w:hanging="357"/>
        <w:jc w:val="both"/>
      </w:pPr>
      <w:r w:rsidRPr="00D95C28">
        <w:t>временное перенапряжение.</w:t>
      </w:r>
    </w:p>
    <w:p w:rsidR="00C2272A" w:rsidRPr="00D95C28" w:rsidRDefault="00C2272A" w:rsidP="008D7ED2">
      <w:pPr>
        <w:pStyle w:val="aff4"/>
        <w:spacing w:line="360" w:lineRule="auto"/>
        <w:ind w:firstLine="709"/>
        <w:jc w:val="both"/>
      </w:pPr>
      <w:r w:rsidRPr="00D95C28">
        <w:t>Требования к качеству электроэнергии:</w:t>
      </w:r>
    </w:p>
    <w:p w:rsidR="00C2272A" w:rsidRPr="00D95C28" w:rsidRDefault="00C2272A" w:rsidP="008D7ED2">
      <w:pPr>
        <w:pStyle w:val="aff4"/>
        <w:numPr>
          <w:ilvl w:val="0"/>
          <w:numId w:val="13"/>
        </w:numPr>
        <w:tabs>
          <w:tab w:val="clear" w:pos="1429"/>
          <w:tab w:val="num" w:pos="900"/>
        </w:tabs>
        <w:spacing w:line="360" w:lineRule="auto"/>
        <w:ind w:left="714" w:hanging="357"/>
        <w:jc w:val="both"/>
      </w:pPr>
      <w:r w:rsidRPr="00D95C28">
        <w:t>стандартное номинальное напряжение в сетях однофазного переменного тока должно составлять – 220В, в трехфазных сетях - 380В;</w:t>
      </w:r>
    </w:p>
    <w:p w:rsidR="00C2272A" w:rsidRPr="00D95C28" w:rsidRDefault="00C2272A" w:rsidP="008D7ED2">
      <w:pPr>
        <w:pStyle w:val="aff4"/>
        <w:numPr>
          <w:ilvl w:val="0"/>
          <w:numId w:val="13"/>
        </w:numPr>
        <w:tabs>
          <w:tab w:val="clear" w:pos="1429"/>
          <w:tab w:val="num" w:pos="900"/>
        </w:tabs>
        <w:spacing w:line="360" w:lineRule="auto"/>
        <w:ind w:left="714" w:hanging="357"/>
        <w:jc w:val="both"/>
      </w:pPr>
      <w:r w:rsidRPr="00D95C28">
        <w:t>допустимое отклонение напряжения должно составлять не более 10% от номинального напряжения электрической сети;</w:t>
      </w:r>
    </w:p>
    <w:p w:rsidR="00C2272A" w:rsidRPr="00D95C28" w:rsidRDefault="00C2272A" w:rsidP="008D7ED2">
      <w:pPr>
        <w:pStyle w:val="aff4"/>
        <w:numPr>
          <w:ilvl w:val="0"/>
          <w:numId w:val="13"/>
        </w:numPr>
        <w:tabs>
          <w:tab w:val="clear" w:pos="1429"/>
          <w:tab w:val="num" w:pos="900"/>
        </w:tabs>
        <w:spacing w:line="360" w:lineRule="auto"/>
        <w:ind w:left="714" w:hanging="357"/>
        <w:jc w:val="both"/>
      </w:pPr>
      <w:r w:rsidRPr="00D95C28">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rsidR="00C2272A" w:rsidRPr="00D95C28" w:rsidRDefault="00C2272A" w:rsidP="008D7ED2">
      <w:pPr>
        <w:pStyle w:val="aff4"/>
        <w:numPr>
          <w:ilvl w:val="0"/>
          <w:numId w:val="13"/>
        </w:numPr>
        <w:tabs>
          <w:tab w:val="clear" w:pos="1429"/>
          <w:tab w:val="num" w:pos="900"/>
        </w:tabs>
        <w:spacing w:line="360" w:lineRule="auto"/>
        <w:ind w:left="714" w:hanging="357"/>
        <w:jc w:val="both"/>
      </w:pPr>
      <w:bookmarkStart w:id="37" w:name="_Toc159325967"/>
      <w:r w:rsidRPr="00D95C28">
        <w:t>требования к непрерывности электроснабжения</w:t>
      </w:r>
      <w:bookmarkEnd w:id="37"/>
      <w:r w:rsidRPr="00D95C28">
        <w:t>: 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C2272A" w:rsidRPr="00D95C28" w:rsidRDefault="00C2272A" w:rsidP="00C2272A">
      <w:pPr>
        <w:pStyle w:val="aff4"/>
        <w:spacing w:before="120" w:after="120" w:line="360" w:lineRule="auto"/>
        <w:ind w:firstLine="567"/>
        <w:jc w:val="both"/>
      </w:pPr>
      <w:r w:rsidRPr="00D95C28">
        <w:t>Ввиду отсутствия данных о значениях параметров качества электрической энергии не представляется возможности дать оценку качества электроэнергии.</w:t>
      </w:r>
    </w:p>
    <w:p w:rsidR="00350A57" w:rsidRPr="00E03575" w:rsidRDefault="0073768F" w:rsidP="00921B60">
      <w:pPr>
        <w:pStyle w:val="20"/>
        <w:numPr>
          <w:ilvl w:val="2"/>
          <w:numId w:val="16"/>
        </w:numPr>
        <w:tabs>
          <w:tab w:val="left" w:pos="1134"/>
        </w:tabs>
        <w:spacing w:before="0" w:after="0"/>
        <w:ind w:left="720"/>
        <w:jc w:val="both"/>
        <w:rPr>
          <w:rFonts w:cs="Times New Roman"/>
        </w:rPr>
      </w:pPr>
      <w:bookmarkStart w:id="38" w:name="_Toc417481052"/>
      <w:r w:rsidRPr="00E03575">
        <w:rPr>
          <w:rFonts w:cs="Times New Roman"/>
        </w:rPr>
        <w:t>Воздействие на окружающую среду</w:t>
      </w:r>
      <w:bookmarkEnd w:id="38"/>
    </w:p>
    <w:p w:rsidR="00C2272A" w:rsidRPr="00E03575" w:rsidRDefault="00C2272A" w:rsidP="008D7ED2">
      <w:pPr>
        <w:spacing w:line="360" w:lineRule="auto"/>
        <w:ind w:firstLine="567"/>
        <w:jc w:val="both"/>
        <w:rPr>
          <w:rFonts w:ascii="Times New Roman" w:hAnsi="Times New Roman" w:cs="Times New Roman"/>
          <w:sz w:val="24"/>
          <w:szCs w:val="24"/>
        </w:rPr>
      </w:pPr>
      <w:r w:rsidRPr="00E03575">
        <w:rPr>
          <w:rFonts w:ascii="Times New Roman" w:hAnsi="Times New Roman" w:cs="Times New Roman"/>
          <w:sz w:val="24"/>
          <w:szCs w:val="24"/>
        </w:rPr>
        <w:t>Проведение мероприятий по строительству и реконструкции объектов системы электроснабжения должно осуществляться в соответствии с требованиями Феде</w:t>
      </w:r>
      <w:r w:rsidR="007475AD" w:rsidRPr="00E03575">
        <w:rPr>
          <w:rFonts w:ascii="Times New Roman" w:hAnsi="Times New Roman" w:cs="Times New Roman"/>
          <w:sz w:val="24"/>
          <w:szCs w:val="24"/>
        </w:rPr>
        <w:t xml:space="preserve">рального </w:t>
      </w:r>
      <w:r w:rsidR="007475AD" w:rsidRPr="00E03575">
        <w:rPr>
          <w:rFonts w:ascii="Times New Roman" w:hAnsi="Times New Roman" w:cs="Times New Roman"/>
          <w:sz w:val="24"/>
          <w:szCs w:val="24"/>
        </w:rPr>
        <w:lastRenderedPageBreak/>
        <w:t>закона от 26.03.2003 </w:t>
      </w:r>
      <w:r w:rsidRPr="00E03575">
        <w:rPr>
          <w:rFonts w:ascii="Times New Roman" w:hAnsi="Times New Roman" w:cs="Times New Roman"/>
          <w:sz w:val="24"/>
          <w:szCs w:val="24"/>
        </w:rPr>
        <w:t xml:space="preserve"> № 35-ФЗ «Об электроэнергетике», а также в соответствии с требованиями действующих норматив</w:t>
      </w:r>
      <w:r w:rsidR="00F97D40" w:rsidRPr="00E03575">
        <w:rPr>
          <w:rFonts w:ascii="Times New Roman" w:hAnsi="Times New Roman" w:cs="Times New Roman"/>
          <w:sz w:val="24"/>
          <w:szCs w:val="24"/>
        </w:rPr>
        <w:t xml:space="preserve">ных </w:t>
      </w:r>
      <w:r w:rsidRPr="00E03575">
        <w:rPr>
          <w:rFonts w:ascii="Times New Roman" w:hAnsi="Times New Roman" w:cs="Times New Roman"/>
          <w:sz w:val="24"/>
          <w:szCs w:val="24"/>
        </w:rPr>
        <w:t>правовых актов в сфере промышленной и экологической безопасности.</w:t>
      </w:r>
    </w:p>
    <w:p w:rsidR="00C2272A" w:rsidRPr="00E03575" w:rsidRDefault="00C2272A" w:rsidP="008D7ED2">
      <w:pPr>
        <w:spacing w:line="360" w:lineRule="auto"/>
        <w:ind w:firstLine="567"/>
        <w:jc w:val="both"/>
        <w:rPr>
          <w:rFonts w:ascii="Times New Roman" w:hAnsi="Times New Roman" w:cs="Times New Roman"/>
          <w:sz w:val="24"/>
          <w:szCs w:val="24"/>
        </w:rPr>
      </w:pPr>
      <w:r w:rsidRPr="00E03575">
        <w:rPr>
          <w:rFonts w:ascii="Times New Roman" w:hAnsi="Times New Roman" w:cs="Times New Roman"/>
          <w:sz w:val="24"/>
          <w:szCs w:val="24"/>
        </w:rPr>
        <w:t xml:space="preserve">Вредное воздействие на экологию со стороны объектов электроэнергетики в процессе эксплуатации дополняется воздействием при строительстве и воздействием при утилизации демонтированного оборудования и расходных материалов. 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C2272A" w:rsidRPr="00E03575" w:rsidRDefault="00C2272A" w:rsidP="008D7ED2">
      <w:pPr>
        <w:spacing w:line="360" w:lineRule="auto"/>
        <w:ind w:firstLine="567"/>
        <w:jc w:val="both"/>
        <w:rPr>
          <w:rFonts w:ascii="Times New Roman" w:hAnsi="Times New Roman" w:cs="Times New Roman"/>
          <w:sz w:val="24"/>
          <w:szCs w:val="24"/>
        </w:rPr>
      </w:pPr>
      <w:r w:rsidRPr="00E03575">
        <w:rPr>
          <w:rFonts w:ascii="Times New Roman" w:hAnsi="Times New Roman" w:cs="Times New Roman"/>
          <w:sz w:val="24"/>
          <w:szCs w:val="24"/>
        </w:rPr>
        <w:t>Элементы системы электроснабжения, оказывающие воздействие на окружающую среду после истечения нормативного срока эксплуатации: масляные силовые трансформаторы и высоковольтные масляные выключатели, аккумуляторные батареи, масляные кабели.</w:t>
      </w:r>
    </w:p>
    <w:p w:rsidR="00C2272A" w:rsidRPr="00E03575" w:rsidRDefault="00C2272A" w:rsidP="008D7ED2">
      <w:pPr>
        <w:spacing w:line="360" w:lineRule="auto"/>
        <w:ind w:firstLine="567"/>
        <w:jc w:val="both"/>
        <w:rPr>
          <w:rFonts w:ascii="Times New Roman" w:hAnsi="Times New Roman" w:cs="Times New Roman"/>
          <w:sz w:val="24"/>
          <w:szCs w:val="24"/>
        </w:rPr>
      </w:pPr>
      <w:r w:rsidRPr="00E03575">
        <w:rPr>
          <w:rFonts w:ascii="Times New Roman" w:hAnsi="Times New Roman" w:cs="Times New Roman"/>
          <w:sz w:val="24"/>
          <w:szCs w:val="24"/>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C2272A" w:rsidRPr="00E03575" w:rsidRDefault="00C2272A" w:rsidP="008D7ED2">
      <w:pPr>
        <w:spacing w:line="360" w:lineRule="auto"/>
        <w:ind w:firstLine="567"/>
        <w:jc w:val="both"/>
        <w:rPr>
          <w:rFonts w:ascii="Times New Roman" w:hAnsi="Times New Roman" w:cs="Times New Roman"/>
          <w:sz w:val="24"/>
          <w:szCs w:val="24"/>
        </w:rPr>
      </w:pPr>
      <w:r w:rsidRPr="00E03575">
        <w:rPr>
          <w:rFonts w:ascii="Times New Roman" w:hAnsi="Times New Roman" w:cs="Times New Roman"/>
          <w:sz w:val="24"/>
          <w:szCs w:val="24"/>
        </w:rPr>
        <w:t xml:space="preserve">Для снижения вредного воздействия на почвы при строительстве требуется соблюдать технологию строительства, установленную нормативной документацией для данного климатического района. </w:t>
      </w:r>
    </w:p>
    <w:p w:rsidR="00C2272A" w:rsidRPr="00E03575" w:rsidRDefault="00C2272A" w:rsidP="008D7ED2">
      <w:pPr>
        <w:spacing w:line="360" w:lineRule="auto"/>
        <w:ind w:firstLine="567"/>
        <w:jc w:val="both"/>
        <w:rPr>
          <w:rFonts w:ascii="Times New Roman" w:hAnsi="Times New Roman" w:cs="Times New Roman"/>
          <w:sz w:val="24"/>
          <w:szCs w:val="24"/>
        </w:rPr>
      </w:pPr>
      <w:r w:rsidRPr="00E03575">
        <w:rPr>
          <w:rFonts w:ascii="Times New Roman" w:hAnsi="Times New Roman" w:cs="Times New Roman"/>
          <w:sz w:val="24"/>
          <w:szCs w:val="24"/>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требуется соблюдать все требования техники безопасности при осуществлении ремонтов, замены масла и т.д. Обязательна правильная утилизация масла и отработавших трансформаторов и выключателей.</w:t>
      </w:r>
    </w:p>
    <w:p w:rsidR="00C2272A" w:rsidRPr="00E03575" w:rsidRDefault="00C2272A" w:rsidP="008D7ED2">
      <w:pPr>
        <w:spacing w:line="360" w:lineRule="auto"/>
        <w:ind w:firstLine="567"/>
        <w:jc w:val="both"/>
        <w:rPr>
          <w:rFonts w:ascii="Times New Roman" w:hAnsi="Times New Roman" w:cs="Times New Roman"/>
          <w:sz w:val="24"/>
          <w:szCs w:val="24"/>
        </w:rPr>
      </w:pPr>
      <w:r w:rsidRPr="00E03575">
        <w:rPr>
          <w:rFonts w:ascii="Times New Roman" w:hAnsi="Times New Roman" w:cs="Times New Roman"/>
          <w:sz w:val="24"/>
          <w:szCs w:val="24"/>
        </w:rPr>
        <w:t>Для исключения опасности нанесения ущерба окружающей среде предлагается применение сухих трансформаторов и вакуумных выключателей вместо масляных.</w:t>
      </w:r>
    </w:p>
    <w:p w:rsidR="0073768F" w:rsidRPr="00E03575" w:rsidRDefault="00C2272A" w:rsidP="008D7ED2">
      <w:pPr>
        <w:spacing w:line="360" w:lineRule="auto"/>
        <w:ind w:firstLine="567"/>
        <w:jc w:val="both"/>
        <w:rPr>
          <w:sz w:val="24"/>
          <w:szCs w:val="24"/>
        </w:rPr>
      </w:pPr>
      <w:r w:rsidRPr="00E03575">
        <w:rPr>
          <w:rFonts w:ascii="Times New Roman" w:hAnsi="Times New Roman" w:cs="Times New Roman"/>
          <w:sz w:val="24"/>
          <w:szCs w:val="24"/>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350A57" w:rsidRPr="008D7ED2" w:rsidRDefault="0073768F" w:rsidP="00921B60">
      <w:pPr>
        <w:pStyle w:val="20"/>
        <w:numPr>
          <w:ilvl w:val="2"/>
          <w:numId w:val="16"/>
        </w:numPr>
        <w:tabs>
          <w:tab w:val="left" w:pos="1134"/>
        </w:tabs>
        <w:spacing w:before="0" w:after="0"/>
        <w:ind w:left="720"/>
        <w:jc w:val="both"/>
        <w:rPr>
          <w:rFonts w:cs="Times New Roman"/>
        </w:rPr>
      </w:pPr>
      <w:bookmarkStart w:id="39" w:name="_Toc417481053"/>
      <w:r w:rsidRPr="008D7ED2">
        <w:rPr>
          <w:rFonts w:cs="Times New Roman"/>
        </w:rPr>
        <w:t>Тарифы, плата за подключение (присоединение), структура себестоимости производства и транспорта ресурса.</w:t>
      </w:r>
      <w:bookmarkEnd w:id="39"/>
    </w:p>
    <w:p w:rsidR="00BA58B6" w:rsidRDefault="00C2272A" w:rsidP="008D7ED2">
      <w:pPr>
        <w:spacing w:line="360" w:lineRule="auto"/>
        <w:ind w:firstLine="567"/>
        <w:jc w:val="both"/>
        <w:rPr>
          <w:rFonts w:ascii="Times New Roman" w:hAnsi="Times New Roman" w:cs="Times New Roman"/>
          <w:sz w:val="24"/>
          <w:szCs w:val="24"/>
        </w:rPr>
      </w:pPr>
      <w:r w:rsidRPr="008D7ED2">
        <w:rPr>
          <w:rFonts w:ascii="Times New Roman" w:hAnsi="Times New Roman" w:cs="Times New Roman"/>
          <w:sz w:val="24"/>
          <w:szCs w:val="24"/>
        </w:rPr>
        <w:t>В таблиц</w:t>
      </w:r>
      <w:r w:rsidR="008D7ED2" w:rsidRPr="008D7ED2">
        <w:rPr>
          <w:rFonts w:ascii="Times New Roman" w:hAnsi="Times New Roman" w:cs="Times New Roman"/>
          <w:sz w:val="24"/>
          <w:szCs w:val="24"/>
        </w:rPr>
        <w:t>е</w:t>
      </w:r>
      <w:r w:rsidRPr="008D7ED2">
        <w:rPr>
          <w:rFonts w:ascii="Times New Roman" w:hAnsi="Times New Roman" w:cs="Times New Roman"/>
          <w:sz w:val="24"/>
          <w:szCs w:val="24"/>
        </w:rPr>
        <w:t xml:space="preserve"> 2.1.10.1 представлены сведения о </w:t>
      </w:r>
      <w:r w:rsidR="008D7ED2" w:rsidRPr="008D7ED2">
        <w:rPr>
          <w:rFonts w:ascii="Times New Roman" w:hAnsi="Times New Roman" w:cs="Times New Roman"/>
          <w:sz w:val="24"/>
          <w:szCs w:val="24"/>
        </w:rPr>
        <w:t xml:space="preserve">ценах (тарифах) на электрическую энергию для населения и приравненным к нему категориям потребителей по Мурманской </w:t>
      </w:r>
      <w:r w:rsidR="008D7ED2" w:rsidRPr="008D7ED2">
        <w:rPr>
          <w:rFonts w:ascii="Times New Roman" w:hAnsi="Times New Roman" w:cs="Times New Roman"/>
          <w:sz w:val="24"/>
          <w:szCs w:val="24"/>
        </w:rPr>
        <w:lastRenderedPageBreak/>
        <w:t>области на 2015 год.</w:t>
      </w:r>
      <w:r w:rsidR="002655B6">
        <w:rPr>
          <w:rFonts w:ascii="Times New Roman" w:hAnsi="Times New Roman" w:cs="Times New Roman"/>
          <w:sz w:val="24"/>
          <w:szCs w:val="24"/>
        </w:rPr>
        <w:t xml:space="preserve"> Тарифы </w:t>
      </w:r>
      <w:r w:rsidR="002655B6" w:rsidRPr="002655B6">
        <w:rPr>
          <w:rFonts w:ascii="Times New Roman" w:eastAsia="Times New Roman" w:hAnsi="Times New Roman" w:cs="Times New Roman"/>
          <w:bCs/>
          <w:sz w:val="24"/>
          <w:szCs w:val="24"/>
          <w:lang w:eastAsia="ru-RU"/>
        </w:rPr>
        <w:t xml:space="preserve">утверждены </w:t>
      </w:r>
      <w:r w:rsidR="002655B6" w:rsidRPr="002655B6">
        <w:rPr>
          <w:rFonts w:ascii="Times New Roman" w:hAnsi="Times New Roman" w:cs="Times New Roman"/>
          <w:sz w:val="24"/>
          <w:szCs w:val="24"/>
        </w:rPr>
        <w:t>Постановлени</w:t>
      </w:r>
      <w:r w:rsidR="002655B6">
        <w:rPr>
          <w:rFonts w:ascii="Times New Roman" w:hAnsi="Times New Roman" w:cs="Times New Roman"/>
          <w:sz w:val="24"/>
          <w:szCs w:val="24"/>
        </w:rPr>
        <w:t>ем</w:t>
      </w:r>
      <w:r w:rsidR="002655B6" w:rsidRPr="002655B6">
        <w:rPr>
          <w:rFonts w:ascii="Times New Roman" w:hAnsi="Times New Roman" w:cs="Times New Roman"/>
          <w:sz w:val="24"/>
          <w:szCs w:val="24"/>
        </w:rPr>
        <w:t xml:space="preserve"> </w:t>
      </w:r>
      <w:r w:rsidR="002655B6" w:rsidRPr="002655B6">
        <w:rPr>
          <w:rFonts w:ascii="Times New Roman" w:eastAsia="Times New Roman" w:hAnsi="Times New Roman" w:cs="Times New Roman"/>
          <w:color w:val="000000"/>
          <w:sz w:val="24"/>
          <w:szCs w:val="24"/>
          <w:lang w:eastAsia="ru-RU"/>
        </w:rPr>
        <w:t>Управления по тарифному регулированию Мурманской области</w:t>
      </w:r>
      <w:r w:rsidR="002655B6">
        <w:rPr>
          <w:rFonts w:ascii="Times New Roman" w:eastAsia="Times New Roman" w:hAnsi="Times New Roman" w:cs="Times New Roman"/>
          <w:color w:val="000000"/>
          <w:sz w:val="24"/>
          <w:szCs w:val="24"/>
          <w:lang w:eastAsia="ru-RU"/>
        </w:rPr>
        <w:t xml:space="preserve"> от 19.12.2014 № 62/36</w:t>
      </w:r>
      <w:r w:rsidR="002655B6" w:rsidRPr="002655B6">
        <w:rPr>
          <w:rFonts w:ascii="Times New Roman" w:hAnsi="Times New Roman" w:cs="Times New Roman"/>
          <w:sz w:val="24"/>
          <w:szCs w:val="24"/>
        </w:rPr>
        <w:t>.</w:t>
      </w:r>
    </w:p>
    <w:p w:rsidR="008D7ED2" w:rsidRPr="002655B6" w:rsidRDefault="008D7ED2" w:rsidP="002655B6">
      <w:pPr>
        <w:jc w:val="both"/>
        <w:rPr>
          <w:rFonts w:ascii="Times New Roman" w:hAnsi="Times New Roman" w:cs="Times New Roman"/>
          <w:b/>
          <w:sz w:val="24"/>
          <w:szCs w:val="24"/>
        </w:rPr>
      </w:pPr>
      <w:r w:rsidRPr="002655B6">
        <w:rPr>
          <w:rFonts w:ascii="Times New Roman" w:hAnsi="Times New Roman" w:cs="Times New Roman"/>
          <w:b/>
          <w:sz w:val="24"/>
          <w:szCs w:val="24"/>
        </w:rPr>
        <w:t>Таблица 2.1.10.1</w:t>
      </w:r>
      <w:r w:rsidR="002655B6" w:rsidRPr="002655B6">
        <w:rPr>
          <w:rFonts w:ascii="Times New Roman" w:hAnsi="Times New Roman" w:cs="Times New Roman"/>
          <w:b/>
          <w:sz w:val="24"/>
          <w:szCs w:val="24"/>
        </w:rPr>
        <w:t xml:space="preserve"> Тарифы на электрическую энергию для населения и приравненным к нему категориям потребителей по Мурманской области на 2015 год</w:t>
      </w:r>
    </w:p>
    <w:tbl>
      <w:tblPr>
        <w:tblStyle w:val="afa"/>
        <w:tblW w:w="0" w:type="auto"/>
        <w:tblLook w:val="04A0" w:firstRow="1" w:lastRow="0" w:firstColumn="1" w:lastColumn="0" w:noHBand="0" w:noVBand="1"/>
      </w:tblPr>
      <w:tblGrid>
        <w:gridCol w:w="696"/>
        <w:gridCol w:w="4089"/>
        <w:gridCol w:w="1418"/>
        <w:gridCol w:w="1701"/>
        <w:gridCol w:w="1666"/>
      </w:tblGrid>
      <w:tr w:rsidR="002655B6" w:rsidRPr="002655B6" w:rsidTr="00226D51">
        <w:trPr>
          <w:trHeight w:val="345"/>
        </w:trPr>
        <w:tc>
          <w:tcPr>
            <w:tcW w:w="696" w:type="dxa"/>
            <w:vMerge w:val="restart"/>
            <w:vAlign w:val="center"/>
          </w:tcPr>
          <w:p w:rsidR="002655B6" w:rsidRPr="002655B6" w:rsidRDefault="002655B6" w:rsidP="002655B6">
            <w:pPr>
              <w:rPr>
                <w:rFonts w:ascii="Times New Roman" w:hAnsi="Times New Roman" w:cs="Times New Roman"/>
                <w:b/>
                <w:sz w:val="24"/>
                <w:szCs w:val="24"/>
              </w:rPr>
            </w:pPr>
            <w:r w:rsidRPr="002655B6">
              <w:rPr>
                <w:rFonts w:ascii="Times New Roman" w:hAnsi="Times New Roman" w:cs="Times New Roman"/>
                <w:b/>
                <w:sz w:val="24"/>
                <w:szCs w:val="24"/>
              </w:rPr>
              <w:t>№ п/п</w:t>
            </w:r>
          </w:p>
        </w:tc>
        <w:tc>
          <w:tcPr>
            <w:tcW w:w="4090" w:type="dxa"/>
            <w:vMerge w:val="restart"/>
            <w:vAlign w:val="center"/>
          </w:tcPr>
          <w:p w:rsidR="002655B6" w:rsidRPr="002655B6" w:rsidRDefault="002655B6" w:rsidP="002655B6">
            <w:pPr>
              <w:rPr>
                <w:rFonts w:ascii="Times New Roman" w:hAnsi="Times New Roman" w:cs="Times New Roman"/>
                <w:b/>
                <w:sz w:val="24"/>
                <w:szCs w:val="24"/>
              </w:rPr>
            </w:pPr>
            <w:r w:rsidRPr="002655B6">
              <w:rPr>
                <w:rFonts w:ascii="Times New Roman" w:hAnsi="Times New Roman" w:cs="Times New Roman"/>
                <w:b/>
                <w:sz w:val="24"/>
                <w:szCs w:val="24"/>
              </w:rPr>
              <w:t>Показатель (группы потребителей с разбивкой по ставкам и дифференциацией по зонам суток)</w:t>
            </w:r>
          </w:p>
        </w:tc>
        <w:tc>
          <w:tcPr>
            <w:tcW w:w="1418" w:type="dxa"/>
            <w:vMerge w:val="restart"/>
            <w:vAlign w:val="center"/>
          </w:tcPr>
          <w:p w:rsidR="002655B6" w:rsidRPr="002655B6" w:rsidRDefault="002655B6" w:rsidP="002655B6">
            <w:pPr>
              <w:rPr>
                <w:rFonts w:ascii="Times New Roman" w:hAnsi="Times New Roman" w:cs="Times New Roman"/>
                <w:b/>
                <w:sz w:val="24"/>
                <w:szCs w:val="24"/>
              </w:rPr>
            </w:pPr>
            <w:r w:rsidRPr="002655B6">
              <w:rPr>
                <w:rFonts w:ascii="Times New Roman" w:hAnsi="Times New Roman" w:cs="Times New Roman"/>
                <w:b/>
                <w:sz w:val="24"/>
                <w:szCs w:val="24"/>
              </w:rPr>
              <w:t>Единица измерения</w:t>
            </w:r>
          </w:p>
        </w:tc>
        <w:tc>
          <w:tcPr>
            <w:tcW w:w="1701" w:type="dxa"/>
            <w:vAlign w:val="center"/>
          </w:tcPr>
          <w:p w:rsidR="002655B6" w:rsidRPr="002655B6" w:rsidRDefault="002655B6" w:rsidP="002655B6">
            <w:pPr>
              <w:rPr>
                <w:rFonts w:ascii="Times New Roman" w:hAnsi="Times New Roman" w:cs="Times New Roman"/>
                <w:b/>
                <w:sz w:val="24"/>
                <w:szCs w:val="24"/>
              </w:rPr>
            </w:pPr>
            <w:r w:rsidRPr="002655B6">
              <w:rPr>
                <w:rFonts w:ascii="Times New Roman" w:hAnsi="Times New Roman" w:cs="Times New Roman"/>
                <w:b/>
                <w:sz w:val="24"/>
                <w:szCs w:val="24"/>
              </w:rPr>
              <w:t>1 полугодие</w:t>
            </w:r>
          </w:p>
        </w:tc>
        <w:tc>
          <w:tcPr>
            <w:tcW w:w="1666" w:type="dxa"/>
            <w:vAlign w:val="center"/>
          </w:tcPr>
          <w:p w:rsidR="002655B6" w:rsidRPr="002655B6" w:rsidRDefault="002655B6" w:rsidP="002655B6">
            <w:pPr>
              <w:rPr>
                <w:rFonts w:ascii="Times New Roman" w:hAnsi="Times New Roman" w:cs="Times New Roman"/>
                <w:b/>
                <w:sz w:val="24"/>
                <w:szCs w:val="24"/>
              </w:rPr>
            </w:pPr>
            <w:r w:rsidRPr="002655B6">
              <w:rPr>
                <w:rFonts w:ascii="Times New Roman" w:hAnsi="Times New Roman" w:cs="Times New Roman"/>
                <w:b/>
                <w:sz w:val="24"/>
                <w:szCs w:val="24"/>
              </w:rPr>
              <w:t>2 полугодие</w:t>
            </w:r>
          </w:p>
        </w:tc>
      </w:tr>
      <w:tr w:rsidR="002655B6" w:rsidRPr="002655B6" w:rsidTr="00226D51">
        <w:trPr>
          <w:trHeight w:val="344"/>
        </w:trPr>
        <w:tc>
          <w:tcPr>
            <w:tcW w:w="696" w:type="dxa"/>
            <w:vMerge/>
            <w:vAlign w:val="center"/>
          </w:tcPr>
          <w:p w:rsidR="002655B6" w:rsidRPr="002655B6" w:rsidRDefault="002655B6" w:rsidP="002655B6">
            <w:pPr>
              <w:rPr>
                <w:rFonts w:ascii="Times New Roman" w:hAnsi="Times New Roman" w:cs="Times New Roman"/>
                <w:sz w:val="24"/>
                <w:szCs w:val="24"/>
              </w:rPr>
            </w:pPr>
          </w:p>
        </w:tc>
        <w:tc>
          <w:tcPr>
            <w:tcW w:w="4090" w:type="dxa"/>
            <w:vMerge/>
            <w:vAlign w:val="center"/>
          </w:tcPr>
          <w:p w:rsidR="002655B6" w:rsidRPr="002655B6" w:rsidRDefault="002655B6" w:rsidP="002655B6">
            <w:pPr>
              <w:rPr>
                <w:rFonts w:ascii="Times New Roman" w:hAnsi="Times New Roman" w:cs="Times New Roman"/>
                <w:sz w:val="24"/>
                <w:szCs w:val="24"/>
              </w:rPr>
            </w:pPr>
          </w:p>
        </w:tc>
        <w:tc>
          <w:tcPr>
            <w:tcW w:w="1418" w:type="dxa"/>
            <w:vMerge/>
            <w:vAlign w:val="center"/>
          </w:tcPr>
          <w:p w:rsidR="002655B6" w:rsidRPr="002655B6" w:rsidRDefault="002655B6" w:rsidP="002655B6">
            <w:pPr>
              <w:rPr>
                <w:rFonts w:ascii="Times New Roman" w:hAnsi="Times New Roman" w:cs="Times New Roman"/>
                <w:sz w:val="24"/>
                <w:szCs w:val="24"/>
              </w:rPr>
            </w:pPr>
          </w:p>
        </w:tc>
        <w:tc>
          <w:tcPr>
            <w:tcW w:w="1701" w:type="dxa"/>
            <w:vAlign w:val="center"/>
          </w:tcPr>
          <w:p w:rsidR="002655B6" w:rsidRPr="002655B6" w:rsidRDefault="002655B6" w:rsidP="002655B6">
            <w:pPr>
              <w:rPr>
                <w:rFonts w:ascii="Times New Roman" w:hAnsi="Times New Roman" w:cs="Times New Roman"/>
                <w:b/>
                <w:sz w:val="24"/>
                <w:szCs w:val="24"/>
              </w:rPr>
            </w:pPr>
            <w:r w:rsidRPr="002655B6">
              <w:rPr>
                <w:rFonts w:ascii="Times New Roman" w:hAnsi="Times New Roman" w:cs="Times New Roman"/>
                <w:b/>
                <w:sz w:val="24"/>
                <w:szCs w:val="24"/>
              </w:rPr>
              <w:t>Цена (тариф)</w:t>
            </w:r>
          </w:p>
        </w:tc>
        <w:tc>
          <w:tcPr>
            <w:tcW w:w="1666" w:type="dxa"/>
            <w:vAlign w:val="center"/>
          </w:tcPr>
          <w:p w:rsidR="002655B6" w:rsidRPr="002655B6" w:rsidRDefault="002655B6" w:rsidP="002655B6">
            <w:pPr>
              <w:rPr>
                <w:rFonts w:ascii="Times New Roman" w:hAnsi="Times New Roman" w:cs="Times New Roman"/>
                <w:b/>
                <w:sz w:val="24"/>
                <w:szCs w:val="24"/>
              </w:rPr>
            </w:pPr>
            <w:r w:rsidRPr="002655B6">
              <w:rPr>
                <w:rFonts w:ascii="Times New Roman" w:hAnsi="Times New Roman" w:cs="Times New Roman"/>
                <w:b/>
                <w:sz w:val="24"/>
                <w:szCs w:val="24"/>
              </w:rPr>
              <w:t>Цена (тариф)</w:t>
            </w:r>
          </w:p>
        </w:tc>
      </w:tr>
      <w:tr w:rsidR="002655B6" w:rsidRPr="002655B6" w:rsidTr="00226D51">
        <w:tc>
          <w:tcPr>
            <w:tcW w:w="696" w:type="dxa"/>
            <w:vAlign w:val="center"/>
          </w:tcPr>
          <w:p w:rsidR="002655B6" w:rsidRPr="002655B6" w:rsidRDefault="002655B6" w:rsidP="002655B6">
            <w:pPr>
              <w:rPr>
                <w:rFonts w:ascii="Times New Roman" w:hAnsi="Times New Roman" w:cs="Times New Roman"/>
                <w:sz w:val="24"/>
                <w:szCs w:val="24"/>
              </w:rPr>
            </w:pPr>
            <w:r>
              <w:rPr>
                <w:rFonts w:ascii="Times New Roman" w:hAnsi="Times New Roman" w:cs="Times New Roman"/>
                <w:sz w:val="24"/>
                <w:szCs w:val="24"/>
              </w:rPr>
              <w:t>1</w:t>
            </w:r>
          </w:p>
        </w:tc>
        <w:tc>
          <w:tcPr>
            <w:tcW w:w="4090" w:type="dxa"/>
            <w:vAlign w:val="center"/>
          </w:tcPr>
          <w:p w:rsidR="002655B6" w:rsidRPr="002655B6" w:rsidRDefault="002655B6" w:rsidP="002655B6">
            <w:pP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2655B6" w:rsidRPr="002655B6" w:rsidRDefault="002655B6" w:rsidP="002655B6">
            <w:pPr>
              <w:rPr>
                <w:rFonts w:ascii="Times New Roman" w:hAnsi="Times New Roman" w:cs="Times New Roman"/>
                <w:sz w:val="24"/>
                <w:szCs w:val="24"/>
              </w:rPr>
            </w:pPr>
            <w:r>
              <w:rPr>
                <w:rFonts w:ascii="Times New Roman" w:hAnsi="Times New Roman" w:cs="Times New Roman"/>
                <w:sz w:val="24"/>
                <w:szCs w:val="24"/>
              </w:rPr>
              <w:t>3</w:t>
            </w:r>
          </w:p>
        </w:tc>
        <w:tc>
          <w:tcPr>
            <w:tcW w:w="1701" w:type="dxa"/>
            <w:vAlign w:val="center"/>
          </w:tcPr>
          <w:p w:rsidR="002655B6" w:rsidRPr="002655B6" w:rsidRDefault="002655B6" w:rsidP="002655B6">
            <w:pPr>
              <w:rPr>
                <w:rFonts w:ascii="Times New Roman" w:hAnsi="Times New Roman" w:cs="Times New Roman"/>
                <w:sz w:val="24"/>
                <w:szCs w:val="24"/>
              </w:rPr>
            </w:pPr>
            <w:r>
              <w:rPr>
                <w:rFonts w:ascii="Times New Roman" w:hAnsi="Times New Roman" w:cs="Times New Roman"/>
                <w:sz w:val="24"/>
                <w:szCs w:val="24"/>
              </w:rPr>
              <w:t>4</w:t>
            </w:r>
          </w:p>
        </w:tc>
        <w:tc>
          <w:tcPr>
            <w:tcW w:w="1666" w:type="dxa"/>
            <w:vAlign w:val="center"/>
          </w:tcPr>
          <w:p w:rsidR="002655B6" w:rsidRPr="002655B6" w:rsidRDefault="002655B6" w:rsidP="002655B6">
            <w:pPr>
              <w:rPr>
                <w:rFonts w:ascii="Times New Roman" w:hAnsi="Times New Roman" w:cs="Times New Roman"/>
                <w:sz w:val="24"/>
                <w:szCs w:val="24"/>
              </w:rPr>
            </w:pPr>
            <w:r>
              <w:rPr>
                <w:rFonts w:ascii="Times New Roman" w:hAnsi="Times New Roman" w:cs="Times New Roman"/>
                <w:sz w:val="24"/>
                <w:szCs w:val="24"/>
              </w:rPr>
              <w:t>5</w:t>
            </w:r>
          </w:p>
        </w:tc>
      </w:tr>
      <w:tr w:rsidR="002655B6" w:rsidRPr="002655B6" w:rsidTr="002655B6">
        <w:tc>
          <w:tcPr>
            <w:tcW w:w="696" w:type="dxa"/>
            <w:vAlign w:val="center"/>
          </w:tcPr>
          <w:p w:rsidR="002655B6" w:rsidRPr="002655B6" w:rsidRDefault="002655B6" w:rsidP="002655B6">
            <w:pPr>
              <w:rPr>
                <w:rFonts w:ascii="Times New Roman" w:hAnsi="Times New Roman" w:cs="Times New Roman"/>
                <w:sz w:val="24"/>
                <w:szCs w:val="24"/>
              </w:rPr>
            </w:pPr>
            <w:r>
              <w:rPr>
                <w:rFonts w:ascii="Times New Roman" w:hAnsi="Times New Roman" w:cs="Times New Roman"/>
                <w:sz w:val="24"/>
                <w:szCs w:val="24"/>
              </w:rPr>
              <w:t>1</w:t>
            </w:r>
          </w:p>
        </w:tc>
        <w:tc>
          <w:tcPr>
            <w:tcW w:w="8875" w:type="dxa"/>
            <w:gridSpan w:val="4"/>
            <w:vAlign w:val="center"/>
          </w:tcPr>
          <w:p w:rsidR="002655B6" w:rsidRPr="002655B6" w:rsidRDefault="002655B6" w:rsidP="002655B6">
            <w:pPr>
              <w:jc w:val="left"/>
              <w:rPr>
                <w:rFonts w:ascii="Times New Roman" w:hAnsi="Times New Roman" w:cs="Times New Roman"/>
                <w:i/>
                <w:sz w:val="24"/>
                <w:szCs w:val="24"/>
              </w:rPr>
            </w:pPr>
            <w:r w:rsidRPr="002655B6">
              <w:rPr>
                <w:rFonts w:ascii="Times New Roman" w:hAnsi="Times New Roman" w:cs="Times New Roman"/>
                <w:i/>
                <w:sz w:val="24"/>
                <w:szCs w:val="24"/>
              </w:rPr>
              <w:t>Население (тарифы указываются с учетом НДС)</w:t>
            </w:r>
          </w:p>
        </w:tc>
      </w:tr>
      <w:tr w:rsidR="002655B6" w:rsidRPr="002655B6" w:rsidTr="002655B6">
        <w:tc>
          <w:tcPr>
            <w:tcW w:w="696" w:type="dxa"/>
            <w:vAlign w:val="center"/>
          </w:tcPr>
          <w:p w:rsidR="002655B6" w:rsidRDefault="002655B6" w:rsidP="002655B6">
            <w:pPr>
              <w:rPr>
                <w:rFonts w:ascii="Times New Roman" w:hAnsi="Times New Roman" w:cs="Times New Roman"/>
                <w:sz w:val="24"/>
                <w:szCs w:val="24"/>
              </w:rPr>
            </w:pPr>
            <w:r>
              <w:rPr>
                <w:rFonts w:ascii="Times New Roman" w:hAnsi="Times New Roman" w:cs="Times New Roman"/>
                <w:sz w:val="24"/>
                <w:szCs w:val="24"/>
              </w:rPr>
              <w:t>1.1</w:t>
            </w:r>
          </w:p>
        </w:tc>
        <w:tc>
          <w:tcPr>
            <w:tcW w:w="8875" w:type="dxa"/>
            <w:gridSpan w:val="4"/>
            <w:vAlign w:val="center"/>
          </w:tcPr>
          <w:p w:rsidR="002655B6" w:rsidRPr="002655B6" w:rsidRDefault="002655B6" w:rsidP="002655B6">
            <w:pPr>
              <w:jc w:val="left"/>
              <w:rPr>
                <w:rFonts w:ascii="Times New Roman" w:hAnsi="Times New Roman" w:cs="Times New Roman"/>
                <w:i/>
                <w:sz w:val="24"/>
                <w:szCs w:val="24"/>
              </w:rPr>
            </w:pPr>
            <w:r w:rsidRPr="002655B6">
              <w:rPr>
                <w:rFonts w:ascii="Times New Roman" w:hAnsi="Times New Roman" w:cs="Times New Roman"/>
                <w:i/>
                <w:sz w:val="24"/>
                <w:szCs w:val="24"/>
              </w:rPr>
              <w:t>Население, за исключением указанного в пунктах 2 и 3</w:t>
            </w:r>
          </w:p>
        </w:tc>
      </w:tr>
      <w:tr w:rsidR="002655B6" w:rsidRPr="002655B6" w:rsidTr="00226D51">
        <w:tc>
          <w:tcPr>
            <w:tcW w:w="696" w:type="dxa"/>
            <w:vAlign w:val="center"/>
          </w:tcPr>
          <w:p w:rsidR="002655B6" w:rsidRPr="002655B6" w:rsidRDefault="002655B6" w:rsidP="002655B6">
            <w:pPr>
              <w:rPr>
                <w:rFonts w:ascii="Times New Roman" w:hAnsi="Times New Roman" w:cs="Times New Roman"/>
                <w:sz w:val="24"/>
                <w:szCs w:val="24"/>
              </w:rPr>
            </w:pPr>
            <w:r>
              <w:rPr>
                <w:rFonts w:ascii="Times New Roman" w:hAnsi="Times New Roman" w:cs="Times New Roman"/>
                <w:sz w:val="24"/>
                <w:szCs w:val="24"/>
              </w:rPr>
              <w:t>1.1.1</w:t>
            </w:r>
          </w:p>
        </w:tc>
        <w:tc>
          <w:tcPr>
            <w:tcW w:w="4090" w:type="dxa"/>
            <w:vAlign w:val="center"/>
          </w:tcPr>
          <w:p w:rsidR="002655B6" w:rsidRPr="00226D51" w:rsidRDefault="002655B6" w:rsidP="00226D51">
            <w:pPr>
              <w:jc w:val="left"/>
              <w:rPr>
                <w:rFonts w:ascii="Times New Roman" w:hAnsi="Times New Roman" w:cs="Times New Roman"/>
                <w:b/>
                <w:sz w:val="24"/>
                <w:szCs w:val="24"/>
              </w:rPr>
            </w:pPr>
            <w:r w:rsidRPr="00226D51">
              <w:rPr>
                <w:rFonts w:ascii="Times New Roman" w:hAnsi="Times New Roman" w:cs="Times New Roman"/>
                <w:b/>
                <w:sz w:val="24"/>
                <w:szCs w:val="24"/>
              </w:rPr>
              <w:t>Одноставочный тариф</w:t>
            </w:r>
          </w:p>
        </w:tc>
        <w:tc>
          <w:tcPr>
            <w:tcW w:w="1418" w:type="dxa"/>
            <w:vAlign w:val="center"/>
          </w:tcPr>
          <w:p w:rsidR="002655B6"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р</w:t>
            </w:r>
            <w:r w:rsidR="002655B6">
              <w:rPr>
                <w:rFonts w:ascii="Times New Roman" w:hAnsi="Times New Roman" w:cs="Times New Roman"/>
                <w:sz w:val="24"/>
                <w:szCs w:val="24"/>
              </w:rPr>
              <w:t>уб./кВт*ч</w:t>
            </w:r>
          </w:p>
        </w:tc>
        <w:tc>
          <w:tcPr>
            <w:tcW w:w="1701" w:type="dxa"/>
            <w:vAlign w:val="center"/>
          </w:tcPr>
          <w:p w:rsidR="002655B6" w:rsidRPr="002655B6" w:rsidRDefault="002655B6" w:rsidP="002655B6">
            <w:pPr>
              <w:rPr>
                <w:rFonts w:ascii="Times New Roman" w:hAnsi="Times New Roman" w:cs="Times New Roman"/>
                <w:sz w:val="24"/>
                <w:szCs w:val="24"/>
              </w:rPr>
            </w:pPr>
            <w:r>
              <w:rPr>
                <w:rFonts w:ascii="Times New Roman" w:hAnsi="Times New Roman" w:cs="Times New Roman"/>
                <w:sz w:val="24"/>
                <w:szCs w:val="24"/>
              </w:rPr>
              <w:t>2,430</w:t>
            </w:r>
          </w:p>
        </w:tc>
        <w:tc>
          <w:tcPr>
            <w:tcW w:w="1666" w:type="dxa"/>
            <w:vAlign w:val="center"/>
          </w:tcPr>
          <w:p w:rsidR="002655B6" w:rsidRPr="002655B6" w:rsidRDefault="002655B6" w:rsidP="002655B6">
            <w:pPr>
              <w:rPr>
                <w:rFonts w:ascii="Times New Roman" w:hAnsi="Times New Roman" w:cs="Times New Roman"/>
                <w:sz w:val="24"/>
                <w:szCs w:val="24"/>
              </w:rPr>
            </w:pPr>
            <w:r>
              <w:rPr>
                <w:rFonts w:ascii="Times New Roman" w:hAnsi="Times New Roman" w:cs="Times New Roman"/>
                <w:sz w:val="24"/>
                <w:szCs w:val="24"/>
              </w:rPr>
              <w:t>2,532</w:t>
            </w:r>
          </w:p>
        </w:tc>
      </w:tr>
      <w:tr w:rsidR="00226D51" w:rsidRPr="002655B6" w:rsidTr="00134646">
        <w:tc>
          <w:tcPr>
            <w:tcW w:w="696" w:type="dxa"/>
            <w:vMerge w:val="restart"/>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1.1.2</w:t>
            </w:r>
          </w:p>
        </w:tc>
        <w:tc>
          <w:tcPr>
            <w:tcW w:w="8875" w:type="dxa"/>
            <w:gridSpan w:val="4"/>
            <w:vAlign w:val="center"/>
          </w:tcPr>
          <w:p w:rsidR="00226D51" w:rsidRPr="00226D51" w:rsidRDefault="00226D51" w:rsidP="00226D51">
            <w:pPr>
              <w:jc w:val="left"/>
              <w:rPr>
                <w:rFonts w:ascii="Times New Roman" w:hAnsi="Times New Roman" w:cs="Times New Roman"/>
                <w:b/>
                <w:sz w:val="24"/>
                <w:szCs w:val="24"/>
              </w:rPr>
            </w:pPr>
            <w:r w:rsidRPr="00226D51">
              <w:rPr>
                <w:rFonts w:ascii="Times New Roman" w:hAnsi="Times New Roman" w:cs="Times New Roman"/>
                <w:b/>
                <w:sz w:val="24"/>
                <w:szCs w:val="24"/>
              </w:rPr>
              <w:t>Одноставочный тариф, дифференцированный по двум зонам суток</w:t>
            </w:r>
            <w:r w:rsidRPr="00226D51">
              <w:rPr>
                <w:rFonts w:ascii="Times New Roman" w:hAnsi="Times New Roman" w:cs="Times New Roman"/>
                <w:b/>
                <w:sz w:val="24"/>
                <w:szCs w:val="24"/>
                <w:vertAlign w:val="superscript"/>
              </w:rPr>
              <w:t>1</w:t>
            </w:r>
          </w:p>
        </w:tc>
      </w:tr>
      <w:tr w:rsidR="002655B6" w:rsidRPr="002655B6" w:rsidTr="00226D51">
        <w:tc>
          <w:tcPr>
            <w:tcW w:w="696" w:type="dxa"/>
            <w:vMerge/>
            <w:vAlign w:val="center"/>
          </w:tcPr>
          <w:p w:rsidR="002655B6" w:rsidRPr="002655B6" w:rsidRDefault="002655B6" w:rsidP="002655B6">
            <w:pPr>
              <w:rPr>
                <w:rFonts w:ascii="Times New Roman" w:hAnsi="Times New Roman" w:cs="Times New Roman"/>
                <w:sz w:val="24"/>
                <w:szCs w:val="24"/>
              </w:rPr>
            </w:pPr>
          </w:p>
        </w:tc>
        <w:tc>
          <w:tcPr>
            <w:tcW w:w="4090" w:type="dxa"/>
            <w:vAlign w:val="center"/>
          </w:tcPr>
          <w:p w:rsidR="002655B6" w:rsidRPr="002655B6" w:rsidRDefault="002655B6" w:rsidP="00226D51">
            <w:pPr>
              <w:jc w:val="left"/>
              <w:rPr>
                <w:rFonts w:ascii="Times New Roman" w:hAnsi="Times New Roman" w:cs="Times New Roman"/>
                <w:sz w:val="24"/>
                <w:szCs w:val="24"/>
              </w:rPr>
            </w:pPr>
            <w:r>
              <w:rPr>
                <w:rFonts w:ascii="Times New Roman" w:hAnsi="Times New Roman" w:cs="Times New Roman"/>
                <w:sz w:val="24"/>
                <w:szCs w:val="24"/>
              </w:rPr>
              <w:t>Дневная зона (пиковая и полупиковая)</w:t>
            </w:r>
          </w:p>
        </w:tc>
        <w:tc>
          <w:tcPr>
            <w:tcW w:w="1418" w:type="dxa"/>
            <w:vAlign w:val="center"/>
          </w:tcPr>
          <w:p w:rsidR="002655B6"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226D51" w:rsidRPr="002655B6" w:rsidRDefault="00226D51" w:rsidP="00226D51">
            <w:pPr>
              <w:rPr>
                <w:rFonts w:ascii="Times New Roman" w:hAnsi="Times New Roman" w:cs="Times New Roman"/>
                <w:sz w:val="24"/>
                <w:szCs w:val="24"/>
              </w:rPr>
            </w:pPr>
            <w:r>
              <w:rPr>
                <w:rFonts w:ascii="Times New Roman" w:hAnsi="Times New Roman" w:cs="Times New Roman"/>
                <w:sz w:val="24"/>
                <w:szCs w:val="24"/>
              </w:rPr>
              <w:t>3,157</w:t>
            </w:r>
          </w:p>
        </w:tc>
        <w:tc>
          <w:tcPr>
            <w:tcW w:w="1666" w:type="dxa"/>
            <w:vAlign w:val="center"/>
          </w:tcPr>
          <w:p w:rsidR="002655B6"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2,912</w:t>
            </w:r>
          </w:p>
        </w:tc>
      </w:tr>
      <w:tr w:rsidR="002655B6" w:rsidRPr="002655B6" w:rsidTr="00226D51">
        <w:tc>
          <w:tcPr>
            <w:tcW w:w="696" w:type="dxa"/>
            <w:vMerge/>
            <w:vAlign w:val="center"/>
          </w:tcPr>
          <w:p w:rsidR="002655B6" w:rsidRPr="002655B6" w:rsidRDefault="002655B6" w:rsidP="002655B6">
            <w:pPr>
              <w:rPr>
                <w:rFonts w:ascii="Times New Roman" w:hAnsi="Times New Roman" w:cs="Times New Roman"/>
                <w:sz w:val="24"/>
                <w:szCs w:val="24"/>
              </w:rPr>
            </w:pPr>
          </w:p>
        </w:tc>
        <w:tc>
          <w:tcPr>
            <w:tcW w:w="4090" w:type="dxa"/>
            <w:vAlign w:val="center"/>
          </w:tcPr>
          <w:p w:rsidR="002655B6" w:rsidRPr="002655B6" w:rsidRDefault="002655B6" w:rsidP="00226D51">
            <w:pPr>
              <w:jc w:val="left"/>
              <w:rPr>
                <w:rFonts w:ascii="Times New Roman" w:hAnsi="Times New Roman" w:cs="Times New Roman"/>
                <w:sz w:val="24"/>
                <w:szCs w:val="24"/>
              </w:rPr>
            </w:pPr>
            <w:r>
              <w:rPr>
                <w:rFonts w:ascii="Times New Roman" w:hAnsi="Times New Roman" w:cs="Times New Roman"/>
                <w:sz w:val="24"/>
                <w:szCs w:val="24"/>
              </w:rPr>
              <w:t>Ночная зона</w:t>
            </w:r>
          </w:p>
        </w:tc>
        <w:tc>
          <w:tcPr>
            <w:tcW w:w="1418" w:type="dxa"/>
            <w:vAlign w:val="center"/>
          </w:tcPr>
          <w:p w:rsidR="002655B6"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2655B6"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0,976</w:t>
            </w:r>
          </w:p>
        </w:tc>
        <w:tc>
          <w:tcPr>
            <w:tcW w:w="1666" w:type="dxa"/>
            <w:vAlign w:val="center"/>
          </w:tcPr>
          <w:p w:rsidR="002655B6"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1,074</w:t>
            </w:r>
          </w:p>
        </w:tc>
      </w:tr>
      <w:tr w:rsidR="00226D51" w:rsidRPr="002655B6" w:rsidTr="00134646">
        <w:tc>
          <w:tcPr>
            <w:tcW w:w="696" w:type="dxa"/>
            <w:vMerge w:val="restart"/>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1.1.3</w:t>
            </w:r>
          </w:p>
        </w:tc>
        <w:tc>
          <w:tcPr>
            <w:tcW w:w="8875" w:type="dxa"/>
            <w:gridSpan w:val="4"/>
            <w:vAlign w:val="center"/>
          </w:tcPr>
          <w:p w:rsidR="00226D51" w:rsidRPr="002655B6" w:rsidRDefault="00226D51" w:rsidP="00226D51">
            <w:pPr>
              <w:jc w:val="left"/>
              <w:rPr>
                <w:rFonts w:ascii="Times New Roman" w:hAnsi="Times New Roman" w:cs="Times New Roman"/>
                <w:sz w:val="24"/>
                <w:szCs w:val="24"/>
              </w:rPr>
            </w:pPr>
            <w:r w:rsidRPr="00226D51">
              <w:rPr>
                <w:rFonts w:ascii="Times New Roman" w:hAnsi="Times New Roman" w:cs="Times New Roman"/>
                <w:b/>
                <w:sz w:val="24"/>
                <w:szCs w:val="24"/>
              </w:rPr>
              <w:t>Одноставочный тариф</w:t>
            </w:r>
            <w:r>
              <w:rPr>
                <w:rFonts w:ascii="Times New Roman" w:hAnsi="Times New Roman" w:cs="Times New Roman"/>
                <w:b/>
                <w:sz w:val="24"/>
                <w:szCs w:val="24"/>
              </w:rPr>
              <w:t>, дифференцированный по трем</w:t>
            </w:r>
            <w:r w:rsidRPr="00226D51">
              <w:rPr>
                <w:rFonts w:ascii="Times New Roman" w:hAnsi="Times New Roman" w:cs="Times New Roman"/>
                <w:b/>
                <w:sz w:val="24"/>
                <w:szCs w:val="24"/>
              </w:rPr>
              <w:t xml:space="preserve"> зонам суток</w:t>
            </w:r>
            <w:r w:rsidRPr="00226D51">
              <w:rPr>
                <w:rFonts w:ascii="Times New Roman" w:hAnsi="Times New Roman" w:cs="Times New Roman"/>
                <w:b/>
                <w:sz w:val="24"/>
                <w:szCs w:val="24"/>
                <w:vertAlign w:val="superscript"/>
              </w:rPr>
              <w:t>1</w:t>
            </w:r>
          </w:p>
        </w:tc>
      </w:tr>
      <w:tr w:rsidR="00226D51" w:rsidRPr="002655B6" w:rsidTr="00226D51">
        <w:tc>
          <w:tcPr>
            <w:tcW w:w="696" w:type="dxa"/>
            <w:vMerge/>
            <w:vAlign w:val="center"/>
          </w:tcPr>
          <w:p w:rsidR="00226D51" w:rsidRPr="002655B6" w:rsidRDefault="00226D51" w:rsidP="002655B6">
            <w:pPr>
              <w:rPr>
                <w:rFonts w:ascii="Times New Roman" w:hAnsi="Times New Roman" w:cs="Times New Roman"/>
                <w:sz w:val="24"/>
                <w:szCs w:val="24"/>
              </w:rPr>
            </w:pPr>
          </w:p>
        </w:tc>
        <w:tc>
          <w:tcPr>
            <w:tcW w:w="4090" w:type="dxa"/>
            <w:vAlign w:val="center"/>
          </w:tcPr>
          <w:p w:rsidR="00226D51" w:rsidRPr="002655B6" w:rsidRDefault="00226D51" w:rsidP="00226D51">
            <w:pPr>
              <w:jc w:val="left"/>
              <w:rPr>
                <w:rFonts w:ascii="Times New Roman" w:hAnsi="Times New Roman" w:cs="Times New Roman"/>
                <w:sz w:val="24"/>
                <w:szCs w:val="24"/>
              </w:rPr>
            </w:pPr>
            <w:r>
              <w:rPr>
                <w:rFonts w:ascii="Times New Roman" w:hAnsi="Times New Roman" w:cs="Times New Roman"/>
                <w:sz w:val="24"/>
                <w:szCs w:val="24"/>
              </w:rPr>
              <w:t>Пиковая зона</w:t>
            </w:r>
          </w:p>
        </w:tc>
        <w:tc>
          <w:tcPr>
            <w:tcW w:w="1418"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4,455</w:t>
            </w:r>
          </w:p>
        </w:tc>
        <w:tc>
          <w:tcPr>
            <w:tcW w:w="1666"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4,007</w:t>
            </w:r>
          </w:p>
        </w:tc>
      </w:tr>
      <w:tr w:rsidR="00226D51" w:rsidRPr="002655B6" w:rsidTr="00226D51">
        <w:tc>
          <w:tcPr>
            <w:tcW w:w="696" w:type="dxa"/>
            <w:vMerge/>
            <w:vAlign w:val="center"/>
          </w:tcPr>
          <w:p w:rsidR="00226D51" w:rsidRPr="002655B6" w:rsidRDefault="00226D51" w:rsidP="002655B6">
            <w:pPr>
              <w:rPr>
                <w:rFonts w:ascii="Times New Roman" w:hAnsi="Times New Roman" w:cs="Times New Roman"/>
                <w:sz w:val="24"/>
                <w:szCs w:val="24"/>
              </w:rPr>
            </w:pPr>
          </w:p>
        </w:tc>
        <w:tc>
          <w:tcPr>
            <w:tcW w:w="4090" w:type="dxa"/>
            <w:vAlign w:val="center"/>
          </w:tcPr>
          <w:p w:rsidR="00226D51" w:rsidRPr="002655B6" w:rsidRDefault="00226D51" w:rsidP="00226D51">
            <w:pPr>
              <w:jc w:val="left"/>
              <w:rPr>
                <w:rFonts w:ascii="Times New Roman" w:hAnsi="Times New Roman" w:cs="Times New Roman"/>
                <w:sz w:val="24"/>
                <w:szCs w:val="24"/>
              </w:rPr>
            </w:pPr>
            <w:r>
              <w:rPr>
                <w:rFonts w:ascii="Times New Roman" w:hAnsi="Times New Roman" w:cs="Times New Roman"/>
                <w:sz w:val="24"/>
                <w:szCs w:val="24"/>
              </w:rPr>
              <w:t>Полупиковая зона</w:t>
            </w:r>
          </w:p>
        </w:tc>
        <w:tc>
          <w:tcPr>
            <w:tcW w:w="1418"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2,430</w:t>
            </w:r>
          </w:p>
        </w:tc>
        <w:tc>
          <w:tcPr>
            <w:tcW w:w="1666"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2,532</w:t>
            </w:r>
          </w:p>
        </w:tc>
      </w:tr>
      <w:tr w:rsidR="00226D51" w:rsidRPr="002655B6" w:rsidTr="00226D51">
        <w:tc>
          <w:tcPr>
            <w:tcW w:w="696" w:type="dxa"/>
            <w:vMerge/>
            <w:vAlign w:val="center"/>
          </w:tcPr>
          <w:p w:rsidR="00226D51" w:rsidRPr="002655B6" w:rsidRDefault="00226D51" w:rsidP="002655B6">
            <w:pPr>
              <w:rPr>
                <w:rFonts w:ascii="Times New Roman" w:hAnsi="Times New Roman" w:cs="Times New Roman"/>
                <w:sz w:val="24"/>
                <w:szCs w:val="24"/>
              </w:rPr>
            </w:pPr>
          </w:p>
        </w:tc>
        <w:tc>
          <w:tcPr>
            <w:tcW w:w="4090" w:type="dxa"/>
            <w:vAlign w:val="center"/>
          </w:tcPr>
          <w:p w:rsidR="00226D51" w:rsidRPr="002655B6" w:rsidRDefault="00226D51" w:rsidP="00226D51">
            <w:pPr>
              <w:jc w:val="left"/>
              <w:rPr>
                <w:rFonts w:ascii="Times New Roman" w:hAnsi="Times New Roman" w:cs="Times New Roman"/>
                <w:sz w:val="24"/>
                <w:szCs w:val="24"/>
              </w:rPr>
            </w:pPr>
            <w:r>
              <w:rPr>
                <w:rFonts w:ascii="Times New Roman" w:hAnsi="Times New Roman" w:cs="Times New Roman"/>
                <w:sz w:val="24"/>
                <w:szCs w:val="24"/>
              </w:rPr>
              <w:t>Ночная зона</w:t>
            </w:r>
          </w:p>
        </w:tc>
        <w:tc>
          <w:tcPr>
            <w:tcW w:w="1418"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0,976</w:t>
            </w:r>
          </w:p>
        </w:tc>
        <w:tc>
          <w:tcPr>
            <w:tcW w:w="1666"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1,074</w:t>
            </w:r>
          </w:p>
        </w:tc>
      </w:tr>
      <w:tr w:rsidR="00226D51" w:rsidRPr="002655B6" w:rsidTr="00134646">
        <w:tc>
          <w:tcPr>
            <w:tcW w:w="696"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2</w:t>
            </w:r>
          </w:p>
        </w:tc>
        <w:tc>
          <w:tcPr>
            <w:tcW w:w="8875" w:type="dxa"/>
            <w:gridSpan w:val="4"/>
            <w:vAlign w:val="center"/>
          </w:tcPr>
          <w:p w:rsidR="00226D51" w:rsidRPr="00226D51" w:rsidRDefault="00226D51" w:rsidP="00226D51">
            <w:pPr>
              <w:jc w:val="left"/>
              <w:rPr>
                <w:rFonts w:ascii="Times New Roman" w:hAnsi="Times New Roman" w:cs="Times New Roman"/>
                <w:i/>
                <w:sz w:val="24"/>
                <w:szCs w:val="24"/>
              </w:rPr>
            </w:pPr>
            <w:r w:rsidRPr="00226D51">
              <w:rPr>
                <w:rFonts w:ascii="Times New Roman" w:hAnsi="Times New Roman" w:cs="Times New Roman"/>
                <w:i/>
                <w:sz w:val="24"/>
                <w:szCs w:val="24"/>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r w:rsidRPr="00226D51">
              <w:rPr>
                <w:rFonts w:ascii="Times New Roman" w:hAnsi="Times New Roman" w:cs="Times New Roman"/>
                <w:i/>
                <w:sz w:val="24"/>
                <w:szCs w:val="24"/>
                <w:vertAlign w:val="superscript"/>
              </w:rPr>
              <w:t>2</w:t>
            </w:r>
            <w:r w:rsidRPr="00226D51">
              <w:rPr>
                <w:rFonts w:ascii="Times New Roman" w:hAnsi="Times New Roman" w:cs="Times New Roman"/>
                <w:i/>
                <w:sz w:val="24"/>
                <w:szCs w:val="24"/>
              </w:rPr>
              <w:t xml:space="preserve"> (тарифы указываются с учетом НДС)</w:t>
            </w:r>
          </w:p>
        </w:tc>
      </w:tr>
      <w:tr w:rsidR="00226D51" w:rsidRPr="002655B6" w:rsidTr="00226D51">
        <w:tc>
          <w:tcPr>
            <w:tcW w:w="696"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2.1</w:t>
            </w:r>
          </w:p>
        </w:tc>
        <w:tc>
          <w:tcPr>
            <w:tcW w:w="4090" w:type="dxa"/>
            <w:vAlign w:val="center"/>
          </w:tcPr>
          <w:p w:rsidR="00226D51" w:rsidRPr="00226D51" w:rsidRDefault="00226D51" w:rsidP="00134646">
            <w:pPr>
              <w:jc w:val="left"/>
              <w:rPr>
                <w:rFonts w:ascii="Times New Roman" w:hAnsi="Times New Roman" w:cs="Times New Roman"/>
                <w:b/>
                <w:sz w:val="24"/>
                <w:szCs w:val="24"/>
              </w:rPr>
            </w:pPr>
            <w:r w:rsidRPr="00226D51">
              <w:rPr>
                <w:rFonts w:ascii="Times New Roman" w:hAnsi="Times New Roman" w:cs="Times New Roman"/>
                <w:b/>
                <w:sz w:val="24"/>
                <w:szCs w:val="24"/>
              </w:rPr>
              <w:t>Одноставочный тариф</w:t>
            </w:r>
          </w:p>
        </w:tc>
        <w:tc>
          <w:tcPr>
            <w:tcW w:w="1418" w:type="dxa"/>
            <w:vAlign w:val="center"/>
          </w:tcPr>
          <w:p w:rsidR="00226D51" w:rsidRPr="002655B6" w:rsidRDefault="00226D51"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226D51" w:rsidRPr="002655B6" w:rsidRDefault="00226D51" w:rsidP="002655B6">
            <w:pPr>
              <w:rPr>
                <w:rFonts w:ascii="Times New Roman" w:hAnsi="Times New Roman" w:cs="Times New Roman"/>
                <w:sz w:val="24"/>
                <w:szCs w:val="24"/>
              </w:rPr>
            </w:pPr>
            <w:r>
              <w:rPr>
                <w:rFonts w:ascii="Times New Roman" w:hAnsi="Times New Roman" w:cs="Times New Roman"/>
                <w:sz w:val="24"/>
                <w:szCs w:val="24"/>
              </w:rPr>
              <w:t>1,708</w:t>
            </w:r>
          </w:p>
        </w:tc>
        <w:tc>
          <w:tcPr>
            <w:tcW w:w="1666" w:type="dxa"/>
            <w:vAlign w:val="center"/>
          </w:tcPr>
          <w:p w:rsidR="00226D51" w:rsidRPr="002655B6" w:rsidRDefault="00237D89" w:rsidP="002655B6">
            <w:pPr>
              <w:rPr>
                <w:rFonts w:ascii="Times New Roman" w:hAnsi="Times New Roman" w:cs="Times New Roman"/>
                <w:sz w:val="24"/>
                <w:szCs w:val="24"/>
              </w:rPr>
            </w:pPr>
            <w:r>
              <w:rPr>
                <w:rFonts w:ascii="Times New Roman" w:hAnsi="Times New Roman" w:cs="Times New Roman"/>
                <w:sz w:val="24"/>
                <w:szCs w:val="24"/>
              </w:rPr>
              <w:t>1,7</w:t>
            </w:r>
            <w:r w:rsidR="00226D51">
              <w:rPr>
                <w:rFonts w:ascii="Times New Roman" w:hAnsi="Times New Roman" w:cs="Times New Roman"/>
                <w:sz w:val="24"/>
                <w:szCs w:val="24"/>
              </w:rPr>
              <w:t>8</w:t>
            </w:r>
          </w:p>
        </w:tc>
      </w:tr>
      <w:tr w:rsidR="00226D51" w:rsidRPr="002655B6" w:rsidTr="00134646">
        <w:tc>
          <w:tcPr>
            <w:tcW w:w="696" w:type="dxa"/>
            <w:vMerge w:val="restart"/>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2.2</w:t>
            </w:r>
          </w:p>
        </w:tc>
        <w:tc>
          <w:tcPr>
            <w:tcW w:w="8875" w:type="dxa"/>
            <w:gridSpan w:val="4"/>
            <w:vAlign w:val="center"/>
          </w:tcPr>
          <w:p w:rsidR="00226D51" w:rsidRDefault="00226D51" w:rsidP="00226D51">
            <w:pPr>
              <w:jc w:val="left"/>
              <w:rPr>
                <w:rFonts w:ascii="Times New Roman" w:hAnsi="Times New Roman" w:cs="Times New Roman"/>
                <w:sz w:val="24"/>
                <w:szCs w:val="24"/>
              </w:rPr>
            </w:pPr>
            <w:r w:rsidRPr="00226D51">
              <w:rPr>
                <w:rFonts w:ascii="Times New Roman" w:hAnsi="Times New Roman" w:cs="Times New Roman"/>
                <w:b/>
                <w:sz w:val="24"/>
                <w:szCs w:val="24"/>
              </w:rPr>
              <w:t>Одноставочный тариф, дифференцированный по двум зонам суток</w:t>
            </w:r>
            <w:r w:rsidRPr="00226D51">
              <w:rPr>
                <w:rFonts w:ascii="Times New Roman" w:hAnsi="Times New Roman" w:cs="Times New Roman"/>
                <w:b/>
                <w:sz w:val="24"/>
                <w:szCs w:val="24"/>
                <w:vertAlign w:val="superscript"/>
              </w:rPr>
              <w:t>1</w:t>
            </w:r>
          </w:p>
        </w:tc>
      </w:tr>
      <w:tr w:rsidR="00226D51" w:rsidRPr="002655B6" w:rsidTr="00226D51">
        <w:tc>
          <w:tcPr>
            <w:tcW w:w="696" w:type="dxa"/>
            <w:vMerge/>
            <w:vAlign w:val="center"/>
          </w:tcPr>
          <w:p w:rsidR="00226D51" w:rsidRDefault="00226D51" w:rsidP="002655B6">
            <w:pPr>
              <w:rPr>
                <w:rFonts w:ascii="Times New Roman" w:hAnsi="Times New Roman" w:cs="Times New Roman"/>
                <w:sz w:val="24"/>
                <w:szCs w:val="24"/>
              </w:rPr>
            </w:pPr>
          </w:p>
        </w:tc>
        <w:tc>
          <w:tcPr>
            <w:tcW w:w="4090" w:type="dxa"/>
            <w:vAlign w:val="center"/>
          </w:tcPr>
          <w:p w:rsidR="00226D51" w:rsidRPr="002655B6" w:rsidRDefault="00226D51" w:rsidP="00134646">
            <w:pPr>
              <w:jc w:val="left"/>
              <w:rPr>
                <w:rFonts w:ascii="Times New Roman" w:hAnsi="Times New Roman" w:cs="Times New Roman"/>
                <w:sz w:val="24"/>
                <w:szCs w:val="24"/>
              </w:rPr>
            </w:pPr>
            <w:r>
              <w:rPr>
                <w:rFonts w:ascii="Times New Roman" w:hAnsi="Times New Roman" w:cs="Times New Roman"/>
                <w:sz w:val="24"/>
                <w:szCs w:val="24"/>
              </w:rPr>
              <w:t>Дневная зона (пиковая и полупиковая)</w:t>
            </w:r>
          </w:p>
        </w:tc>
        <w:tc>
          <w:tcPr>
            <w:tcW w:w="1418" w:type="dxa"/>
            <w:vAlign w:val="center"/>
          </w:tcPr>
          <w:p w:rsidR="00226D51" w:rsidRPr="002655B6" w:rsidRDefault="00226D51"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2,219</w:t>
            </w:r>
          </w:p>
        </w:tc>
        <w:tc>
          <w:tcPr>
            <w:tcW w:w="1666" w:type="dxa"/>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2,047</w:t>
            </w:r>
          </w:p>
        </w:tc>
      </w:tr>
      <w:tr w:rsidR="00226D51" w:rsidRPr="002655B6" w:rsidTr="00226D51">
        <w:tc>
          <w:tcPr>
            <w:tcW w:w="696" w:type="dxa"/>
            <w:vMerge/>
            <w:vAlign w:val="center"/>
          </w:tcPr>
          <w:p w:rsidR="00226D51" w:rsidRDefault="00226D51" w:rsidP="002655B6">
            <w:pPr>
              <w:rPr>
                <w:rFonts w:ascii="Times New Roman" w:hAnsi="Times New Roman" w:cs="Times New Roman"/>
                <w:sz w:val="24"/>
                <w:szCs w:val="24"/>
              </w:rPr>
            </w:pPr>
          </w:p>
        </w:tc>
        <w:tc>
          <w:tcPr>
            <w:tcW w:w="4090" w:type="dxa"/>
            <w:vAlign w:val="center"/>
          </w:tcPr>
          <w:p w:rsidR="00226D51" w:rsidRPr="002655B6" w:rsidRDefault="00226D51" w:rsidP="00134646">
            <w:pPr>
              <w:jc w:val="left"/>
              <w:rPr>
                <w:rFonts w:ascii="Times New Roman" w:hAnsi="Times New Roman" w:cs="Times New Roman"/>
                <w:sz w:val="24"/>
                <w:szCs w:val="24"/>
              </w:rPr>
            </w:pPr>
            <w:r>
              <w:rPr>
                <w:rFonts w:ascii="Times New Roman" w:hAnsi="Times New Roman" w:cs="Times New Roman"/>
                <w:sz w:val="24"/>
                <w:szCs w:val="24"/>
              </w:rPr>
              <w:t>Ночная зона</w:t>
            </w:r>
          </w:p>
        </w:tc>
        <w:tc>
          <w:tcPr>
            <w:tcW w:w="1418" w:type="dxa"/>
            <w:vAlign w:val="center"/>
          </w:tcPr>
          <w:p w:rsidR="00226D51" w:rsidRPr="002655B6" w:rsidRDefault="00226D51"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0,686</w:t>
            </w:r>
          </w:p>
        </w:tc>
        <w:tc>
          <w:tcPr>
            <w:tcW w:w="1666" w:type="dxa"/>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0,755</w:t>
            </w:r>
          </w:p>
        </w:tc>
      </w:tr>
      <w:tr w:rsidR="00226D51" w:rsidRPr="002655B6" w:rsidTr="00134646">
        <w:tc>
          <w:tcPr>
            <w:tcW w:w="696" w:type="dxa"/>
            <w:vMerge w:val="restart"/>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2.3</w:t>
            </w:r>
          </w:p>
        </w:tc>
        <w:tc>
          <w:tcPr>
            <w:tcW w:w="8875" w:type="dxa"/>
            <w:gridSpan w:val="4"/>
            <w:vAlign w:val="center"/>
          </w:tcPr>
          <w:p w:rsidR="00226D51" w:rsidRDefault="00226D51" w:rsidP="00226D51">
            <w:pPr>
              <w:jc w:val="left"/>
              <w:rPr>
                <w:rFonts w:ascii="Times New Roman" w:hAnsi="Times New Roman" w:cs="Times New Roman"/>
                <w:sz w:val="24"/>
                <w:szCs w:val="24"/>
              </w:rPr>
            </w:pPr>
            <w:r w:rsidRPr="00226D51">
              <w:rPr>
                <w:rFonts w:ascii="Times New Roman" w:hAnsi="Times New Roman" w:cs="Times New Roman"/>
                <w:b/>
                <w:sz w:val="24"/>
                <w:szCs w:val="24"/>
              </w:rPr>
              <w:t>Одноставочный тариф</w:t>
            </w:r>
            <w:r>
              <w:rPr>
                <w:rFonts w:ascii="Times New Roman" w:hAnsi="Times New Roman" w:cs="Times New Roman"/>
                <w:b/>
                <w:sz w:val="24"/>
                <w:szCs w:val="24"/>
              </w:rPr>
              <w:t>, дифференцированный по трем</w:t>
            </w:r>
            <w:r w:rsidRPr="00226D51">
              <w:rPr>
                <w:rFonts w:ascii="Times New Roman" w:hAnsi="Times New Roman" w:cs="Times New Roman"/>
                <w:b/>
                <w:sz w:val="24"/>
                <w:szCs w:val="24"/>
              </w:rPr>
              <w:t xml:space="preserve"> зонам суток</w:t>
            </w:r>
            <w:r w:rsidRPr="00226D51">
              <w:rPr>
                <w:rFonts w:ascii="Times New Roman" w:hAnsi="Times New Roman" w:cs="Times New Roman"/>
                <w:b/>
                <w:sz w:val="24"/>
                <w:szCs w:val="24"/>
                <w:vertAlign w:val="superscript"/>
              </w:rPr>
              <w:t>1</w:t>
            </w:r>
          </w:p>
        </w:tc>
      </w:tr>
      <w:tr w:rsidR="00226D51" w:rsidRPr="002655B6" w:rsidTr="00226D51">
        <w:tc>
          <w:tcPr>
            <w:tcW w:w="696" w:type="dxa"/>
            <w:vMerge/>
            <w:vAlign w:val="center"/>
          </w:tcPr>
          <w:p w:rsidR="00226D51" w:rsidRDefault="00226D51" w:rsidP="002655B6">
            <w:pPr>
              <w:rPr>
                <w:rFonts w:ascii="Times New Roman" w:hAnsi="Times New Roman" w:cs="Times New Roman"/>
                <w:sz w:val="24"/>
                <w:szCs w:val="24"/>
              </w:rPr>
            </w:pPr>
          </w:p>
        </w:tc>
        <w:tc>
          <w:tcPr>
            <w:tcW w:w="4090" w:type="dxa"/>
            <w:vAlign w:val="center"/>
          </w:tcPr>
          <w:p w:rsidR="00226D51" w:rsidRPr="002655B6" w:rsidRDefault="00226D51" w:rsidP="00134646">
            <w:pPr>
              <w:jc w:val="left"/>
              <w:rPr>
                <w:rFonts w:ascii="Times New Roman" w:hAnsi="Times New Roman" w:cs="Times New Roman"/>
                <w:sz w:val="24"/>
                <w:szCs w:val="24"/>
              </w:rPr>
            </w:pPr>
            <w:r>
              <w:rPr>
                <w:rFonts w:ascii="Times New Roman" w:hAnsi="Times New Roman" w:cs="Times New Roman"/>
                <w:sz w:val="24"/>
                <w:szCs w:val="24"/>
              </w:rPr>
              <w:t>Пиковая зона</w:t>
            </w:r>
          </w:p>
        </w:tc>
        <w:tc>
          <w:tcPr>
            <w:tcW w:w="1418" w:type="dxa"/>
            <w:vAlign w:val="center"/>
          </w:tcPr>
          <w:p w:rsidR="00226D51" w:rsidRPr="002655B6" w:rsidRDefault="00226D51"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3,131</w:t>
            </w:r>
          </w:p>
        </w:tc>
        <w:tc>
          <w:tcPr>
            <w:tcW w:w="1666" w:type="dxa"/>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2,817</w:t>
            </w:r>
          </w:p>
        </w:tc>
      </w:tr>
      <w:tr w:rsidR="00226D51" w:rsidRPr="002655B6" w:rsidTr="00226D51">
        <w:tc>
          <w:tcPr>
            <w:tcW w:w="696" w:type="dxa"/>
            <w:vMerge/>
            <w:vAlign w:val="center"/>
          </w:tcPr>
          <w:p w:rsidR="00226D51" w:rsidRDefault="00226D51" w:rsidP="002655B6">
            <w:pPr>
              <w:rPr>
                <w:rFonts w:ascii="Times New Roman" w:hAnsi="Times New Roman" w:cs="Times New Roman"/>
                <w:sz w:val="24"/>
                <w:szCs w:val="24"/>
              </w:rPr>
            </w:pPr>
          </w:p>
        </w:tc>
        <w:tc>
          <w:tcPr>
            <w:tcW w:w="4090" w:type="dxa"/>
            <w:vAlign w:val="center"/>
          </w:tcPr>
          <w:p w:rsidR="00226D51" w:rsidRPr="002655B6" w:rsidRDefault="00226D51" w:rsidP="00134646">
            <w:pPr>
              <w:jc w:val="left"/>
              <w:rPr>
                <w:rFonts w:ascii="Times New Roman" w:hAnsi="Times New Roman" w:cs="Times New Roman"/>
                <w:sz w:val="24"/>
                <w:szCs w:val="24"/>
              </w:rPr>
            </w:pPr>
            <w:r>
              <w:rPr>
                <w:rFonts w:ascii="Times New Roman" w:hAnsi="Times New Roman" w:cs="Times New Roman"/>
                <w:sz w:val="24"/>
                <w:szCs w:val="24"/>
              </w:rPr>
              <w:t>Полупиковая зона</w:t>
            </w:r>
          </w:p>
        </w:tc>
        <w:tc>
          <w:tcPr>
            <w:tcW w:w="1418" w:type="dxa"/>
            <w:vAlign w:val="center"/>
          </w:tcPr>
          <w:p w:rsidR="00226D51" w:rsidRPr="002655B6" w:rsidRDefault="00226D51"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1,708</w:t>
            </w:r>
          </w:p>
        </w:tc>
        <w:tc>
          <w:tcPr>
            <w:tcW w:w="1666" w:type="dxa"/>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1,78</w:t>
            </w:r>
          </w:p>
        </w:tc>
      </w:tr>
      <w:tr w:rsidR="00226D51" w:rsidRPr="002655B6" w:rsidTr="00226D51">
        <w:tc>
          <w:tcPr>
            <w:tcW w:w="696" w:type="dxa"/>
            <w:vMerge/>
            <w:vAlign w:val="center"/>
          </w:tcPr>
          <w:p w:rsidR="00226D51" w:rsidRDefault="00226D51" w:rsidP="002655B6">
            <w:pPr>
              <w:rPr>
                <w:rFonts w:ascii="Times New Roman" w:hAnsi="Times New Roman" w:cs="Times New Roman"/>
                <w:sz w:val="24"/>
                <w:szCs w:val="24"/>
              </w:rPr>
            </w:pPr>
          </w:p>
        </w:tc>
        <w:tc>
          <w:tcPr>
            <w:tcW w:w="4090" w:type="dxa"/>
            <w:vAlign w:val="center"/>
          </w:tcPr>
          <w:p w:rsidR="00226D51" w:rsidRPr="002655B6" w:rsidRDefault="00226D51" w:rsidP="00134646">
            <w:pPr>
              <w:jc w:val="left"/>
              <w:rPr>
                <w:rFonts w:ascii="Times New Roman" w:hAnsi="Times New Roman" w:cs="Times New Roman"/>
                <w:sz w:val="24"/>
                <w:szCs w:val="24"/>
              </w:rPr>
            </w:pPr>
            <w:r>
              <w:rPr>
                <w:rFonts w:ascii="Times New Roman" w:hAnsi="Times New Roman" w:cs="Times New Roman"/>
                <w:sz w:val="24"/>
                <w:szCs w:val="24"/>
              </w:rPr>
              <w:t>Ночная зона</w:t>
            </w:r>
          </w:p>
        </w:tc>
        <w:tc>
          <w:tcPr>
            <w:tcW w:w="1418" w:type="dxa"/>
            <w:vAlign w:val="center"/>
          </w:tcPr>
          <w:p w:rsidR="00226D51" w:rsidRPr="002655B6" w:rsidRDefault="00226D51"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0,686</w:t>
            </w:r>
          </w:p>
        </w:tc>
        <w:tc>
          <w:tcPr>
            <w:tcW w:w="1666" w:type="dxa"/>
            <w:vAlign w:val="center"/>
          </w:tcPr>
          <w:p w:rsidR="00226D51" w:rsidRDefault="00226D51" w:rsidP="002655B6">
            <w:pPr>
              <w:rPr>
                <w:rFonts w:ascii="Times New Roman" w:hAnsi="Times New Roman" w:cs="Times New Roman"/>
                <w:sz w:val="24"/>
                <w:szCs w:val="24"/>
              </w:rPr>
            </w:pPr>
            <w:r>
              <w:rPr>
                <w:rFonts w:ascii="Times New Roman" w:hAnsi="Times New Roman" w:cs="Times New Roman"/>
                <w:sz w:val="24"/>
                <w:szCs w:val="24"/>
              </w:rPr>
              <w:t>0,755</w:t>
            </w:r>
          </w:p>
        </w:tc>
      </w:tr>
      <w:tr w:rsidR="00C20DC3" w:rsidRPr="002655B6" w:rsidTr="00134646">
        <w:tc>
          <w:tcPr>
            <w:tcW w:w="696"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3</w:t>
            </w:r>
          </w:p>
        </w:tc>
        <w:tc>
          <w:tcPr>
            <w:tcW w:w="8875" w:type="dxa"/>
            <w:gridSpan w:val="4"/>
            <w:vAlign w:val="center"/>
          </w:tcPr>
          <w:p w:rsidR="00C20DC3" w:rsidRPr="00C20DC3" w:rsidRDefault="00C20DC3" w:rsidP="00C20DC3">
            <w:pPr>
              <w:jc w:val="left"/>
              <w:rPr>
                <w:rFonts w:ascii="Times New Roman" w:hAnsi="Times New Roman" w:cs="Times New Roman"/>
                <w:i/>
                <w:sz w:val="24"/>
                <w:szCs w:val="24"/>
              </w:rPr>
            </w:pPr>
            <w:r w:rsidRPr="00C20DC3">
              <w:rPr>
                <w:rFonts w:ascii="Times New Roman" w:hAnsi="Times New Roman" w:cs="Times New Roman"/>
                <w:i/>
                <w:sz w:val="24"/>
                <w:szCs w:val="24"/>
              </w:rPr>
              <w:t>Население, проживающее в сельских населенных пунктах (та</w:t>
            </w:r>
            <w:r w:rsidR="00611928">
              <w:rPr>
                <w:rFonts w:ascii="Times New Roman" w:hAnsi="Times New Roman" w:cs="Times New Roman"/>
                <w:i/>
                <w:sz w:val="24"/>
                <w:szCs w:val="24"/>
              </w:rPr>
              <w:t>рифы у</w:t>
            </w:r>
            <w:r w:rsidRPr="00C20DC3">
              <w:rPr>
                <w:rFonts w:ascii="Times New Roman" w:hAnsi="Times New Roman" w:cs="Times New Roman"/>
                <w:i/>
                <w:sz w:val="24"/>
                <w:szCs w:val="24"/>
              </w:rPr>
              <w:t>казываются с учетом НДС)</w:t>
            </w:r>
          </w:p>
        </w:tc>
      </w:tr>
      <w:tr w:rsidR="00C20DC3" w:rsidRPr="002655B6" w:rsidTr="00226D51">
        <w:tc>
          <w:tcPr>
            <w:tcW w:w="696"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3.1</w:t>
            </w:r>
          </w:p>
        </w:tc>
        <w:tc>
          <w:tcPr>
            <w:tcW w:w="4090" w:type="dxa"/>
            <w:vAlign w:val="center"/>
          </w:tcPr>
          <w:p w:rsidR="00C20DC3" w:rsidRPr="00226D51" w:rsidRDefault="00C20DC3" w:rsidP="00134646">
            <w:pPr>
              <w:jc w:val="left"/>
              <w:rPr>
                <w:rFonts w:ascii="Times New Roman" w:hAnsi="Times New Roman" w:cs="Times New Roman"/>
                <w:b/>
                <w:sz w:val="24"/>
                <w:szCs w:val="24"/>
              </w:rPr>
            </w:pPr>
            <w:r w:rsidRPr="00226D51">
              <w:rPr>
                <w:rFonts w:ascii="Times New Roman" w:hAnsi="Times New Roman" w:cs="Times New Roman"/>
                <w:b/>
                <w:sz w:val="24"/>
                <w:szCs w:val="24"/>
              </w:rPr>
              <w:t>Одноставочный тариф</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1,708</w:t>
            </w:r>
          </w:p>
        </w:tc>
        <w:tc>
          <w:tcPr>
            <w:tcW w:w="1666" w:type="dxa"/>
            <w:vAlign w:val="center"/>
          </w:tcPr>
          <w:p w:rsidR="00C20DC3" w:rsidRPr="002655B6" w:rsidRDefault="00237D89" w:rsidP="00134646">
            <w:pPr>
              <w:rPr>
                <w:rFonts w:ascii="Times New Roman" w:hAnsi="Times New Roman" w:cs="Times New Roman"/>
                <w:sz w:val="24"/>
                <w:szCs w:val="24"/>
              </w:rPr>
            </w:pPr>
            <w:r>
              <w:rPr>
                <w:rFonts w:ascii="Times New Roman" w:hAnsi="Times New Roman" w:cs="Times New Roman"/>
                <w:sz w:val="24"/>
                <w:szCs w:val="24"/>
              </w:rPr>
              <w:t>1,7</w:t>
            </w:r>
            <w:r w:rsidR="00C20DC3">
              <w:rPr>
                <w:rFonts w:ascii="Times New Roman" w:hAnsi="Times New Roman" w:cs="Times New Roman"/>
                <w:sz w:val="24"/>
                <w:szCs w:val="24"/>
              </w:rPr>
              <w:t>8</w:t>
            </w:r>
          </w:p>
        </w:tc>
      </w:tr>
      <w:tr w:rsidR="00C20DC3" w:rsidRPr="002655B6" w:rsidTr="00134646">
        <w:tc>
          <w:tcPr>
            <w:tcW w:w="696" w:type="dxa"/>
            <w:vMerge w:val="restart"/>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3.2</w:t>
            </w:r>
          </w:p>
        </w:tc>
        <w:tc>
          <w:tcPr>
            <w:tcW w:w="8875" w:type="dxa"/>
            <w:gridSpan w:val="4"/>
            <w:vAlign w:val="center"/>
          </w:tcPr>
          <w:p w:rsidR="00C20DC3" w:rsidRDefault="00C20DC3" w:rsidP="00C20DC3">
            <w:pPr>
              <w:jc w:val="left"/>
              <w:rPr>
                <w:rFonts w:ascii="Times New Roman" w:hAnsi="Times New Roman" w:cs="Times New Roman"/>
                <w:sz w:val="24"/>
                <w:szCs w:val="24"/>
              </w:rPr>
            </w:pPr>
            <w:r w:rsidRPr="00226D51">
              <w:rPr>
                <w:rFonts w:ascii="Times New Roman" w:hAnsi="Times New Roman" w:cs="Times New Roman"/>
                <w:b/>
                <w:sz w:val="24"/>
                <w:szCs w:val="24"/>
              </w:rPr>
              <w:t>Одноставочный тариф, дифференцированный по двум зонам суток</w:t>
            </w:r>
            <w:r w:rsidRPr="00226D51">
              <w:rPr>
                <w:rFonts w:ascii="Times New Roman" w:hAnsi="Times New Roman" w:cs="Times New Roman"/>
                <w:b/>
                <w:sz w:val="24"/>
                <w:szCs w:val="24"/>
                <w:vertAlign w:val="superscript"/>
              </w:rPr>
              <w:t>1</w:t>
            </w:r>
          </w:p>
        </w:tc>
      </w:tr>
      <w:tr w:rsidR="00C20DC3" w:rsidRPr="002655B6" w:rsidTr="00226D51">
        <w:tc>
          <w:tcPr>
            <w:tcW w:w="696" w:type="dxa"/>
            <w:vMerge/>
            <w:vAlign w:val="center"/>
          </w:tcPr>
          <w:p w:rsidR="00C20DC3" w:rsidRDefault="00C20DC3" w:rsidP="002655B6">
            <w:pPr>
              <w:rPr>
                <w:rFonts w:ascii="Times New Roman" w:hAnsi="Times New Roman" w:cs="Times New Roman"/>
                <w:sz w:val="24"/>
                <w:szCs w:val="24"/>
              </w:rPr>
            </w:pPr>
          </w:p>
        </w:tc>
        <w:tc>
          <w:tcPr>
            <w:tcW w:w="4090" w:type="dxa"/>
            <w:vAlign w:val="center"/>
          </w:tcPr>
          <w:p w:rsidR="00C20DC3" w:rsidRPr="002655B6" w:rsidRDefault="00C20DC3" w:rsidP="00134646">
            <w:pPr>
              <w:jc w:val="left"/>
              <w:rPr>
                <w:rFonts w:ascii="Times New Roman" w:hAnsi="Times New Roman" w:cs="Times New Roman"/>
                <w:sz w:val="24"/>
                <w:szCs w:val="24"/>
              </w:rPr>
            </w:pPr>
            <w:r>
              <w:rPr>
                <w:rFonts w:ascii="Times New Roman" w:hAnsi="Times New Roman" w:cs="Times New Roman"/>
                <w:sz w:val="24"/>
                <w:szCs w:val="24"/>
              </w:rPr>
              <w:t>Дневная зона (пиковая и полупиковая)</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Default="00C20DC3" w:rsidP="00134646">
            <w:pPr>
              <w:rPr>
                <w:rFonts w:ascii="Times New Roman" w:hAnsi="Times New Roman" w:cs="Times New Roman"/>
                <w:sz w:val="24"/>
                <w:szCs w:val="24"/>
              </w:rPr>
            </w:pPr>
            <w:r>
              <w:rPr>
                <w:rFonts w:ascii="Times New Roman" w:hAnsi="Times New Roman" w:cs="Times New Roman"/>
                <w:sz w:val="24"/>
                <w:szCs w:val="24"/>
              </w:rPr>
              <w:t>2,219</w:t>
            </w:r>
          </w:p>
        </w:tc>
        <w:tc>
          <w:tcPr>
            <w:tcW w:w="1666" w:type="dxa"/>
            <w:vAlign w:val="center"/>
          </w:tcPr>
          <w:p w:rsidR="00C20DC3" w:rsidRDefault="00C20DC3" w:rsidP="00134646">
            <w:pPr>
              <w:rPr>
                <w:rFonts w:ascii="Times New Roman" w:hAnsi="Times New Roman" w:cs="Times New Roman"/>
                <w:sz w:val="24"/>
                <w:szCs w:val="24"/>
              </w:rPr>
            </w:pPr>
            <w:r>
              <w:rPr>
                <w:rFonts w:ascii="Times New Roman" w:hAnsi="Times New Roman" w:cs="Times New Roman"/>
                <w:sz w:val="24"/>
                <w:szCs w:val="24"/>
              </w:rPr>
              <w:t>2,047</w:t>
            </w:r>
          </w:p>
        </w:tc>
      </w:tr>
      <w:tr w:rsidR="00C20DC3" w:rsidRPr="002655B6" w:rsidTr="00226D51">
        <w:tc>
          <w:tcPr>
            <w:tcW w:w="696" w:type="dxa"/>
            <w:vMerge/>
            <w:vAlign w:val="center"/>
          </w:tcPr>
          <w:p w:rsidR="00C20DC3" w:rsidRDefault="00C20DC3" w:rsidP="002655B6">
            <w:pPr>
              <w:rPr>
                <w:rFonts w:ascii="Times New Roman" w:hAnsi="Times New Roman" w:cs="Times New Roman"/>
                <w:sz w:val="24"/>
                <w:szCs w:val="24"/>
              </w:rPr>
            </w:pPr>
          </w:p>
        </w:tc>
        <w:tc>
          <w:tcPr>
            <w:tcW w:w="4090" w:type="dxa"/>
            <w:vAlign w:val="center"/>
          </w:tcPr>
          <w:p w:rsidR="00C20DC3" w:rsidRPr="002655B6" w:rsidRDefault="00C20DC3" w:rsidP="00134646">
            <w:pPr>
              <w:jc w:val="left"/>
              <w:rPr>
                <w:rFonts w:ascii="Times New Roman" w:hAnsi="Times New Roman" w:cs="Times New Roman"/>
                <w:sz w:val="24"/>
                <w:szCs w:val="24"/>
              </w:rPr>
            </w:pPr>
            <w:r>
              <w:rPr>
                <w:rFonts w:ascii="Times New Roman" w:hAnsi="Times New Roman" w:cs="Times New Roman"/>
                <w:sz w:val="24"/>
                <w:szCs w:val="24"/>
              </w:rPr>
              <w:t>Ночная зона</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Default="00C20DC3" w:rsidP="00134646">
            <w:pPr>
              <w:rPr>
                <w:rFonts w:ascii="Times New Roman" w:hAnsi="Times New Roman" w:cs="Times New Roman"/>
                <w:sz w:val="24"/>
                <w:szCs w:val="24"/>
              </w:rPr>
            </w:pPr>
            <w:r>
              <w:rPr>
                <w:rFonts w:ascii="Times New Roman" w:hAnsi="Times New Roman" w:cs="Times New Roman"/>
                <w:sz w:val="24"/>
                <w:szCs w:val="24"/>
              </w:rPr>
              <w:t>0,686</w:t>
            </w:r>
          </w:p>
        </w:tc>
        <w:tc>
          <w:tcPr>
            <w:tcW w:w="1666" w:type="dxa"/>
            <w:vAlign w:val="center"/>
          </w:tcPr>
          <w:p w:rsidR="00C20DC3" w:rsidRDefault="00C20DC3" w:rsidP="00134646">
            <w:pPr>
              <w:rPr>
                <w:rFonts w:ascii="Times New Roman" w:hAnsi="Times New Roman" w:cs="Times New Roman"/>
                <w:sz w:val="24"/>
                <w:szCs w:val="24"/>
              </w:rPr>
            </w:pPr>
            <w:r>
              <w:rPr>
                <w:rFonts w:ascii="Times New Roman" w:hAnsi="Times New Roman" w:cs="Times New Roman"/>
                <w:sz w:val="24"/>
                <w:szCs w:val="24"/>
              </w:rPr>
              <w:t>0,755</w:t>
            </w:r>
          </w:p>
        </w:tc>
      </w:tr>
      <w:tr w:rsidR="00C20DC3" w:rsidRPr="002655B6" w:rsidTr="00134646">
        <w:tc>
          <w:tcPr>
            <w:tcW w:w="696" w:type="dxa"/>
            <w:vMerge w:val="restart"/>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3.3</w:t>
            </w:r>
          </w:p>
        </w:tc>
        <w:tc>
          <w:tcPr>
            <w:tcW w:w="8875" w:type="dxa"/>
            <w:gridSpan w:val="4"/>
            <w:vAlign w:val="center"/>
          </w:tcPr>
          <w:p w:rsidR="00C20DC3" w:rsidRDefault="00C20DC3" w:rsidP="00C20DC3">
            <w:pPr>
              <w:jc w:val="left"/>
              <w:rPr>
                <w:rFonts w:ascii="Times New Roman" w:hAnsi="Times New Roman" w:cs="Times New Roman"/>
                <w:sz w:val="24"/>
                <w:szCs w:val="24"/>
              </w:rPr>
            </w:pPr>
            <w:r w:rsidRPr="00226D51">
              <w:rPr>
                <w:rFonts w:ascii="Times New Roman" w:hAnsi="Times New Roman" w:cs="Times New Roman"/>
                <w:b/>
                <w:sz w:val="24"/>
                <w:szCs w:val="24"/>
              </w:rPr>
              <w:t>Одноставочный тариф</w:t>
            </w:r>
            <w:r>
              <w:rPr>
                <w:rFonts w:ascii="Times New Roman" w:hAnsi="Times New Roman" w:cs="Times New Roman"/>
                <w:b/>
                <w:sz w:val="24"/>
                <w:szCs w:val="24"/>
              </w:rPr>
              <w:t>, дифференцированный по трем</w:t>
            </w:r>
            <w:r w:rsidRPr="00226D51">
              <w:rPr>
                <w:rFonts w:ascii="Times New Roman" w:hAnsi="Times New Roman" w:cs="Times New Roman"/>
                <w:b/>
                <w:sz w:val="24"/>
                <w:szCs w:val="24"/>
              </w:rPr>
              <w:t xml:space="preserve"> зонам суток</w:t>
            </w:r>
            <w:r w:rsidRPr="00226D51">
              <w:rPr>
                <w:rFonts w:ascii="Times New Roman" w:hAnsi="Times New Roman" w:cs="Times New Roman"/>
                <w:b/>
                <w:sz w:val="24"/>
                <w:szCs w:val="24"/>
                <w:vertAlign w:val="superscript"/>
              </w:rPr>
              <w:t>1</w:t>
            </w:r>
          </w:p>
        </w:tc>
      </w:tr>
      <w:tr w:rsidR="00C20DC3" w:rsidRPr="002655B6" w:rsidTr="00226D51">
        <w:tc>
          <w:tcPr>
            <w:tcW w:w="696" w:type="dxa"/>
            <w:vMerge/>
            <w:vAlign w:val="center"/>
          </w:tcPr>
          <w:p w:rsidR="00C20DC3" w:rsidRDefault="00C20DC3" w:rsidP="002655B6">
            <w:pPr>
              <w:rPr>
                <w:rFonts w:ascii="Times New Roman" w:hAnsi="Times New Roman" w:cs="Times New Roman"/>
                <w:sz w:val="24"/>
                <w:szCs w:val="24"/>
              </w:rPr>
            </w:pPr>
          </w:p>
        </w:tc>
        <w:tc>
          <w:tcPr>
            <w:tcW w:w="4090" w:type="dxa"/>
            <w:vAlign w:val="center"/>
          </w:tcPr>
          <w:p w:rsidR="00C20DC3" w:rsidRPr="002655B6" w:rsidRDefault="00C20DC3" w:rsidP="00134646">
            <w:pPr>
              <w:jc w:val="left"/>
              <w:rPr>
                <w:rFonts w:ascii="Times New Roman" w:hAnsi="Times New Roman" w:cs="Times New Roman"/>
                <w:sz w:val="24"/>
                <w:szCs w:val="24"/>
              </w:rPr>
            </w:pPr>
            <w:r>
              <w:rPr>
                <w:rFonts w:ascii="Times New Roman" w:hAnsi="Times New Roman" w:cs="Times New Roman"/>
                <w:sz w:val="24"/>
                <w:szCs w:val="24"/>
              </w:rPr>
              <w:t>Пиковая зона</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Default="00C20DC3" w:rsidP="00134646">
            <w:pPr>
              <w:rPr>
                <w:rFonts w:ascii="Times New Roman" w:hAnsi="Times New Roman" w:cs="Times New Roman"/>
                <w:sz w:val="24"/>
                <w:szCs w:val="24"/>
              </w:rPr>
            </w:pPr>
            <w:r>
              <w:rPr>
                <w:rFonts w:ascii="Times New Roman" w:hAnsi="Times New Roman" w:cs="Times New Roman"/>
                <w:sz w:val="24"/>
                <w:szCs w:val="24"/>
              </w:rPr>
              <w:t>3,131</w:t>
            </w:r>
          </w:p>
        </w:tc>
        <w:tc>
          <w:tcPr>
            <w:tcW w:w="1666" w:type="dxa"/>
            <w:vAlign w:val="center"/>
          </w:tcPr>
          <w:p w:rsidR="00C20DC3" w:rsidRDefault="00C20DC3" w:rsidP="00134646">
            <w:pPr>
              <w:rPr>
                <w:rFonts w:ascii="Times New Roman" w:hAnsi="Times New Roman" w:cs="Times New Roman"/>
                <w:sz w:val="24"/>
                <w:szCs w:val="24"/>
              </w:rPr>
            </w:pPr>
            <w:r>
              <w:rPr>
                <w:rFonts w:ascii="Times New Roman" w:hAnsi="Times New Roman" w:cs="Times New Roman"/>
                <w:sz w:val="24"/>
                <w:szCs w:val="24"/>
              </w:rPr>
              <w:t>2,817</w:t>
            </w:r>
          </w:p>
        </w:tc>
      </w:tr>
      <w:tr w:rsidR="00C20DC3" w:rsidRPr="002655B6" w:rsidTr="00226D51">
        <w:tc>
          <w:tcPr>
            <w:tcW w:w="696" w:type="dxa"/>
            <w:vMerge/>
            <w:vAlign w:val="center"/>
          </w:tcPr>
          <w:p w:rsidR="00C20DC3" w:rsidRDefault="00C20DC3" w:rsidP="002655B6">
            <w:pPr>
              <w:rPr>
                <w:rFonts w:ascii="Times New Roman" w:hAnsi="Times New Roman" w:cs="Times New Roman"/>
                <w:sz w:val="24"/>
                <w:szCs w:val="24"/>
              </w:rPr>
            </w:pPr>
          </w:p>
        </w:tc>
        <w:tc>
          <w:tcPr>
            <w:tcW w:w="4090" w:type="dxa"/>
            <w:vAlign w:val="center"/>
          </w:tcPr>
          <w:p w:rsidR="00C20DC3" w:rsidRPr="002655B6" w:rsidRDefault="00C20DC3" w:rsidP="00134646">
            <w:pPr>
              <w:jc w:val="left"/>
              <w:rPr>
                <w:rFonts w:ascii="Times New Roman" w:hAnsi="Times New Roman" w:cs="Times New Roman"/>
                <w:sz w:val="24"/>
                <w:szCs w:val="24"/>
              </w:rPr>
            </w:pPr>
            <w:r>
              <w:rPr>
                <w:rFonts w:ascii="Times New Roman" w:hAnsi="Times New Roman" w:cs="Times New Roman"/>
                <w:sz w:val="24"/>
                <w:szCs w:val="24"/>
              </w:rPr>
              <w:t>Полупиковая зона</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Default="00C20DC3" w:rsidP="00134646">
            <w:pPr>
              <w:rPr>
                <w:rFonts w:ascii="Times New Roman" w:hAnsi="Times New Roman" w:cs="Times New Roman"/>
                <w:sz w:val="24"/>
                <w:szCs w:val="24"/>
              </w:rPr>
            </w:pPr>
            <w:r>
              <w:rPr>
                <w:rFonts w:ascii="Times New Roman" w:hAnsi="Times New Roman" w:cs="Times New Roman"/>
                <w:sz w:val="24"/>
                <w:szCs w:val="24"/>
              </w:rPr>
              <w:t>1,708</w:t>
            </w:r>
          </w:p>
        </w:tc>
        <w:tc>
          <w:tcPr>
            <w:tcW w:w="1666" w:type="dxa"/>
            <w:vAlign w:val="center"/>
          </w:tcPr>
          <w:p w:rsidR="00C20DC3" w:rsidRDefault="00C20DC3" w:rsidP="00134646">
            <w:pPr>
              <w:rPr>
                <w:rFonts w:ascii="Times New Roman" w:hAnsi="Times New Roman" w:cs="Times New Roman"/>
                <w:sz w:val="24"/>
                <w:szCs w:val="24"/>
              </w:rPr>
            </w:pPr>
            <w:r>
              <w:rPr>
                <w:rFonts w:ascii="Times New Roman" w:hAnsi="Times New Roman" w:cs="Times New Roman"/>
                <w:sz w:val="24"/>
                <w:szCs w:val="24"/>
              </w:rPr>
              <w:t>1,78</w:t>
            </w:r>
          </w:p>
        </w:tc>
      </w:tr>
      <w:tr w:rsidR="00C20DC3" w:rsidRPr="002655B6" w:rsidTr="00226D51">
        <w:tc>
          <w:tcPr>
            <w:tcW w:w="696" w:type="dxa"/>
            <w:vMerge/>
            <w:vAlign w:val="center"/>
          </w:tcPr>
          <w:p w:rsidR="00C20DC3" w:rsidRDefault="00C20DC3" w:rsidP="002655B6">
            <w:pPr>
              <w:rPr>
                <w:rFonts w:ascii="Times New Roman" w:hAnsi="Times New Roman" w:cs="Times New Roman"/>
                <w:sz w:val="24"/>
                <w:szCs w:val="24"/>
              </w:rPr>
            </w:pPr>
          </w:p>
        </w:tc>
        <w:tc>
          <w:tcPr>
            <w:tcW w:w="4090" w:type="dxa"/>
            <w:vAlign w:val="center"/>
          </w:tcPr>
          <w:p w:rsidR="00C20DC3" w:rsidRPr="002655B6" w:rsidRDefault="00C20DC3" w:rsidP="00134646">
            <w:pPr>
              <w:jc w:val="left"/>
              <w:rPr>
                <w:rFonts w:ascii="Times New Roman" w:hAnsi="Times New Roman" w:cs="Times New Roman"/>
                <w:sz w:val="24"/>
                <w:szCs w:val="24"/>
              </w:rPr>
            </w:pPr>
            <w:r>
              <w:rPr>
                <w:rFonts w:ascii="Times New Roman" w:hAnsi="Times New Roman" w:cs="Times New Roman"/>
                <w:sz w:val="24"/>
                <w:szCs w:val="24"/>
              </w:rPr>
              <w:t>Ночная зона</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Default="00C20DC3" w:rsidP="00134646">
            <w:pPr>
              <w:rPr>
                <w:rFonts w:ascii="Times New Roman" w:hAnsi="Times New Roman" w:cs="Times New Roman"/>
                <w:sz w:val="24"/>
                <w:szCs w:val="24"/>
              </w:rPr>
            </w:pPr>
            <w:r>
              <w:rPr>
                <w:rFonts w:ascii="Times New Roman" w:hAnsi="Times New Roman" w:cs="Times New Roman"/>
                <w:sz w:val="24"/>
                <w:szCs w:val="24"/>
              </w:rPr>
              <w:t>0,686</w:t>
            </w:r>
          </w:p>
        </w:tc>
        <w:tc>
          <w:tcPr>
            <w:tcW w:w="1666" w:type="dxa"/>
            <w:vAlign w:val="center"/>
          </w:tcPr>
          <w:p w:rsidR="00C20DC3" w:rsidRDefault="00C20DC3" w:rsidP="00134646">
            <w:pPr>
              <w:rPr>
                <w:rFonts w:ascii="Times New Roman" w:hAnsi="Times New Roman" w:cs="Times New Roman"/>
                <w:sz w:val="24"/>
                <w:szCs w:val="24"/>
              </w:rPr>
            </w:pPr>
            <w:r>
              <w:rPr>
                <w:rFonts w:ascii="Times New Roman" w:hAnsi="Times New Roman" w:cs="Times New Roman"/>
                <w:sz w:val="24"/>
                <w:szCs w:val="24"/>
              </w:rPr>
              <w:t>0,755</w:t>
            </w:r>
          </w:p>
        </w:tc>
      </w:tr>
      <w:tr w:rsidR="00C20DC3" w:rsidRPr="002655B6" w:rsidTr="00134646">
        <w:tc>
          <w:tcPr>
            <w:tcW w:w="696"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4</w:t>
            </w:r>
          </w:p>
        </w:tc>
        <w:tc>
          <w:tcPr>
            <w:tcW w:w="8875" w:type="dxa"/>
            <w:gridSpan w:val="4"/>
            <w:vAlign w:val="center"/>
          </w:tcPr>
          <w:p w:rsidR="00C20DC3" w:rsidRPr="00C20DC3" w:rsidRDefault="00C20DC3" w:rsidP="00C20DC3">
            <w:pPr>
              <w:jc w:val="left"/>
              <w:rPr>
                <w:rFonts w:ascii="Times New Roman" w:hAnsi="Times New Roman" w:cs="Times New Roman"/>
                <w:i/>
                <w:sz w:val="24"/>
                <w:szCs w:val="24"/>
              </w:rPr>
            </w:pPr>
            <w:r w:rsidRPr="00C20DC3">
              <w:rPr>
                <w:rFonts w:ascii="Times New Roman" w:hAnsi="Times New Roman" w:cs="Times New Roman"/>
                <w:i/>
                <w:sz w:val="24"/>
                <w:szCs w:val="24"/>
              </w:rPr>
              <w:t>Потребители, приравненные к населению (тарифы указываются с учетом НДС)</w:t>
            </w:r>
          </w:p>
        </w:tc>
      </w:tr>
      <w:tr w:rsidR="00C20DC3" w:rsidRPr="002655B6" w:rsidTr="00226D51">
        <w:tc>
          <w:tcPr>
            <w:tcW w:w="696"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4.1</w:t>
            </w:r>
          </w:p>
        </w:tc>
        <w:tc>
          <w:tcPr>
            <w:tcW w:w="4090" w:type="dxa"/>
            <w:vAlign w:val="center"/>
          </w:tcPr>
          <w:p w:rsidR="00C20DC3" w:rsidRPr="00226D51" w:rsidRDefault="00C20DC3" w:rsidP="00134646">
            <w:pPr>
              <w:jc w:val="left"/>
              <w:rPr>
                <w:rFonts w:ascii="Times New Roman" w:hAnsi="Times New Roman" w:cs="Times New Roman"/>
                <w:b/>
                <w:sz w:val="24"/>
                <w:szCs w:val="24"/>
              </w:rPr>
            </w:pPr>
            <w:r w:rsidRPr="00226D51">
              <w:rPr>
                <w:rFonts w:ascii="Times New Roman" w:hAnsi="Times New Roman" w:cs="Times New Roman"/>
                <w:b/>
                <w:sz w:val="24"/>
                <w:szCs w:val="24"/>
              </w:rPr>
              <w:t>Одноставочный тариф</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2,430</w:t>
            </w:r>
          </w:p>
        </w:tc>
        <w:tc>
          <w:tcPr>
            <w:tcW w:w="1666"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2,532</w:t>
            </w:r>
          </w:p>
        </w:tc>
      </w:tr>
      <w:tr w:rsidR="00C20DC3" w:rsidRPr="002655B6" w:rsidTr="00134646">
        <w:tc>
          <w:tcPr>
            <w:tcW w:w="696" w:type="dxa"/>
            <w:vMerge w:val="restart"/>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4.2</w:t>
            </w:r>
          </w:p>
        </w:tc>
        <w:tc>
          <w:tcPr>
            <w:tcW w:w="8875" w:type="dxa"/>
            <w:gridSpan w:val="4"/>
            <w:vAlign w:val="center"/>
          </w:tcPr>
          <w:p w:rsidR="00C20DC3" w:rsidRDefault="00C20DC3" w:rsidP="00C20DC3">
            <w:pPr>
              <w:jc w:val="left"/>
              <w:rPr>
                <w:rFonts w:ascii="Times New Roman" w:hAnsi="Times New Roman" w:cs="Times New Roman"/>
                <w:sz w:val="24"/>
                <w:szCs w:val="24"/>
              </w:rPr>
            </w:pPr>
            <w:r w:rsidRPr="00226D51">
              <w:rPr>
                <w:rFonts w:ascii="Times New Roman" w:hAnsi="Times New Roman" w:cs="Times New Roman"/>
                <w:b/>
                <w:sz w:val="24"/>
                <w:szCs w:val="24"/>
              </w:rPr>
              <w:t>Одноставочный тариф, дифференцированный по двум зонам суток</w:t>
            </w:r>
            <w:r w:rsidRPr="00226D51">
              <w:rPr>
                <w:rFonts w:ascii="Times New Roman" w:hAnsi="Times New Roman" w:cs="Times New Roman"/>
                <w:b/>
                <w:sz w:val="24"/>
                <w:szCs w:val="24"/>
                <w:vertAlign w:val="superscript"/>
              </w:rPr>
              <w:t>1</w:t>
            </w:r>
          </w:p>
        </w:tc>
      </w:tr>
      <w:tr w:rsidR="00C20DC3" w:rsidRPr="002655B6" w:rsidTr="00226D51">
        <w:tc>
          <w:tcPr>
            <w:tcW w:w="696" w:type="dxa"/>
            <w:vMerge/>
            <w:vAlign w:val="center"/>
          </w:tcPr>
          <w:p w:rsidR="00C20DC3" w:rsidRDefault="00C20DC3" w:rsidP="002655B6">
            <w:pPr>
              <w:rPr>
                <w:rFonts w:ascii="Times New Roman" w:hAnsi="Times New Roman" w:cs="Times New Roman"/>
                <w:sz w:val="24"/>
                <w:szCs w:val="24"/>
              </w:rPr>
            </w:pPr>
          </w:p>
        </w:tc>
        <w:tc>
          <w:tcPr>
            <w:tcW w:w="4090" w:type="dxa"/>
            <w:vAlign w:val="center"/>
          </w:tcPr>
          <w:p w:rsidR="00C20DC3" w:rsidRPr="002655B6" w:rsidRDefault="00C20DC3" w:rsidP="00134646">
            <w:pPr>
              <w:jc w:val="left"/>
              <w:rPr>
                <w:rFonts w:ascii="Times New Roman" w:hAnsi="Times New Roman" w:cs="Times New Roman"/>
                <w:sz w:val="24"/>
                <w:szCs w:val="24"/>
              </w:rPr>
            </w:pPr>
            <w:r>
              <w:rPr>
                <w:rFonts w:ascii="Times New Roman" w:hAnsi="Times New Roman" w:cs="Times New Roman"/>
                <w:sz w:val="24"/>
                <w:szCs w:val="24"/>
              </w:rPr>
              <w:t>Дневная зона (пиковая и полупиковая)</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3,157</w:t>
            </w:r>
          </w:p>
        </w:tc>
        <w:tc>
          <w:tcPr>
            <w:tcW w:w="1666"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2,912</w:t>
            </w:r>
          </w:p>
        </w:tc>
      </w:tr>
      <w:tr w:rsidR="00C20DC3" w:rsidRPr="002655B6" w:rsidTr="00226D51">
        <w:tc>
          <w:tcPr>
            <w:tcW w:w="696" w:type="dxa"/>
            <w:vMerge/>
            <w:vAlign w:val="center"/>
          </w:tcPr>
          <w:p w:rsidR="00C20DC3" w:rsidRDefault="00C20DC3" w:rsidP="002655B6">
            <w:pPr>
              <w:rPr>
                <w:rFonts w:ascii="Times New Roman" w:hAnsi="Times New Roman" w:cs="Times New Roman"/>
                <w:sz w:val="24"/>
                <w:szCs w:val="24"/>
              </w:rPr>
            </w:pPr>
          </w:p>
        </w:tc>
        <w:tc>
          <w:tcPr>
            <w:tcW w:w="4090" w:type="dxa"/>
            <w:vAlign w:val="center"/>
          </w:tcPr>
          <w:p w:rsidR="00C20DC3" w:rsidRPr="002655B6" w:rsidRDefault="00C20DC3" w:rsidP="00134646">
            <w:pPr>
              <w:jc w:val="left"/>
              <w:rPr>
                <w:rFonts w:ascii="Times New Roman" w:hAnsi="Times New Roman" w:cs="Times New Roman"/>
                <w:sz w:val="24"/>
                <w:szCs w:val="24"/>
              </w:rPr>
            </w:pPr>
            <w:r>
              <w:rPr>
                <w:rFonts w:ascii="Times New Roman" w:hAnsi="Times New Roman" w:cs="Times New Roman"/>
                <w:sz w:val="24"/>
                <w:szCs w:val="24"/>
              </w:rPr>
              <w:t>Ночная зона</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0,976</w:t>
            </w:r>
          </w:p>
        </w:tc>
        <w:tc>
          <w:tcPr>
            <w:tcW w:w="1666"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1,074</w:t>
            </w:r>
          </w:p>
        </w:tc>
      </w:tr>
      <w:tr w:rsidR="00C20DC3" w:rsidRPr="002655B6" w:rsidTr="00134646">
        <w:tc>
          <w:tcPr>
            <w:tcW w:w="696" w:type="dxa"/>
            <w:vMerge w:val="restart"/>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4.3</w:t>
            </w:r>
          </w:p>
        </w:tc>
        <w:tc>
          <w:tcPr>
            <w:tcW w:w="8875" w:type="dxa"/>
            <w:gridSpan w:val="4"/>
            <w:vAlign w:val="center"/>
          </w:tcPr>
          <w:p w:rsidR="00C20DC3" w:rsidRDefault="00C20DC3" w:rsidP="00C20DC3">
            <w:pPr>
              <w:jc w:val="left"/>
              <w:rPr>
                <w:rFonts w:ascii="Times New Roman" w:hAnsi="Times New Roman" w:cs="Times New Roman"/>
                <w:sz w:val="24"/>
                <w:szCs w:val="24"/>
              </w:rPr>
            </w:pPr>
            <w:r w:rsidRPr="00226D51">
              <w:rPr>
                <w:rFonts w:ascii="Times New Roman" w:hAnsi="Times New Roman" w:cs="Times New Roman"/>
                <w:b/>
                <w:sz w:val="24"/>
                <w:szCs w:val="24"/>
              </w:rPr>
              <w:t>Одноставочный тариф</w:t>
            </w:r>
            <w:r>
              <w:rPr>
                <w:rFonts w:ascii="Times New Roman" w:hAnsi="Times New Roman" w:cs="Times New Roman"/>
                <w:b/>
                <w:sz w:val="24"/>
                <w:szCs w:val="24"/>
              </w:rPr>
              <w:t>, дифференцированный по трем</w:t>
            </w:r>
            <w:r w:rsidRPr="00226D51">
              <w:rPr>
                <w:rFonts w:ascii="Times New Roman" w:hAnsi="Times New Roman" w:cs="Times New Roman"/>
                <w:b/>
                <w:sz w:val="24"/>
                <w:szCs w:val="24"/>
              </w:rPr>
              <w:t xml:space="preserve"> зонам суток</w:t>
            </w:r>
            <w:r w:rsidRPr="00226D51">
              <w:rPr>
                <w:rFonts w:ascii="Times New Roman" w:hAnsi="Times New Roman" w:cs="Times New Roman"/>
                <w:b/>
                <w:sz w:val="24"/>
                <w:szCs w:val="24"/>
                <w:vertAlign w:val="superscript"/>
              </w:rPr>
              <w:t>1</w:t>
            </w:r>
          </w:p>
        </w:tc>
      </w:tr>
      <w:tr w:rsidR="00C20DC3" w:rsidRPr="002655B6" w:rsidTr="00226D51">
        <w:tc>
          <w:tcPr>
            <w:tcW w:w="696" w:type="dxa"/>
            <w:vMerge/>
            <w:vAlign w:val="center"/>
          </w:tcPr>
          <w:p w:rsidR="00C20DC3" w:rsidRDefault="00C20DC3" w:rsidP="002655B6">
            <w:pPr>
              <w:rPr>
                <w:rFonts w:ascii="Times New Roman" w:hAnsi="Times New Roman" w:cs="Times New Roman"/>
                <w:sz w:val="24"/>
                <w:szCs w:val="24"/>
              </w:rPr>
            </w:pPr>
          </w:p>
        </w:tc>
        <w:tc>
          <w:tcPr>
            <w:tcW w:w="4090" w:type="dxa"/>
            <w:vAlign w:val="center"/>
          </w:tcPr>
          <w:p w:rsidR="00C20DC3" w:rsidRPr="002655B6" w:rsidRDefault="00C20DC3" w:rsidP="00134646">
            <w:pPr>
              <w:jc w:val="left"/>
              <w:rPr>
                <w:rFonts w:ascii="Times New Roman" w:hAnsi="Times New Roman" w:cs="Times New Roman"/>
                <w:sz w:val="24"/>
                <w:szCs w:val="24"/>
              </w:rPr>
            </w:pPr>
            <w:r>
              <w:rPr>
                <w:rFonts w:ascii="Times New Roman" w:hAnsi="Times New Roman" w:cs="Times New Roman"/>
                <w:sz w:val="24"/>
                <w:szCs w:val="24"/>
              </w:rPr>
              <w:t>Пиковая зона</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4,455</w:t>
            </w:r>
          </w:p>
        </w:tc>
        <w:tc>
          <w:tcPr>
            <w:tcW w:w="1666"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4,007</w:t>
            </w:r>
          </w:p>
        </w:tc>
      </w:tr>
      <w:tr w:rsidR="00C20DC3" w:rsidRPr="002655B6" w:rsidTr="00226D51">
        <w:tc>
          <w:tcPr>
            <w:tcW w:w="696" w:type="dxa"/>
            <w:vMerge/>
            <w:vAlign w:val="center"/>
          </w:tcPr>
          <w:p w:rsidR="00C20DC3" w:rsidRDefault="00C20DC3" w:rsidP="002655B6">
            <w:pPr>
              <w:rPr>
                <w:rFonts w:ascii="Times New Roman" w:hAnsi="Times New Roman" w:cs="Times New Roman"/>
                <w:sz w:val="24"/>
                <w:szCs w:val="24"/>
              </w:rPr>
            </w:pPr>
          </w:p>
        </w:tc>
        <w:tc>
          <w:tcPr>
            <w:tcW w:w="4090" w:type="dxa"/>
            <w:vAlign w:val="center"/>
          </w:tcPr>
          <w:p w:rsidR="00C20DC3" w:rsidRPr="002655B6" w:rsidRDefault="00C20DC3" w:rsidP="00134646">
            <w:pPr>
              <w:jc w:val="left"/>
              <w:rPr>
                <w:rFonts w:ascii="Times New Roman" w:hAnsi="Times New Roman" w:cs="Times New Roman"/>
                <w:sz w:val="24"/>
                <w:szCs w:val="24"/>
              </w:rPr>
            </w:pPr>
            <w:r>
              <w:rPr>
                <w:rFonts w:ascii="Times New Roman" w:hAnsi="Times New Roman" w:cs="Times New Roman"/>
                <w:sz w:val="24"/>
                <w:szCs w:val="24"/>
              </w:rPr>
              <w:t>Полупиковая зона</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2,430</w:t>
            </w:r>
          </w:p>
        </w:tc>
        <w:tc>
          <w:tcPr>
            <w:tcW w:w="1666"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2,532</w:t>
            </w:r>
          </w:p>
        </w:tc>
      </w:tr>
      <w:tr w:rsidR="00C20DC3" w:rsidRPr="002655B6" w:rsidTr="00226D51">
        <w:tc>
          <w:tcPr>
            <w:tcW w:w="696" w:type="dxa"/>
            <w:vMerge/>
            <w:vAlign w:val="center"/>
          </w:tcPr>
          <w:p w:rsidR="00C20DC3" w:rsidRDefault="00C20DC3" w:rsidP="002655B6">
            <w:pPr>
              <w:rPr>
                <w:rFonts w:ascii="Times New Roman" w:hAnsi="Times New Roman" w:cs="Times New Roman"/>
                <w:sz w:val="24"/>
                <w:szCs w:val="24"/>
              </w:rPr>
            </w:pPr>
          </w:p>
        </w:tc>
        <w:tc>
          <w:tcPr>
            <w:tcW w:w="4090" w:type="dxa"/>
            <w:vAlign w:val="center"/>
          </w:tcPr>
          <w:p w:rsidR="00C20DC3" w:rsidRPr="002655B6" w:rsidRDefault="00C20DC3" w:rsidP="00134646">
            <w:pPr>
              <w:jc w:val="left"/>
              <w:rPr>
                <w:rFonts w:ascii="Times New Roman" w:hAnsi="Times New Roman" w:cs="Times New Roman"/>
                <w:sz w:val="24"/>
                <w:szCs w:val="24"/>
              </w:rPr>
            </w:pPr>
            <w:r>
              <w:rPr>
                <w:rFonts w:ascii="Times New Roman" w:hAnsi="Times New Roman" w:cs="Times New Roman"/>
                <w:sz w:val="24"/>
                <w:szCs w:val="24"/>
              </w:rPr>
              <w:t>Ночная зона</w:t>
            </w:r>
          </w:p>
        </w:tc>
        <w:tc>
          <w:tcPr>
            <w:tcW w:w="1418" w:type="dxa"/>
            <w:vAlign w:val="center"/>
          </w:tcPr>
          <w:p w:rsidR="00C20DC3" w:rsidRPr="002655B6" w:rsidRDefault="00C20DC3" w:rsidP="00134646">
            <w:pPr>
              <w:rPr>
                <w:rFonts w:ascii="Times New Roman" w:hAnsi="Times New Roman" w:cs="Times New Roman"/>
                <w:sz w:val="24"/>
                <w:szCs w:val="24"/>
              </w:rPr>
            </w:pPr>
            <w:r>
              <w:rPr>
                <w:rFonts w:ascii="Times New Roman" w:hAnsi="Times New Roman" w:cs="Times New Roman"/>
                <w:sz w:val="24"/>
                <w:szCs w:val="24"/>
              </w:rPr>
              <w:t>руб./кВт*ч</w:t>
            </w:r>
          </w:p>
        </w:tc>
        <w:tc>
          <w:tcPr>
            <w:tcW w:w="1701"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0,976</w:t>
            </w:r>
          </w:p>
        </w:tc>
        <w:tc>
          <w:tcPr>
            <w:tcW w:w="1666" w:type="dxa"/>
            <w:vAlign w:val="center"/>
          </w:tcPr>
          <w:p w:rsidR="00C20DC3" w:rsidRDefault="00C20DC3" w:rsidP="002655B6">
            <w:pPr>
              <w:rPr>
                <w:rFonts w:ascii="Times New Roman" w:hAnsi="Times New Roman" w:cs="Times New Roman"/>
                <w:sz w:val="24"/>
                <w:szCs w:val="24"/>
              </w:rPr>
            </w:pPr>
            <w:r>
              <w:rPr>
                <w:rFonts w:ascii="Times New Roman" w:hAnsi="Times New Roman" w:cs="Times New Roman"/>
                <w:sz w:val="24"/>
                <w:szCs w:val="24"/>
              </w:rPr>
              <w:t>1,074</w:t>
            </w:r>
          </w:p>
        </w:tc>
      </w:tr>
    </w:tbl>
    <w:p w:rsidR="00BA58B6" w:rsidRDefault="00C20DC3" w:rsidP="00C20DC3">
      <w:pPr>
        <w:jc w:val="both"/>
        <w:rPr>
          <w:rFonts w:ascii="Times New Roman" w:hAnsi="Times New Roman" w:cs="Times New Roman"/>
          <w:sz w:val="20"/>
          <w:szCs w:val="20"/>
        </w:rPr>
      </w:pPr>
      <w:r w:rsidRPr="00C20DC3">
        <w:rPr>
          <w:rFonts w:ascii="Times New Roman" w:hAnsi="Times New Roman" w:cs="Times New Roman"/>
          <w:sz w:val="20"/>
          <w:szCs w:val="20"/>
          <w:vertAlign w:val="superscript"/>
        </w:rPr>
        <w:t>1</w:t>
      </w:r>
      <w:r w:rsidRPr="00C20DC3">
        <w:rPr>
          <w:rFonts w:ascii="Times New Roman" w:hAnsi="Times New Roman" w:cs="Times New Roman"/>
          <w:sz w:val="20"/>
          <w:szCs w:val="20"/>
        </w:rPr>
        <w:t xml:space="preserve"> Интервалы тарифных зон суток (по месяцам календарного года) утверждаются Федеральной службой по тарифам</w:t>
      </w:r>
      <w:r>
        <w:rPr>
          <w:rFonts w:ascii="Times New Roman" w:hAnsi="Times New Roman" w:cs="Times New Roman"/>
          <w:sz w:val="20"/>
          <w:szCs w:val="20"/>
        </w:rPr>
        <w:t>.</w:t>
      </w:r>
    </w:p>
    <w:p w:rsidR="00C20DC3" w:rsidRDefault="00C20DC3" w:rsidP="00C20DC3">
      <w:pPr>
        <w:jc w:val="both"/>
        <w:rPr>
          <w:rFonts w:ascii="Times New Roman" w:hAnsi="Times New Roman" w:cs="Times New Roman"/>
          <w:sz w:val="20"/>
          <w:szCs w:val="20"/>
        </w:rPr>
      </w:pPr>
      <w:r w:rsidRPr="00C20DC3">
        <w:rPr>
          <w:rFonts w:ascii="Times New Roman" w:hAnsi="Times New Roman" w:cs="Times New Roman"/>
          <w:sz w:val="20"/>
          <w:szCs w:val="20"/>
          <w:vertAlign w:val="superscript"/>
        </w:rPr>
        <w:t>2</w:t>
      </w:r>
      <w:r>
        <w:rPr>
          <w:rFonts w:ascii="Times New Roman" w:hAnsi="Times New Roman" w:cs="Times New Roman"/>
          <w:sz w:val="20"/>
          <w:szCs w:val="20"/>
        </w:rPr>
        <w:t xml:space="preserve"> Постановлением Управления по тарифному регулированию Мурманской области от 25.11.2014 № 51/1 установлен понижающий коэффициент на 2015 год с календарной разбивкой:</w:t>
      </w:r>
    </w:p>
    <w:p w:rsidR="00C20DC3" w:rsidRDefault="00C20DC3" w:rsidP="00C20DC3">
      <w:pPr>
        <w:jc w:val="both"/>
        <w:rPr>
          <w:rFonts w:ascii="Times New Roman" w:hAnsi="Times New Roman" w:cs="Times New Roman"/>
          <w:sz w:val="20"/>
          <w:szCs w:val="20"/>
        </w:rPr>
      </w:pPr>
      <w:r>
        <w:rPr>
          <w:rFonts w:ascii="Times New Roman" w:hAnsi="Times New Roman" w:cs="Times New Roman"/>
          <w:sz w:val="20"/>
          <w:szCs w:val="20"/>
        </w:rPr>
        <w:t>- с 01 января по 30 июня 2015 года в размере 0,70288</w:t>
      </w:r>
      <w:r w:rsidR="00611928">
        <w:rPr>
          <w:rFonts w:ascii="Times New Roman" w:hAnsi="Times New Roman" w:cs="Times New Roman"/>
          <w:sz w:val="20"/>
          <w:szCs w:val="20"/>
        </w:rPr>
        <w:t>;</w:t>
      </w:r>
    </w:p>
    <w:p w:rsidR="00C20DC3" w:rsidRDefault="00C20DC3" w:rsidP="00C20DC3">
      <w:pPr>
        <w:jc w:val="both"/>
        <w:rPr>
          <w:rFonts w:ascii="Times New Roman" w:hAnsi="Times New Roman" w:cs="Times New Roman"/>
          <w:sz w:val="20"/>
          <w:szCs w:val="20"/>
        </w:rPr>
      </w:pPr>
      <w:r>
        <w:rPr>
          <w:rFonts w:ascii="Times New Roman" w:hAnsi="Times New Roman" w:cs="Times New Roman"/>
          <w:sz w:val="20"/>
          <w:szCs w:val="20"/>
        </w:rPr>
        <w:t xml:space="preserve">- с 01 </w:t>
      </w:r>
      <w:r w:rsidR="00611928">
        <w:rPr>
          <w:rFonts w:ascii="Times New Roman" w:hAnsi="Times New Roman" w:cs="Times New Roman"/>
          <w:sz w:val="20"/>
          <w:szCs w:val="20"/>
        </w:rPr>
        <w:t>июля</w:t>
      </w:r>
      <w:r>
        <w:rPr>
          <w:rFonts w:ascii="Times New Roman" w:hAnsi="Times New Roman" w:cs="Times New Roman"/>
          <w:sz w:val="20"/>
          <w:szCs w:val="20"/>
        </w:rPr>
        <w:t xml:space="preserve"> по 3</w:t>
      </w:r>
      <w:r w:rsidR="00611928">
        <w:rPr>
          <w:rFonts w:ascii="Times New Roman" w:hAnsi="Times New Roman" w:cs="Times New Roman"/>
          <w:sz w:val="20"/>
          <w:szCs w:val="20"/>
        </w:rPr>
        <w:t>1</w:t>
      </w:r>
      <w:r>
        <w:rPr>
          <w:rFonts w:ascii="Times New Roman" w:hAnsi="Times New Roman" w:cs="Times New Roman"/>
          <w:sz w:val="20"/>
          <w:szCs w:val="20"/>
        </w:rPr>
        <w:t xml:space="preserve"> </w:t>
      </w:r>
      <w:r w:rsidR="00611928">
        <w:rPr>
          <w:rFonts w:ascii="Times New Roman" w:hAnsi="Times New Roman" w:cs="Times New Roman"/>
          <w:sz w:val="20"/>
          <w:szCs w:val="20"/>
        </w:rPr>
        <w:t xml:space="preserve">декабря </w:t>
      </w:r>
      <w:r>
        <w:rPr>
          <w:rFonts w:ascii="Times New Roman" w:hAnsi="Times New Roman" w:cs="Times New Roman"/>
          <w:sz w:val="20"/>
          <w:szCs w:val="20"/>
        </w:rPr>
        <w:t>2015 года в размере 0,70288</w:t>
      </w:r>
      <w:r w:rsidR="00611928">
        <w:rPr>
          <w:rFonts w:ascii="Times New Roman" w:hAnsi="Times New Roman" w:cs="Times New Roman"/>
          <w:sz w:val="20"/>
          <w:szCs w:val="20"/>
        </w:rPr>
        <w:t>.</w:t>
      </w:r>
    </w:p>
    <w:p w:rsidR="0073768F" w:rsidRPr="0022545F" w:rsidRDefault="00A676EC" w:rsidP="00611928">
      <w:pPr>
        <w:pStyle w:val="20"/>
        <w:numPr>
          <w:ilvl w:val="2"/>
          <w:numId w:val="16"/>
        </w:numPr>
        <w:tabs>
          <w:tab w:val="left" w:pos="1134"/>
        </w:tabs>
        <w:spacing w:before="240" w:after="0"/>
        <w:ind w:left="720"/>
        <w:jc w:val="both"/>
        <w:rPr>
          <w:rFonts w:cs="Times New Roman"/>
        </w:rPr>
      </w:pPr>
      <w:bookmarkStart w:id="40" w:name="_Toc417481054"/>
      <w:r w:rsidRPr="0022545F">
        <w:rPr>
          <w:rFonts w:cs="Times New Roman"/>
        </w:rPr>
        <w:t>Технические и технологические проблемы в системе электроснабжения</w:t>
      </w:r>
      <w:bookmarkEnd w:id="40"/>
    </w:p>
    <w:p w:rsidR="00E03575" w:rsidRPr="00E03575" w:rsidRDefault="00611928" w:rsidP="00611928">
      <w:pPr>
        <w:spacing w:line="360" w:lineRule="auto"/>
        <w:ind w:firstLine="709"/>
        <w:jc w:val="both"/>
        <w:rPr>
          <w:highlight w:val="yellow"/>
        </w:rPr>
      </w:pPr>
      <w:r w:rsidRPr="00611928">
        <w:rPr>
          <w:rFonts w:ascii="Times New Roman" w:eastAsia="Times New Roman" w:hAnsi="Times New Roman" w:cs="Times New Roman"/>
          <w:sz w:val="24"/>
          <w:szCs w:val="24"/>
          <w:lang w:eastAsia="ru-RU"/>
        </w:rPr>
        <w:t xml:space="preserve">Отсутствие сведений о дате строительства (последней реконструкции) ВЛ 35 </w:t>
      </w:r>
      <w:proofErr w:type="spellStart"/>
      <w:r w:rsidRPr="00611928">
        <w:rPr>
          <w:rFonts w:ascii="Times New Roman" w:eastAsia="Times New Roman" w:hAnsi="Times New Roman" w:cs="Times New Roman"/>
          <w:sz w:val="24"/>
          <w:szCs w:val="24"/>
          <w:lang w:eastAsia="ru-RU"/>
        </w:rPr>
        <w:t>кВ</w:t>
      </w:r>
      <w:proofErr w:type="spellEnd"/>
      <w:r w:rsidRPr="00611928">
        <w:rPr>
          <w:rFonts w:ascii="Times New Roman" w:eastAsia="Times New Roman" w:hAnsi="Times New Roman" w:cs="Times New Roman"/>
          <w:sz w:val="24"/>
          <w:szCs w:val="24"/>
          <w:lang w:eastAsia="ru-RU"/>
        </w:rPr>
        <w:t xml:space="preserve"> не позволяет выполнить нормативную оценку состояния проводов и опор высоковольтных линий 35 </w:t>
      </w:r>
      <w:proofErr w:type="spellStart"/>
      <w:r w:rsidRPr="00611928">
        <w:rPr>
          <w:rFonts w:ascii="Times New Roman" w:eastAsia="Times New Roman" w:hAnsi="Times New Roman" w:cs="Times New Roman"/>
          <w:sz w:val="24"/>
          <w:szCs w:val="24"/>
          <w:lang w:eastAsia="ru-RU"/>
        </w:rPr>
        <w:t>кВ</w:t>
      </w:r>
      <w:proofErr w:type="spellEnd"/>
      <w:r w:rsidRPr="00611928">
        <w:rPr>
          <w:rFonts w:ascii="Times New Roman" w:eastAsia="Times New Roman" w:hAnsi="Times New Roman" w:cs="Times New Roman"/>
          <w:sz w:val="24"/>
          <w:szCs w:val="24"/>
          <w:lang w:eastAsia="ru-RU"/>
        </w:rPr>
        <w:t xml:space="preserve"> и определить необходимость реконструкции/замены линии по износу в рассматриваемый проектный период.</w:t>
      </w:r>
    </w:p>
    <w:p w:rsidR="00A676EC" w:rsidRPr="007F41EE" w:rsidRDefault="00A676EC" w:rsidP="00611928">
      <w:pPr>
        <w:pStyle w:val="20"/>
        <w:pageBreakBefore/>
        <w:numPr>
          <w:ilvl w:val="1"/>
          <w:numId w:val="16"/>
        </w:numPr>
        <w:tabs>
          <w:tab w:val="left" w:pos="1134"/>
        </w:tabs>
        <w:spacing w:before="0" w:after="0"/>
        <w:ind w:left="357" w:hanging="357"/>
        <w:jc w:val="both"/>
        <w:rPr>
          <w:rFonts w:cs="Times New Roman"/>
        </w:rPr>
      </w:pPr>
      <w:bookmarkStart w:id="41" w:name="_Toc417481055"/>
      <w:r w:rsidRPr="007F41EE">
        <w:rPr>
          <w:rFonts w:cs="Times New Roman"/>
        </w:rPr>
        <w:lastRenderedPageBreak/>
        <w:t>Анализ существующего состояния системы теплоснабжения</w:t>
      </w:r>
      <w:bookmarkEnd w:id="41"/>
    </w:p>
    <w:p w:rsidR="00A676EC" w:rsidRPr="007F41EE" w:rsidRDefault="00F06DB3" w:rsidP="00921B60">
      <w:pPr>
        <w:pStyle w:val="20"/>
        <w:numPr>
          <w:ilvl w:val="2"/>
          <w:numId w:val="16"/>
        </w:numPr>
        <w:tabs>
          <w:tab w:val="left" w:pos="1134"/>
        </w:tabs>
        <w:spacing w:before="0" w:after="0"/>
        <w:ind w:left="1287"/>
        <w:jc w:val="both"/>
        <w:rPr>
          <w:rFonts w:cs="Times New Roman"/>
        </w:rPr>
      </w:pPr>
      <w:bookmarkStart w:id="42" w:name="_Toc417481056"/>
      <w:r w:rsidRPr="007F41EE">
        <w:rPr>
          <w:rFonts w:cs="Times New Roman"/>
        </w:rPr>
        <w:t>Институциональная структура</w:t>
      </w:r>
      <w:bookmarkEnd w:id="42"/>
    </w:p>
    <w:p w:rsidR="00F06DB3" w:rsidRDefault="007F41EE" w:rsidP="007F41EE">
      <w:pPr>
        <w:pStyle w:val="a9"/>
        <w:spacing w:line="360" w:lineRule="auto"/>
        <w:ind w:left="0" w:firstLine="709"/>
        <w:jc w:val="both"/>
        <w:rPr>
          <w:rFonts w:ascii="Times New Roman" w:hAnsi="Times New Roman" w:cs="Times New Roman"/>
          <w:sz w:val="24"/>
          <w:szCs w:val="24"/>
        </w:rPr>
      </w:pPr>
      <w:r w:rsidRPr="007F41EE">
        <w:rPr>
          <w:rFonts w:ascii="Times New Roman" w:hAnsi="Times New Roman" w:cs="Times New Roman"/>
          <w:sz w:val="24"/>
          <w:szCs w:val="24"/>
        </w:rPr>
        <w:t>На территории городского поселения Печенга в сфере теплоснабжения осуществляют деятельность МКП «Жилищное хозяйство», ООО «</w:t>
      </w:r>
      <w:proofErr w:type="spellStart"/>
      <w:r w:rsidRPr="007F41EE">
        <w:rPr>
          <w:rFonts w:ascii="Times New Roman" w:hAnsi="Times New Roman" w:cs="Times New Roman"/>
          <w:sz w:val="24"/>
          <w:szCs w:val="24"/>
        </w:rPr>
        <w:t>Теплострой</w:t>
      </w:r>
      <w:proofErr w:type="spellEnd"/>
      <w:r w:rsidRPr="007F41EE">
        <w:rPr>
          <w:rFonts w:ascii="Times New Roman" w:hAnsi="Times New Roman" w:cs="Times New Roman"/>
          <w:sz w:val="24"/>
          <w:szCs w:val="24"/>
        </w:rPr>
        <w:t xml:space="preserve"> плюс» и ОАО «РЭУ».</w:t>
      </w:r>
      <w:r>
        <w:rPr>
          <w:rFonts w:ascii="Times New Roman" w:hAnsi="Times New Roman" w:cs="Times New Roman"/>
          <w:sz w:val="24"/>
          <w:szCs w:val="24"/>
        </w:rPr>
        <w:t xml:space="preserve"> </w:t>
      </w:r>
      <w:r>
        <w:rPr>
          <w:rFonts w:ascii="Times New Roman" w:eastAsia="MS Mincho" w:hAnsi="Times New Roman" w:cs="Times New Roman"/>
          <w:sz w:val="24"/>
          <w:szCs w:val="24"/>
        </w:rPr>
        <w:t>На рисунке 2.2</w:t>
      </w:r>
      <w:r w:rsidRPr="007F41EE">
        <w:rPr>
          <w:rFonts w:ascii="Times New Roman" w:eastAsia="MS Mincho" w:hAnsi="Times New Roman" w:cs="Times New Roman"/>
          <w:sz w:val="24"/>
          <w:szCs w:val="24"/>
        </w:rPr>
        <w:t>.1</w:t>
      </w:r>
      <w:r>
        <w:rPr>
          <w:rFonts w:ascii="Times New Roman" w:eastAsia="MS Mincho" w:hAnsi="Times New Roman" w:cs="Times New Roman"/>
          <w:sz w:val="24"/>
          <w:szCs w:val="24"/>
        </w:rPr>
        <w:t>.1</w:t>
      </w:r>
      <w:r w:rsidRPr="007F41EE">
        <w:rPr>
          <w:rFonts w:ascii="Times New Roman" w:eastAsia="MS Mincho" w:hAnsi="Times New Roman" w:cs="Times New Roman"/>
          <w:sz w:val="24"/>
          <w:szCs w:val="24"/>
        </w:rPr>
        <w:t xml:space="preserve"> представлена структура теплоснабжения городского поселения Печенга.</w:t>
      </w:r>
    </w:p>
    <w:p w:rsidR="007F41EE" w:rsidRDefault="007F41EE" w:rsidP="007F41EE">
      <w:pPr>
        <w:pStyle w:val="a9"/>
        <w:spacing w:line="360" w:lineRule="auto"/>
        <w:ind w:left="0" w:firstLine="709"/>
        <w:jc w:val="both"/>
        <w:rPr>
          <w:rFonts w:ascii="Times New Roman" w:hAnsi="Times New Roman" w:cs="Times New Roman"/>
          <w:sz w:val="24"/>
          <w:szCs w:val="24"/>
        </w:rPr>
      </w:pPr>
    </w:p>
    <w:p w:rsidR="007F41EE" w:rsidRDefault="007F41EE" w:rsidP="007F41EE">
      <w:pPr>
        <w:pStyle w:val="a9"/>
        <w:spacing w:line="360" w:lineRule="auto"/>
        <w:ind w:left="0" w:firstLine="709"/>
        <w:jc w:val="both"/>
        <w:rPr>
          <w:highlight w:val="yellow"/>
        </w:rPr>
      </w:pPr>
      <w:r w:rsidRPr="007F41EE">
        <w:rPr>
          <w:rFonts w:ascii="Times New Roman" w:eastAsia="Times New Roman" w:hAnsi="Times New Roman" w:cs="Times New Roman"/>
          <w:b/>
          <w:noProof/>
          <w:sz w:val="26"/>
          <w:szCs w:val="26"/>
          <w:lang w:eastAsia="ru-RU"/>
        </w:rPr>
        <w:drawing>
          <wp:inline distT="0" distB="0" distL="0" distR="0" wp14:anchorId="3C78D6F6" wp14:editId="02DB5EF5">
            <wp:extent cx="5385816" cy="2907792"/>
            <wp:effectExtent l="0" t="38100" r="0" b="12128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F41EE" w:rsidRPr="007F41EE" w:rsidRDefault="007F41EE" w:rsidP="007F41EE">
      <w:pPr>
        <w:pStyle w:val="a9"/>
        <w:spacing w:line="360" w:lineRule="auto"/>
        <w:ind w:left="0" w:firstLine="709"/>
        <w:rPr>
          <w:rFonts w:ascii="Times New Roman" w:hAnsi="Times New Roman" w:cs="Times New Roman"/>
          <w:b/>
          <w:sz w:val="24"/>
          <w:szCs w:val="24"/>
        </w:rPr>
      </w:pPr>
      <w:r w:rsidRPr="007F41EE">
        <w:rPr>
          <w:rFonts w:ascii="Times New Roman" w:hAnsi="Times New Roman" w:cs="Times New Roman"/>
          <w:b/>
          <w:sz w:val="24"/>
          <w:szCs w:val="24"/>
        </w:rPr>
        <w:t>Рисунок 2.2.1.1 Структура теплоснабжения городского поселения Печенга.</w:t>
      </w:r>
    </w:p>
    <w:p w:rsidR="00A676EC" w:rsidRPr="007F41EE" w:rsidRDefault="00F06DB3" w:rsidP="00921B60">
      <w:pPr>
        <w:pStyle w:val="20"/>
        <w:numPr>
          <w:ilvl w:val="2"/>
          <w:numId w:val="16"/>
        </w:numPr>
        <w:tabs>
          <w:tab w:val="left" w:pos="1134"/>
        </w:tabs>
        <w:spacing w:before="0" w:after="0"/>
        <w:ind w:left="1287"/>
        <w:jc w:val="both"/>
        <w:rPr>
          <w:rFonts w:cs="Times New Roman"/>
        </w:rPr>
      </w:pPr>
      <w:bookmarkStart w:id="43" w:name="_Toc417481057"/>
      <w:r w:rsidRPr="007F41EE">
        <w:rPr>
          <w:rFonts w:cs="Times New Roman"/>
        </w:rPr>
        <w:t>Характеристика системы теплоснабжения</w:t>
      </w:r>
      <w:bookmarkEnd w:id="43"/>
    </w:p>
    <w:p w:rsidR="007F41EE" w:rsidRDefault="007F41EE" w:rsidP="006C4F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Источниками теплоснабжения городского поселения Печенга являются котельные, о</w:t>
      </w:r>
      <w:r w:rsidRPr="007F41EE">
        <w:rPr>
          <w:rFonts w:ascii="Times New Roman" w:hAnsi="Times New Roman" w:cs="Times New Roman"/>
          <w:sz w:val="24"/>
          <w:szCs w:val="24"/>
        </w:rPr>
        <w:t xml:space="preserve">бщее количество </w:t>
      </w:r>
      <w:r>
        <w:rPr>
          <w:rFonts w:ascii="Times New Roman" w:hAnsi="Times New Roman" w:cs="Times New Roman"/>
          <w:sz w:val="24"/>
          <w:szCs w:val="24"/>
        </w:rPr>
        <w:t xml:space="preserve">которых составляет </w:t>
      </w:r>
      <w:r w:rsidRPr="007F41EE">
        <w:rPr>
          <w:rFonts w:ascii="Times New Roman" w:hAnsi="Times New Roman" w:cs="Times New Roman"/>
          <w:sz w:val="24"/>
          <w:szCs w:val="24"/>
        </w:rPr>
        <w:t xml:space="preserve"> </w:t>
      </w:r>
      <w:r>
        <w:rPr>
          <w:rFonts w:ascii="Times New Roman" w:hAnsi="Times New Roman" w:cs="Times New Roman"/>
          <w:sz w:val="24"/>
          <w:szCs w:val="24"/>
        </w:rPr>
        <w:t>2</w:t>
      </w:r>
      <w:r w:rsidR="00B753BF">
        <w:rPr>
          <w:rFonts w:ascii="Times New Roman" w:hAnsi="Times New Roman" w:cs="Times New Roman"/>
          <w:sz w:val="24"/>
          <w:szCs w:val="24"/>
        </w:rPr>
        <w:t>5</w:t>
      </w:r>
      <w:r>
        <w:rPr>
          <w:rFonts w:ascii="Times New Roman" w:hAnsi="Times New Roman" w:cs="Times New Roman"/>
          <w:sz w:val="24"/>
          <w:szCs w:val="24"/>
        </w:rPr>
        <w:t>.</w:t>
      </w:r>
      <w:r w:rsidRPr="007F41EE">
        <w:rPr>
          <w:rFonts w:ascii="Times New Roman" w:hAnsi="Times New Roman" w:cs="Times New Roman"/>
          <w:sz w:val="24"/>
          <w:szCs w:val="24"/>
        </w:rPr>
        <w:t xml:space="preserve"> </w:t>
      </w:r>
      <w:r>
        <w:rPr>
          <w:rFonts w:ascii="Times New Roman" w:hAnsi="Times New Roman" w:cs="Times New Roman"/>
          <w:sz w:val="24"/>
          <w:szCs w:val="24"/>
        </w:rPr>
        <w:t>О</w:t>
      </w:r>
      <w:r w:rsidRPr="007F41EE">
        <w:rPr>
          <w:rFonts w:ascii="Times New Roman" w:hAnsi="Times New Roman" w:cs="Times New Roman"/>
          <w:sz w:val="24"/>
          <w:szCs w:val="24"/>
        </w:rPr>
        <w:t>дин источник теплоснабжения находятся на балансе Администрации городского поселения Печенга, остальные источники теплоснабжения находятся на балансе Министерства обороны РФ.</w:t>
      </w:r>
      <w:r w:rsidR="00E64A89">
        <w:rPr>
          <w:rFonts w:ascii="Times New Roman" w:hAnsi="Times New Roman" w:cs="Times New Roman"/>
          <w:sz w:val="24"/>
          <w:szCs w:val="24"/>
        </w:rPr>
        <w:t xml:space="preserve"> В таблице 2.2.2.1</w:t>
      </w:r>
      <w:r w:rsidR="00E64A89" w:rsidRPr="00E64A89">
        <w:rPr>
          <w:rFonts w:ascii="Times New Roman" w:hAnsi="Times New Roman" w:cs="Times New Roman"/>
          <w:sz w:val="24"/>
          <w:szCs w:val="24"/>
        </w:rPr>
        <w:t xml:space="preserve"> представлены действующие котельные городского поселения Печенга.</w:t>
      </w:r>
    </w:p>
    <w:p w:rsidR="00E64A89" w:rsidRPr="00E64A89" w:rsidRDefault="00E64A89" w:rsidP="00E64A89">
      <w:pPr>
        <w:spacing w:line="360" w:lineRule="auto"/>
        <w:ind w:firstLine="709"/>
        <w:rPr>
          <w:rFonts w:ascii="Times New Roman" w:hAnsi="Times New Roman" w:cs="Times New Roman"/>
          <w:b/>
          <w:sz w:val="24"/>
          <w:szCs w:val="24"/>
        </w:rPr>
      </w:pPr>
      <w:r w:rsidRPr="00E64A89">
        <w:rPr>
          <w:rFonts w:ascii="Times New Roman" w:hAnsi="Times New Roman" w:cs="Times New Roman"/>
          <w:b/>
          <w:sz w:val="24"/>
          <w:szCs w:val="24"/>
        </w:rPr>
        <w:t>Таблица 2.2.2.1 Источники теплоснабжения городского поселения Печенга.</w:t>
      </w:r>
    </w:p>
    <w:tbl>
      <w:tblPr>
        <w:tblW w:w="8988" w:type="dxa"/>
        <w:jc w:val="center"/>
        <w:tblInd w:w="-593" w:type="dxa"/>
        <w:tblLook w:val="04A0" w:firstRow="1" w:lastRow="0" w:firstColumn="1" w:lastColumn="0" w:noHBand="0" w:noVBand="1"/>
      </w:tblPr>
      <w:tblGrid>
        <w:gridCol w:w="951"/>
        <w:gridCol w:w="3645"/>
        <w:gridCol w:w="4392"/>
      </w:tblGrid>
      <w:tr w:rsidR="00E64A89" w:rsidRPr="00E64A89" w:rsidTr="00E64A89">
        <w:trPr>
          <w:trHeight w:val="783"/>
          <w:jc w:val="center"/>
        </w:trPr>
        <w:tc>
          <w:tcPr>
            <w:tcW w:w="951" w:type="dxa"/>
            <w:tcBorders>
              <w:top w:val="single" w:sz="4" w:space="0" w:color="000000"/>
              <w:left w:val="single" w:sz="4" w:space="0" w:color="auto"/>
              <w:bottom w:val="single" w:sz="4" w:space="0" w:color="000000"/>
              <w:right w:val="single" w:sz="4" w:space="0" w:color="auto"/>
            </w:tcBorders>
            <w:shd w:val="clear" w:color="auto" w:fill="C6D9F1" w:themeFill="text2" w:themeFillTint="33"/>
            <w:vAlign w:val="center"/>
          </w:tcPr>
          <w:p w:rsidR="00E64A89" w:rsidRPr="00E64A89" w:rsidRDefault="00E64A89" w:rsidP="00E64A89">
            <w:pPr>
              <w:rPr>
                <w:rFonts w:ascii="Times New Roman" w:hAnsi="Times New Roman" w:cs="Times New Roman"/>
                <w:b/>
                <w:bCs/>
                <w:color w:val="000000"/>
                <w:sz w:val="24"/>
                <w:szCs w:val="24"/>
              </w:rPr>
            </w:pPr>
            <w:r w:rsidRPr="00E64A89">
              <w:rPr>
                <w:rFonts w:ascii="Times New Roman" w:hAnsi="Times New Roman" w:cs="Times New Roman"/>
                <w:b/>
                <w:bCs/>
                <w:color w:val="000000"/>
                <w:sz w:val="24"/>
                <w:szCs w:val="24"/>
              </w:rPr>
              <w:t>№ п\п</w:t>
            </w:r>
          </w:p>
        </w:tc>
        <w:tc>
          <w:tcPr>
            <w:tcW w:w="3645" w:type="dxa"/>
            <w:tcBorders>
              <w:top w:val="single" w:sz="4" w:space="0" w:color="000000"/>
              <w:left w:val="single" w:sz="4" w:space="0" w:color="auto"/>
              <w:bottom w:val="single" w:sz="4" w:space="0" w:color="000000"/>
              <w:right w:val="single" w:sz="4" w:space="0" w:color="000000"/>
            </w:tcBorders>
            <w:shd w:val="clear" w:color="auto" w:fill="C6D9F1" w:themeFill="text2" w:themeFillTint="33"/>
            <w:vAlign w:val="center"/>
          </w:tcPr>
          <w:p w:rsidR="00E64A89" w:rsidRPr="00E64A89" w:rsidRDefault="00E64A89" w:rsidP="00E64A89">
            <w:pPr>
              <w:rPr>
                <w:rFonts w:ascii="Times New Roman" w:hAnsi="Times New Roman" w:cs="Times New Roman"/>
                <w:b/>
                <w:bCs/>
                <w:color w:val="000000"/>
                <w:sz w:val="24"/>
                <w:szCs w:val="24"/>
              </w:rPr>
            </w:pPr>
            <w:r w:rsidRPr="00E64A89">
              <w:rPr>
                <w:rFonts w:ascii="Times New Roman" w:hAnsi="Times New Roman" w:cs="Times New Roman"/>
                <w:b/>
                <w:bCs/>
                <w:color w:val="000000"/>
                <w:sz w:val="24"/>
                <w:szCs w:val="24"/>
              </w:rPr>
              <w:t>Наименование котельной</w:t>
            </w:r>
          </w:p>
        </w:tc>
        <w:tc>
          <w:tcPr>
            <w:tcW w:w="4392" w:type="dxa"/>
            <w:tcBorders>
              <w:top w:val="single" w:sz="4" w:space="0" w:color="000000"/>
              <w:left w:val="nil"/>
              <w:bottom w:val="single" w:sz="4" w:space="0" w:color="000000"/>
              <w:right w:val="single" w:sz="4" w:space="0" w:color="000000"/>
            </w:tcBorders>
            <w:shd w:val="clear" w:color="auto" w:fill="C6D9F1" w:themeFill="text2" w:themeFillTint="33"/>
            <w:vAlign w:val="center"/>
          </w:tcPr>
          <w:p w:rsidR="00E64A89" w:rsidRPr="00E64A89" w:rsidRDefault="00E64A89" w:rsidP="00E64A89">
            <w:pPr>
              <w:rPr>
                <w:rFonts w:ascii="Times New Roman" w:hAnsi="Times New Roman" w:cs="Times New Roman"/>
                <w:b/>
                <w:bCs/>
                <w:color w:val="000000"/>
                <w:sz w:val="24"/>
                <w:szCs w:val="24"/>
              </w:rPr>
            </w:pPr>
            <w:r w:rsidRPr="00E64A89">
              <w:rPr>
                <w:rFonts w:ascii="Times New Roman" w:hAnsi="Times New Roman" w:cs="Times New Roman"/>
                <w:b/>
                <w:bCs/>
                <w:color w:val="000000"/>
                <w:sz w:val="24"/>
                <w:szCs w:val="24"/>
              </w:rPr>
              <w:t>Эксплуатирующая организация</w:t>
            </w:r>
          </w:p>
        </w:tc>
      </w:tr>
      <w:tr w:rsidR="00E64A89" w:rsidRPr="00E64A89" w:rsidTr="00E64A89">
        <w:trPr>
          <w:trHeight w:val="452"/>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1</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№44</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color w:val="000000"/>
                <w:sz w:val="24"/>
                <w:szCs w:val="24"/>
              </w:rPr>
            </w:pPr>
            <w:r w:rsidRPr="00E64A89">
              <w:rPr>
                <w:rFonts w:ascii="Times New Roman" w:hAnsi="Times New Roman" w:cs="Times New Roman"/>
                <w:color w:val="000000"/>
                <w:sz w:val="24"/>
                <w:szCs w:val="24"/>
              </w:rPr>
              <w:t>ООО «</w:t>
            </w:r>
            <w:proofErr w:type="spellStart"/>
            <w:r w:rsidRPr="00E64A89">
              <w:rPr>
                <w:rFonts w:ascii="Times New Roman" w:hAnsi="Times New Roman" w:cs="Times New Roman"/>
                <w:color w:val="000000"/>
                <w:sz w:val="24"/>
                <w:szCs w:val="24"/>
              </w:rPr>
              <w:t>Теплострой</w:t>
            </w:r>
            <w:proofErr w:type="spellEnd"/>
            <w:r w:rsidRPr="00E64A89">
              <w:rPr>
                <w:rFonts w:ascii="Times New Roman" w:hAnsi="Times New Roman" w:cs="Times New Roman"/>
                <w:color w:val="000000"/>
                <w:sz w:val="24"/>
                <w:szCs w:val="24"/>
              </w:rPr>
              <w:t xml:space="preserve"> плюс»</w:t>
            </w:r>
          </w:p>
        </w:tc>
      </w:tr>
      <w:tr w:rsidR="00E64A89" w:rsidRPr="00E64A89" w:rsidTr="00E64A89">
        <w:trPr>
          <w:trHeight w:val="24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2</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№152</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342"/>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3</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№179</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color w:val="000000"/>
                <w:sz w:val="24"/>
                <w:szCs w:val="24"/>
              </w:rPr>
            </w:pPr>
            <w:r w:rsidRPr="00E64A89">
              <w:rPr>
                <w:rFonts w:ascii="Times New Roman" w:hAnsi="Times New Roman" w:cs="Times New Roman"/>
                <w:color w:val="000000"/>
                <w:sz w:val="24"/>
                <w:szCs w:val="24"/>
              </w:rPr>
              <w:t>ООО «</w:t>
            </w:r>
            <w:proofErr w:type="spellStart"/>
            <w:r w:rsidRPr="00E64A89">
              <w:rPr>
                <w:rFonts w:ascii="Times New Roman" w:hAnsi="Times New Roman" w:cs="Times New Roman"/>
                <w:color w:val="000000"/>
                <w:sz w:val="24"/>
                <w:szCs w:val="24"/>
              </w:rPr>
              <w:t>Теплострой</w:t>
            </w:r>
            <w:proofErr w:type="spellEnd"/>
            <w:r w:rsidRPr="00E64A89">
              <w:rPr>
                <w:rFonts w:ascii="Times New Roman" w:hAnsi="Times New Roman" w:cs="Times New Roman"/>
                <w:color w:val="000000"/>
                <w:sz w:val="24"/>
                <w:szCs w:val="24"/>
              </w:rPr>
              <w:t xml:space="preserve"> плюс»</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4</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№73</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5</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№55</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color w:val="000000"/>
                <w:sz w:val="24"/>
                <w:szCs w:val="24"/>
              </w:rPr>
            </w:pPr>
            <w:r w:rsidRPr="00E64A89">
              <w:rPr>
                <w:rFonts w:ascii="Times New Roman" w:hAnsi="Times New Roman" w:cs="Times New Roman"/>
                <w:color w:val="000000"/>
                <w:sz w:val="24"/>
                <w:szCs w:val="24"/>
              </w:rPr>
              <w:t>ООО «</w:t>
            </w:r>
            <w:proofErr w:type="spellStart"/>
            <w:r w:rsidRPr="00E64A89">
              <w:rPr>
                <w:rFonts w:ascii="Times New Roman" w:hAnsi="Times New Roman" w:cs="Times New Roman"/>
                <w:color w:val="000000"/>
                <w:sz w:val="24"/>
                <w:szCs w:val="24"/>
              </w:rPr>
              <w:t>Теплострой</w:t>
            </w:r>
            <w:proofErr w:type="spellEnd"/>
            <w:r w:rsidRPr="00E64A89">
              <w:rPr>
                <w:rFonts w:ascii="Times New Roman" w:hAnsi="Times New Roman" w:cs="Times New Roman"/>
                <w:color w:val="000000"/>
                <w:sz w:val="24"/>
                <w:szCs w:val="24"/>
              </w:rPr>
              <w:t xml:space="preserve"> плюс»</w:t>
            </w:r>
          </w:p>
        </w:tc>
      </w:tr>
      <w:tr w:rsidR="00E64A89" w:rsidRPr="00E64A89" w:rsidTr="00E64A89">
        <w:trPr>
          <w:trHeight w:val="142"/>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6</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№66</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7</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№6</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lastRenderedPageBreak/>
              <w:t>8</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№46</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9</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№52</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10</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№49</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11</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№65</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12</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№177</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13</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№86</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14</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№110</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15</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№90</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16</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№149</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17</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№172</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18</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№150</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auto"/>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19</w:t>
            </w:r>
          </w:p>
        </w:tc>
        <w:tc>
          <w:tcPr>
            <w:tcW w:w="3645" w:type="dxa"/>
            <w:tcBorders>
              <w:top w:val="nil"/>
              <w:left w:val="single" w:sz="4" w:space="0" w:color="auto"/>
              <w:bottom w:val="single" w:sz="4" w:space="0" w:color="auto"/>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№151</w:t>
            </w:r>
          </w:p>
        </w:tc>
        <w:tc>
          <w:tcPr>
            <w:tcW w:w="4392" w:type="dxa"/>
            <w:tcBorders>
              <w:top w:val="nil"/>
              <w:left w:val="nil"/>
              <w:bottom w:val="single" w:sz="4" w:space="0" w:color="auto"/>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nil"/>
              <w:left w:val="single" w:sz="4" w:space="0" w:color="auto"/>
              <w:bottom w:val="single" w:sz="4" w:space="0" w:color="auto"/>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20</w:t>
            </w:r>
          </w:p>
        </w:tc>
        <w:tc>
          <w:tcPr>
            <w:tcW w:w="3645" w:type="dxa"/>
            <w:tcBorders>
              <w:top w:val="nil"/>
              <w:left w:val="single" w:sz="4" w:space="0" w:color="auto"/>
              <w:bottom w:val="single" w:sz="4" w:space="0" w:color="auto"/>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№188</w:t>
            </w:r>
          </w:p>
        </w:tc>
        <w:tc>
          <w:tcPr>
            <w:tcW w:w="4392" w:type="dxa"/>
            <w:tcBorders>
              <w:top w:val="nil"/>
              <w:left w:val="nil"/>
              <w:bottom w:val="single" w:sz="4" w:space="0" w:color="auto"/>
              <w:right w:val="single" w:sz="4" w:space="0" w:color="000000"/>
            </w:tcBorders>
            <w:shd w:val="clear" w:color="000000" w:fill="FFFFFF"/>
            <w:vAlign w:val="center"/>
          </w:tcPr>
          <w:p w:rsidR="00E64A89" w:rsidRPr="00E64A89" w:rsidRDefault="00E64A89" w:rsidP="00E64A89">
            <w:pPr>
              <w:rPr>
                <w:rFonts w:ascii="Times New Roman" w:hAnsi="Times New Roman" w:cs="Times New Roman"/>
                <w:color w:val="000000"/>
                <w:sz w:val="24"/>
                <w:szCs w:val="24"/>
              </w:rPr>
            </w:pPr>
            <w:r w:rsidRPr="00E64A89">
              <w:rPr>
                <w:rFonts w:ascii="Times New Roman" w:hAnsi="Times New Roman" w:cs="Times New Roman"/>
                <w:color w:val="000000"/>
                <w:sz w:val="24"/>
                <w:szCs w:val="24"/>
              </w:rPr>
              <w:t>ОАО «РЭУ»</w:t>
            </w:r>
          </w:p>
        </w:tc>
      </w:tr>
      <w:tr w:rsidR="00E64A89" w:rsidRPr="00E64A89" w:rsidTr="00E64A89">
        <w:trPr>
          <w:trHeight w:val="69"/>
          <w:jc w:val="center"/>
        </w:trPr>
        <w:tc>
          <w:tcPr>
            <w:tcW w:w="951" w:type="dxa"/>
            <w:tcBorders>
              <w:top w:val="single" w:sz="4" w:space="0" w:color="auto"/>
              <w:left w:val="single" w:sz="4" w:space="0" w:color="auto"/>
              <w:bottom w:val="single" w:sz="4" w:space="0" w:color="auto"/>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21</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№138</w:t>
            </w:r>
          </w:p>
        </w:tc>
        <w:tc>
          <w:tcPr>
            <w:tcW w:w="4392" w:type="dxa"/>
            <w:tcBorders>
              <w:top w:val="single" w:sz="4" w:space="0" w:color="auto"/>
              <w:left w:val="single" w:sz="4" w:space="0" w:color="auto"/>
              <w:bottom w:val="single" w:sz="4" w:space="0" w:color="auto"/>
              <w:right w:val="single" w:sz="4" w:space="0" w:color="auto"/>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ООО «</w:t>
            </w:r>
            <w:proofErr w:type="spellStart"/>
            <w:r w:rsidRPr="00E64A89">
              <w:rPr>
                <w:rFonts w:ascii="Times New Roman" w:hAnsi="Times New Roman" w:cs="Times New Roman"/>
                <w:color w:val="000000"/>
                <w:sz w:val="24"/>
                <w:szCs w:val="24"/>
              </w:rPr>
              <w:t>Теплострой</w:t>
            </w:r>
            <w:proofErr w:type="spellEnd"/>
            <w:r w:rsidRPr="00E64A89">
              <w:rPr>
                <w:rFonts w:ascii="Times New Roman" w:hAnsi="Times New Roman" w:cs="Times New Roman"/>
                <w:color w:val="000000"/>
                <w:sz w:val="24"/>
                <w:szCs w:val="24"/>
              </w:rPr>
              <w:t xml:space="preserve"> плюс»</w:t>
            </w:r>
          </w:p>
        </w:tc>
      </w:tr>
      <w:tr w:rsidR="00E64A89" w:rsidRPr="00E64A89" w:rsidTr="00E64A89">
        <w:trPr>
          <w:trHeight w:val="69"/>
          <w:jc w:val="center"/>
        </w:trPr>
        <w:tc>
          <w:tcPr>
            <w:tcW w:w="951" w:type="dxa"/>
            <w:tcBorders>
              <w:top w:val="single" w:sz="4" w:space="0" w:color="auto"/>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22</w:t>
            </w:r>
          </w:p>
        </w:tc>
        <w:tc>
          <w:tcPr>
            <w:tcW w:w="3645" w:type="dxa"/>
            <w:tcBorders>
              <w:top w:val="single" w:sz="4" w:space="0" w:color="auto"/>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№208</w:t>
            </w:r>
          </w:p>
        </w:tc>
        <w:tc>
          <w:tcPr>
            <w:tcW w:w="4392" w:type="dxa"/>
            <w:tcBorders>
              <w:top w:val="single" w:sz="4" w:space="0" w:color="auto"/>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ООО «</w:t>
            </w:r>
            <w:proofErr w:type="spellStart"/>
            <w:r w:rsidRPr="00E64A89">
              <w:rPr>
                <w:rFonts w:ascii="Times New Roman" w:hAnsi="Times New Roman" w:cs="Times New Roman"/>
                <w:color w:val="000000"/>
                <w:sz w:val="24"/>
                <w:szCs w:val="24"/>
              </w:rPr>
              <w:t>Теплострой</w:t>
            </w:r>
            <w:proofErr w:type="spellEnd"/>
            <w:r w:rsidRPr="00E64A89">
              <w:rPr>
                <w:rFonts w:ascii="Times New Roman" w:hAnsi="Times New Roman" w:cs="Times New Roman"/>
                <w:color w:val="000000"/>
                <w:sz w:val="24"/>
                <w:szCs w:val="24"/>
              </w:rPr>
              <w:t xml:space="preserve"> плюс»</w:t>
            </w:r>
          </w:p>
        </w:tc>
      </w:tr>
      <w:tr w:rsidR="00E64A89" w:rsidRPr="00E64A89" w:rsidTr="00E64A89">
        <w:trPr>
          <w:trHeight w:val="69"/>
          <w:jc w:val="center"/>
        </w:trPr>
        <w:tc>
          <w:tcPr>
            <w:tcW w:w="951" w:type="dxa"/>
            <w:tcBorders>
              <w:top w:val="nil"/>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23</w:t>
            </w:r>
          </w:p>
        </w:tc>
        <w:tc>
          <w:tcPr>
            <w:tcW w:w="3645" w:type="dxa"/>
            <w:tcBorders>
              <w:top w:val="nil"/>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№170</w:t>
            </w:r>
          </w:p>
        </w:tc>
        <w:tc>
          <w:tcPr>
            <w:tcW w:w="4392" w:type="dxa"/>
            <w:tcBorders>
              <w:top w:val="nil"/>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b/>
                <w:color w:val="000000"/>
                <w:sz w:val="24"/>
                <w:szCs w:val="24"/>
              </w:rPr>
            </w:pPr>
            <w:r w:rsidRPr="00E64A89">
              <w:rPr>
                <w:rFonts w:ascii="Times New Roman" w:hAnsi="Times New Roman" w:cs="Times New Roman"/>
                <w:color w:val="000000"/>
                <w:sz w:val="24"/>
                <w:szCs w:val="24"/>
              </w:rPr>
              <w:t>ООО «</w:t>
            </w:r>
            <w:proofErr w:type="spellStart"/>
            <w:r w:rsidRPr="00E64A89">
              <w:rPr>
                <w:rFonts w:ascii="Times New Roman" w:hAnsi="Times New Roman" w:cs="Times New Roman"/>
                <w:color w:val="000000"/>
                <w:sz w:val="24"/>
                <w:szCs w:val="24"/>
              </w:rPr>
              <w:t>Теплострой</w:t>
            </w:r>
            <w:proofErr w:type="spellEnd"/>
            <w:r w:rsidRPr="00E64A89">
              <w:rPr>
                <w:rFonts w:ascii="Times New Roman" w:hAnsi="Times New Roman" w:cs="Times New Roman"/>
                <w:color w:val="000000"/>
                <w:sz w:val="24"/>
                <w:szCs w:val="24"/>
              </w:rPr>
              <w:t xml:space="preserve"> плюс»</w:t>
            </w:r>
          </w:p>
        </w:tc>
      </w:tr>
      <w:tr w:rsidR="00E64A89" w:rsidRPr="00E64A89" w:rsidTr="00E64A89">
        <w:trPr>
          <w:trHeight w:val="69"/>
          <w:jc w:val="center"/>
        </w:trPr>
        <w:tc>
          <w:tcPr>
            <w:tcW w:w="951" w:type="dxa"/>
            <w:tcBorders>
              <w:top w:val="nil"/>
              <w:left w:val="single" w:sz="4" w:space="0" w:color="auto"/>
              <w:bottom w:val="single" w:sz="4" w:space="0" w:color="auto"/>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24</w:t>
            </w:r>
          </w:p>
        </w:tc>
        <w:tc>
          <w:tcPr>
            <w:tcW w:w="3645" w:type="dxa"/>
            <w:tcBorders>
              <w:top w:val="nil"/>
              <w:left w:val="single" w:sz="4" w:space="0" w:color="auto"/>
              <w:bottom w:val="single" w:sz="4" w:space="0" w:color="auto"/>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№3</w:t>
            </w:r>
          </w:p>
        </w:tc>
        <w:tc>
          <w:tcPr>
            <w:tcW w:w="4392" w:type="dxa"/>
            <w:tcBorders>
              <w:top w:val="nil"/>
              <w:left w:val="nil"/>
              <w:bottom w:val="single" w:sz="4" w:space="0" w:color="auto"/>
              <w:right w:val="single" w:sz="4" w:space="0" w:color="000000"/>
            </w:tcBorders>
            <w:shd w:val="clear" w:color="000000" w:fill="FFFFFF"/>
            <w:vAlign w:val="center"/>
          </w:tcPr>
          <w:p w:rsidR="00E64A89" w:rsidRPr="00E64A89" w:rsidRDefault="00E64A89" w:rsidP="00E64A89">
            <w:pPr>
              <w:rPr>
                <w:rFonts w:ascii="Times New Roman" w:hAnsi="Times New Roman" w:cs="Times New Roman"/>
                <w:color w:val="000000"/>
                <w:sz w:val="24"/>
                <w:szCs w:val="24"/>
              </w:rPr>
            </w:pPr>
            <w:r w:rsidRPr="00E64A89">
              <w:rPr>
                <w:rFonts w:ascii="Times New Roman" w:hAnsi="Times New Roman" w:cs="Times New Roman"/>
                <w:color w:val="000000"/>
                <w:sz w:val="24"/>
                <w:szCs w:val="24"/>
              </w:rPr>
              <w:t>МКП «Жилищное хозяйство»</w:t>
            </w:r>
          </w:p>
        </w:tc>
      </w:tr>
      <w:tr w:rsidR="00E64A89" w:rsidRPr="00E64A89" w:rsidTr="00E64A89">
        <w:trPr>
          <w:trHeight w:val="69"/>
          <w:jc w:val="center"/>
        </w:trPr>
        <w:tc>
          <w:tcPr>
            <w:tcW w:w="951" w:type="dxa"/>
            <w:tcBorders>
              <w:top w:val="single" w:sz="4" w:space="0" w:color="auto"/>
              <w:left w:val="single" w:sz="4" w:space="0" w:color="auto"/>
              <w:bottom w:val="single" w:sz="4" w:space="0" w:color="auto"/>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25</w:t>
            </w:r>
          </w:p>
        </w:tc>
        <w:tc>
          <w:tcPr>
            <w:tcW w:w="3645" w:type="dxa"/>
            <w:tcBorders>
              <w:top w:val="single" w:sz="4" w:space="0" w:color="auto"/>
              <w:left w:val="single" w:sz="4" w:space="0" w:color="auto"/>
              <w:bottom w:val="single" w:sz="4" w:space="0" w:color="auto"/>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№115</w:t>
            </w:r>
          </w:p>
        </w:tc>
        <w:tc>
          <w:tcPr>
            <w:tcW w:w="4392" w:type="dxa"/>
            <w:tcBorders>
              <w:top w:val="single" w:sz="4" w:space="0" w:color="auto"/>
              <w:left w:val="nil"/>
              <w:bottom w:val="single" w:sz="4" w:space="0" w:color="auto"/>
              <w:right w:val="single" w:sz="4" w:space="0" w:color="000000"/>
            </w:tcBorders>
            <w:shd w:val="clear" w:color="000000" w:fill="FFFFFF"/>
            <w:vAlign w:val="center"/>
          </w:tcPr>
          <w:p w:rsidR="00E64A89" w:rsidRPr="00E64A89" w:rsidRDefault="00E64A89" w:rsidP="00E64A89">
            <w:pPr>
              <w:rPr>
                <w:rFonts w:ascii="Times New Roman" w:hAnsi="Times New Roman" w:cs="Times New Roman"/>
                <w:color w:val="000000"/>
                <w:sz w:val="24"/>
                <w:szCs w:val="24"/>
              </w:rPr>
            </w:pPr>
            <w:r w:rsidRPr="00E64A89">
              <w:rPr>
                <w:rFonts w:ascii="Times New Roman" w:hAnsi="Times New Roman" w:cs="Times New Roman"/>
                <w:color w:val="000000"/>
                <w:sz w:val="24"/>
                <w:szCs w:val="24"/>
              </w:rPr>
              <w:t>ООО «</w:t>
            </w:r>
            <w:proofErr w:type="spellStart"/>
            <w:r w:rsidRPr="00E64A89">
              <w:rPr>
                <w:rFonts w:ascii="Times New Roman" w:hAnsi="Times New Roman" w:cs="Times New Roman"/>
                <w:color w:val="000000"/>
                <w:sz w:val="24"/>
                <w:szCs w:val="24"/>
              </w:rPr>
              <w:t>Теплострой</w:t>
            </w:r>
            <w:proofErr w:type="spellEnd"/>
            <w:r w:rsidRPr="00E64A89">
              <w:rPr>
                <w:rFonts w:ascii="Times New Roman" w:hAnsi="Times New Roman" w:cs="Times New Roman"/>
                <w:color w:val="000000"/>
                <w:sz w:val="24"/>
                <w:szCs w:val="24"/>
              </w:rPr>
              <w:t xml:space="preserve"> плюс»</w:t>
            </w:r>
          </w:p>
        </w:tc>
      </w:tr>
      <w:tr w:rsidR="00E64A89" w:rsidRPr="00E64A89" w:rsidTr="00E64A89">
        <w:trPr>
          <w:trHeight w:val="69"/>
          <w:jc w:val="center"/>
        </w:trPr>
        <w:tc>
          <w:tcPr>
            <w:tcW w:w="951" w:type="dxa"/>
            <w:tcBorders>
              <w:top w:val="single" w:sz="4" w:space="0" w:color="auto"/>
              <w:left w:val="single" w:sz="4" w:space="0" w:color="auto"/>
              <w:bottom w:val="single" w:sz="4" w:space="0" w:color="000000"/>
              <w:right w:val="single" w:sz="4" w:space="0" w:color="auto"/>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26</w:t>
            </w:r>
          </w:p>
        </w:tc>
        <w:tc>
          <w:tcPr>
            <w:tcW w:w="3645" w:type="dxa"/>
            <w:tcBorders>
              <w:top w:val="single" w:sz="4" w:space="0" w:color="auto"/>
              <w:left w:val="single" w:sz="4" w:space="0" w:color="auto"/>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sz w:val="24"/>
                <w:szCs w:val="24"/>
              </w:rPr>
            </w:pPr>
            <w:r w:rsidRPr="00E64A89">
              <w:rPr>
                <w:rFonts w:ascii="Times New Roman" w:hAnsi="Times New Roman" w:cs="Times New Roman"/>
                <w:sz w:val="24"/>
                <w:szCs w:val="24"/>
              </w:rPr>
              <w:t>Котельная №180</w:t>
            </w:r>
          </w:p>
        </w:tc>
        <w:tc>
          <w:tcPr>
            <w:tcW w:w="4392" w:type="dxa"/>
            <w:tcBorders>
              <w:top w:val="single" w:sz="4" w:space="0" w:color="auto"/>
              <w:left w:val="nil"/>
              <w:bottom w:val="single" w:sz="4" w:space="0" w:color="000000"/>
              <w:right w:val="single" w:sz="4" w:space="0" w:color="000000"/>
            </w:tcBorders>
            <w:shd w:val="clear" w:color="000000" w:fill="FFFFFF"/>
            <w:vAlign w:val="center"/>
          </w:tcPr>
          <w:p w:rsidR="00E64A89" w:rsidRPr="00E64A89" w:rsidRDefault="00E64A89" w:rsidP="00E64A89">
            <w:pPr>
              <w:rPr>
                <w:rFonts w:ascii="Times New Roman" w:hAnsi="Times New Roman" w:cs="Times New Roman"/>
                <w:color w:val="000000"/>
                <w:sz w:val="24"/>
                <w:szCs w:val="24"/>
              </w:rPr>
            </w:pPr>
            <w:r w:rsidRPr="00E64A89">
              <w:rPr>
                <w:rFonts w:ascii="Times New Roman" w:hAnsi="Times New Roman" w:cs="Times New Roman"/>
                <w:color w:val="000000"/>
                <w:sz w:val="24"/>
                <w:szCs w:val="24"/>
              </w:rPr>
              <w:t>ООО «</w:t>
            </w:r>
            <w:proofErr w:type="spellStart"/>
            <w:r w:rsidRPr="00E64A89">
              <w:rPr>
                <w:rFonts w:ascii="Times New Roman" w:hAnsi="Times New Roman" w:cs="Times New Roman"/>
                <w:color w:val="000000"/>
                <w:sz w:val="24"/>
                <w:szCs w:val="24"/>
              </w:rPr>
              <w:t>Теплострой</w:t>
            </w:r>
            <w:proofErr w:type="spellEnd"/>
            <w:r w:rsidRPr="00E64A89">
              <w:rPr>
                <w:rFonts w:ascii="Times New Roman" w:hAnsi="Times New Roman" w:cs="Times New Roman"/>
                <w:color w:val="000000"/>
                <w:sz w:val="24"/>
                <w:szCs w:val="24"/>
              </w:rPr>
              <w:t xml:space="preserve"> плюс»</w:t>
            </w:r>
          </w:p>
        </w:tc>
      </w:tr>
    </w:tbl>
    <w:p w:rsidR="00E64A89" w:rsidRPr="00E64A89" w:rsidRDefault="00E64A89" w:rsidP="00E64A89">
      <w:pPr>
        <w:pStyle w:val="5"/>
        <w:rPr>
          <w:b w:val="0"/>
          <w:sz w:val="24"/>
          <w:szCs w:val="24"/>
          <w:u w:val="single"/>
        </w:rPr>
      </w:pPr>
      <w:r w:rsidRPr="00E64A89">
        <w:rPr>
          <w:b w:val="0"/>
          <w:sz w:val="24"/>
          <w:szCs w:val="24"/>
          <w:u w:val="single"/>
        </w:rPr>
        <w:t>Котельная №</w:t>
      </w:r>
      <w:r w:rsidR="0000361E">
        <w:rPr>
          <w:b w:val="0"/>
          <w:sz w:val="24"/>
          <w:szCs w:val="24"/>
          <w:u w:val="single"/>
        </w:rPr>
        <w:t xml:space="preserve"> </w:t>
      </w:r>
      <w:r w:rsidRPr="00E64A89">
        <w:rPr>
          <w:b w:val="0"/>
          <w:sz w:val="24"/>
          <w:szCs w:val="24"/>
          <w:u w:val="single"/>
        </w:rPr>
        <w:t>3</w:t>
      </w:r>
    </w:p>
    <w:p w:rsidR="00E64A89" w:rsidRPr="00E64A89" w:rsidRDefault="00E64A89" w:rsidP="00E64A89">
      <w:pPr>
        <w:pStyle w:val="2e"/>
        <w:spacing w:line="360" w:lineRule="auto"/>
        <w:ind w:left="0" w:firstLine="851"/>
        <w:rPr>
          <w:rFonts w:ascii="Times New Roman" w:hAnsi="Times New Roman"/>
          <w:sz w:val="24"/>
          <w:szCs w:val="24"/>
        </w:rPr>
      </w:pPr>
      <w:r w:rsidRPr="00E64A89">
        <w:rPr>
          <w:rFonts w:ascii="Times New Roman" w:hAnsi="Times New Roman"/>
          <w:sz w:val="24"/>
          <w:szCs w:val="24"/>
        </w:rPr>
        <w:t xml:space="preserve">Котельная расположена в </w:t>
      </w:r>
      <w:proofErr w:type="spellStart"/>
      <w:r w:rsidRPr="00E64A89">
        <w:rPr>
          <w:rFonts w:ascii="Times New Roman" w:hAnsi="Times New Roman"/>
          <w:sz w:val="24"/>
          <w:szCs w:val="24"/>
        </w:rPr>
        <w:t>н.п</w:t>
      </w:r>
      <w:proofErr w:type="spellEnd"/>
      <w:r w:rsidRPr="00E64A89">
        <w:rPr>
          <w:rFonts w:ascii="Times New Roman" w:hAnsi="Times New Roman"/>
          <w:sz w:val="24"/>
          <w:szCs w:val="24"/>
        </w:rPr>
        <w:t xml:space="preserve">. </w:t>
      </w:r>
      <w:proofErr w:type="spellStart"/>
      <w:r w:rsidRPr="00E64A89">
        <w:rPr>
          <w:rFonts w:ascii="Times New Roman" w:hAnsi="Times New Roman"/>
          <w:sz w:val="24"/>
          <w:szCs w:val="24"/>
        </w:rPr>
        <w:t>Лиинахамари</w:t>
      </w:r>
      <w:proofErr w:type="spellEnd"/>
      <w:r w:rsidRPr="00E64A89">
        <w:rPr>
          <w:rFonts w:ascii="Times New Roman" w:hAnsi="Times New Roman"/>
          <w:sz w:val="24"/>
          <w:szCs w:val="24"/>
        </w:rPr>
        <w:t xml:space="preserve">, обеспечивает тепловой энергией многоквартирные дома и школу. </w:t>
      </w:r>
    </w:p>
    <w:p w:rsidR="00E64A89" w:rsidRPr="00E64A89" w:rsidRDefault="00E64A89" w:rsidP="00E64A89">
      <w:pPr>
        <w:pStyle w:val="2e"/>
        <w:spacing w:line="360" w:lineRule="auto"/>
        <w:ind w:left="0" w:firstLine="851"/>
        <w:rPr>
          <w:rFonts w:ascii="Times New Roman" w:hAnsi="Times New Roman"/>
          <w:sz w:val="24"/>
          <w:szCs w:val="24"/>
        </w:rPr>
      </w:pPr>
      <w:r w:rsidRPr="00E64A89">
        <w:rPr>
          <w:rFonts w:ascii="Times New Roman" w:hAnsi="Times New Roman"/>
          <w:sz w:val="24"/>
          <w:szCs w:val="24"/>
        </w:rPr>
        <w:t>Котельная оборудована 7 котлами: двумя водогрейными котлами марки КСВм-1,0, тремя водогрейными котлами марки Энергия-3м и двумя водогрейными котлами КВМ-1,0 общей</w:t>
      </w:r>
      <w:r w:rsidRPr="00E64A89">
        <w:rPr>
          <w:rFonts w:cs="Calibri"/>
          <w:sz w:val="24"/>
          <w:szCs w:val="24"/>
        </w:rPr>
        <w:t xml:space="preserve"> </w:t>
      </w:r>
      <w:r w:rsidRPr="00E64A89">
        <w:rPr>
          <w:rFonts w:ascii="Times New Roman" w:hAnsi="Times New Roman"/>
          <w:sz w:val="24"/>
          <w:szCs w:val="24"/>
        </w:rPr>
        <w:t>производительностью 5,18 Гкал/ч.</w:t>
      </w:r>
    </w:p>
    <w:p w:rsidR="00E64A89" w:rsidRDefault="00E64A89" w:rsidP="00E64A89">
      <w:pPr>
        <w:pStyle w:val="2e"/>
        <w:spacing w:line="360" w:lineRule="auto"/>
        <w:ind w:left="0" w:firstLine="851"/>
        <w:rPr>
          <w:rFonts w:ascii="Times New Roman" w:hAnsi="Times New Roman"/>
          <w:sz w:val="24"/>
          <w:szCs w:val="24"/>
        </w:rPr>
      </w:pPr>
      <w:r w:rsidRPr="00E64A89">
        <w:rPr>
          <w:rFonts w:ascii="Times New Roman" w:hAnsi="Times New Roman"/>
          <w:sz w:val="24"/>
          <w:szCs w:val="24"/>
        </w:rPr>
        <w:t xml:space="preserve">Система теплоснабжения – закрытая. Тепловые сети от котельной </w:t>
      </w:r>
      <w:proofErr w:type="spellStart"/>
      <w:r w:rsidRPr="00E64A89">
        <w:rPr>
          <w:rFonts w:ascii="Times New Roman" w:hAnsi="Times New Roman"/>
          <w:sz w:val="24"/>
          <w:szCs w:val="24"/>
        </w:rPr>
        <w:t>четырехтрубные</w:t>
      </w:r>
      <w:proofErr w:type="spellEnd"/>
      <w:r w:rsidRPr="00E64A89">
        <w:rPr>
          <w:rFonts w:asciiTheme="minorHAnsi" w:hAnsiTheme="minorHAnsi" w:cstheme="minorHAnsi"/>
          <w:sz w:val="24"/>
          <w:szCs w:val="24"/>
        </w:rPr>
        <w:t>.</w:t>
      </w:r>
      <w:r w:rsidRPr="00E64A89">
        <w:rPr>
          <w:rFonts w:ascii="Times New Roman" w:hAnsi="Times New Roman"/>
          <w:sz w:val="24"/>
          <w:szCs w:val="24"/>
        </w:rPr>
        <w:t xml:space="preserve">  Основным видом топлива на котельной является каменный уголь. Отпуск тепловой энергии осуществляется в соответствии с температурным графиком 95/70˚С.</w:t>
      </w:r>
      <w:r>
        <w:rPr>
          <w:rFonts w:ascii="Times New Roman" w:hAnsi="Times New Roman"/>
          <w:sz w:val="24"/>
          <w:szCs w:val="24"/>
        </w:rPr>
        <w:t xml:space="preserve"> </w:t>
      </w:r>
      <w:r w:rsidRPr="00E64A89">
        <w:rPr>
          <w:rFonts w:ascii="Times New Roman" w:hAnsi="Times New Roman"/>
          <w:sz w:val="24"/>
          <w:szCs w:val="24"/>
        </w:rPr>
        <w:t>Источником водоснабжения служит городской водопровод.</w:t>
      </w:r>
    </w:p>
    <w:p w:rsidR="00281816" w:rsidRPr="00281816" w:rsidRDefault="00281816" w:rsidP="00E64A89">
      <w:pPr>
        <w:pStyle w:val="2e"/>
        <w:spacing w:line="360" w:lineRule="auto"/>
        <w:ind w:left="0" w:firstLine="851"/>
        <w:rPr>
          <w:rFonts w:ascii="Times New Roman" w:hAnsi="Times New Roman"/>
          <w:sz w:val="24"/>
          <w:szCs w:val="24"/>
        </w:rPr>
      </w:pPr>
      <w:r w:rsidRPr="00281816">
        <w:rPr>
          <w:rFonts w:ascii="Times New Roman" w:hAnsi="Times New Roman"/>
          <w:sz w:val="24"/>
          <w:szCs w:val="24"/>
        </w:rPr>
        <w:t xml:space="preserve">Протяженность тепловых сетей системы отопления от котельной №3 в </w:t>
      </w:r>
      <w:r w:rsidR="00934DFF">
        <w:rPr>
          <w:rFonts w:ascii="Times New Roman" w:hAnsi="Times New Roman"/>
          <w:sz w:val="24"/>
          <w:szCs w:val="24"/>
        </w:rPr>
        <w:t>двухтрубном</w:t>
      </w:r>
      <w:r w:rsidRPr="00281816">
        <w:rPr>
          <w:rFonts w:ascii="Times New Roman" w:hAnsi="Times New Roman"/>
          <w:sz w:val="24"/>
          <w:szCs w:val="24"/>
        </w:rPr>
        <w:t xml:space="preserve"> исчислении </w:t>
      </w:r>
      <w:proofErr w:type="spellStart"/>
      <w:r w:rsidRPr="00281816">
        <w:rPr>
          <w:rFonts w:ascii="Times New Roman" w:hAnsi="Times New Roman"/>
          <w:sz w:val="24"/>
          <w:szCs w:val="24"/>
        </w:rPr>
        <w:t>п.м</w:t>
      </w:r>
      <w:proofErr w:type="spellEnd"/>
      <w:r w:rsidRPr="00281816">
        <w:rPr>
          <w:rFonts w:ascii="Times New Roman" w:hAnsi="Times New Roman"/>
          <w:sz w:val="24"/>
          <w:szCs w:val="24"/>
        </w:rPr>
        <w:t>.- 655,0</w:t>
      </w:r>
      <w:r w:rsidR="00934DFF">
        <w:rPr>
          <w:rFonts w:ascii="Times New Roman" w:hAnsi="Times New Roman"/>
          <w:sz w:val="24"/>
          <w:szCs w:val="24"/>
        </w:rPr>
        <w:t xml:space="preserve">, </w:t>
      </w:r>
      <w:r w:rsidR="00934DFF" w:rsidRPr="00934DFF">
        <w:rPr>
          <w:rFonts w:ascii="Times New Roman" w:hAnsi="Times New Roman"/>
          <w:sz w:val="24"/>
          <w:szCs w:val="24"/>
        </w:rPr>
        <w:t>тепловых сетей системы ГВС</w:t>
      </w:r>
      <w:r w:rsidR="00934DFF">
        <w:rPr>
          <w:rFonts w:ascii="Times New Roman" w:hAnsi="Times New Roman"/>
          <w:sz w:val="24"/>
          <w:szCs w:val="24"/>
        </w:rPr>
        <w:t xml:space="preserve"> – 655 </w:t>
      </w:r>
      <w:proofErr w:type="spellStart"/>
      <w:r w:rsidR="00934DFF">
        <w:rPr>
          <w:rFonts w:ascii="Times New Roman" w:hAnsi="Times New Roman"/>
          <w:sz w:val="24"/>
          <w:szCs w:val="24"/>
        </w:rPr>
        <w:t>п.м</w:t>
      </w:r>
      <w:proofErr w:type="spellEnd"/>
      <w:r w:rsidR="00934DFF">
        <w:rPr>
          <w:rFonts w:ascii="Times New Roman" w:hAnsi="Times New Roman"/>
          <w:sz w:val="24"/>
          <w:szCs w:val="24"/>
        </w:rPr>
        <w:t xml:space="preserve">. </w:t>
      </w:r>
      <w:r w:rsidR="006545CC">
        <w:rPr>
          <w:rFonts w:ascii="Times New Roman" w:hAnsi="Times New Roman"/>
          <w:sz w:val="24"/>
          <w:szCs w:val="24"/>
        </w:rPr>
        <w:t xml:space="preserve">Теплоизоляция трубопроводов – </w:t>
      </w:r>
      <w:proofErr w:type="spellStart"/>
      <w:r w:rsidR="006545CC">
        <w:rPr>
          <w:rFonts w:ascii="Times New Roman" w:hAnsi="Times New Roman"/>
          <w:sz w:val="24"/>
          <w:szCs w:val="24"/>
        </w:rPr>
        <w:t>пенополиуретан</w:t>
      </w:r>
      <w:proofErr w:type="spellEnd"/>
      <w:r w:rsidR="006545CC">
        <w:rPr>
          <w:rFonts w:ascii="Times New Roman" w:hAnsi="Times New Roman"/>
          <w:sz w:val="24"/>
          <w:szCs w:val="24"/>
        </w:rPr>
        <w:t xml:space="preserve">, прокладка преимущественно подземная, </w:t>
      </w:r>
      <w:proofErr w:type="spellStart"/>
      <w:r w:rsidR="006545CC">
        <w:rPr>
          <w:rFonts w:ascii="Times New Roman" w:hAnsi="Times New Roman"/>
          <w:sz w:val="24"/>
          <w:szCs w:val="24"/>
        </w:rPr>
        <w:t>бесканальная</w:t>
      </w:r>
      <w:proofErr w:type="spellEnd"/>
      <w:r w:rsidR="006545CC">
        <w:rPr>
          <w:rFonts w:ascii="Times New Roman" w:hAnsi="Times New Roman"/>
          <w:sz w:val="24"/>
          <w:szCs w:val="24"/>
        </w:rPr>
        <w:t>.</w:t>
      </w:r>
    </w:p>
    <w:p w:rsidR="00E64A89" w:rsidRDefault="00532F8D" w:rsidP="00E64A89">
      <w:pPr>
        <w:pStyle w:val="2e"/>
        <w:spacing w:line="360" w:lineRule="auto"/>
        <w:ind w:left="0" w:firstLine="851"/>
        <w:rPr>
          <w:rFonts w:ascii="Times New Roman" w:hAnsi="Times New Roman"/>
          <w:sz w:val="24"/>
          <w:szCs w:val="24"/>
        </w:rPr>
      </w:pPr>
      <w:r>
        <w:rPr>
          <w:rFonts w:ascii="Times New Roman" w:hAnsi="Times New Roman"/>
          <w:sz w:val="24"/>
          <w:szCs w:val="24"/>
        </w:rPr>
        <w:t>В таблицах</w:t>
      </w:r>
      <w:r w:rsidR="00E64A89">
        <w:rPr>
          <w:rFonts w:ascii="Times New Roman" w:hAnsi="Times New Roman"/>
          <w:sz w:val="24"/>
          <w:szCs w:val="24"/>
        </w:rPr>
        <w:t xml:space="preserve"> 2.2.2.2</w:t>
      </w:r>
      <w:r>
        <w:rPr>
          <w:rFonts w:ascii="Times New Roman" w:hAnsi="Times New Roman"/>
          <w:sz w:val="24"/>
          <w:szCs w:val="24"/>
        </w:rPr>
        <w:t xml:space="preserve"> и 2.2.2.3 </w:t>
      </w:r>
      <w:r w:rsidR="00E64A89">
        <w:rPr>
          <w:rFonts w:ascii="Times New Roman" w:hAnsi="Times New Roman"/>
          <w:sz w:val="24"/>
          <w:szCs w:val="24"/>
        </w:rPr>
        <w:t xml:space="preserve"> представлены характеристика котельного оборудования</w:t>
      </w:r>
      <w:r>
        <w:rPr>
          <w:rFonts w:ascii="Times New Roman" w:hAnsi="Times New Roman"/>
          <w:sz w:val="24"/>
          <w:szCs w:val="24"/>
        </w:rPr>
        <w:t xml:space="preserve"> и вспомогательного соответственно</w:t>
      </w:r>
      <w:r w:rsidR="00E64A89">
        <w:rPr>
          <w:rFonts w:ascii="Times New Roman" w:hAnsi="Times New Roman"/>
          <w:sz w:val="24"/>
          <w:szCs w:val="24"/>
        </w:rPr>
        <w:t>.</w:t>
      </w:r>
    </w:p>
    <w:p w:rsidR="00E64A89" w:rsidRPr="00E64A89" w:rsidRDefault="00E64A89" w:rsidP="00E64A89">
      <w:pPr>
        <w:pStyle w:val="2e"/>
        <w:spacing w:line="360" w:lineRule="auto"/>
        <w:ind w:left="0" w:firstLine="851"/>
        <w:jc w:val="center"/>
        <w:rPr>
          <w:rFonts w:ascii="Times New Roman" w:hAnsi="Times New Roman"/>
          <w:b/>
          <w:sz w:val="24"/>
          <w:szCs w:val="24"/>
        </w:rPr>
      </w:pPr>
      <w:r w:rsidRPr="00E64A89">
        <w:rPr>
          <w:rFonts w:ascii="Times New Roman" w:hAnsi="Times New Roman"/>
          <w:b/>
          <w:sz w:val="24"/>
          <w:szCs w:val="24"/>
        </w:rPr>
        <w:t>Таблица 2.2.2.2 Характеристика котельного оборудования.</w:t>
      </w:r>
    </w:p>
    <w:tbl>
      <w:tblPr>
        <w:tblW w:w="10113" w:type="dxa"/>
        <w:jc w:val="center"/>
        <w:tblInd w:w="-1065" w:type="dxa"/>
        <w:tblLayout w:type="fixed"/>
        <w:tblLook w:val="04A0" w:firstRow="1" w:lastRow="0" w:firstColumn="1" w:lastColumn="0" w:noHBand="0" w:noVBand="1"/>
      </w:tblPr>
      <w:tblGrid>
        <w:gridCol w:w="1801"/>
        <w:gridCol w:w="1701"/>
        <w:gridCol w:w="1417"/>
        <w:gridCol w:w="1559"/>
        <w:gridCol w:w="1560"/>
        <w:gridCol w:w="2075"/>
      </w:tblGrid>
      <w:tr w:rsidR="00E64A89" w:rsidRPr="00E64A89" w:rsidTr="00E64A89">
        <w:trPr>
          <w:trHeight w:val="1036"/>
          <w:jc w:val="center"/>
        </w:trPr>
        <w:tc>
          <w:tcPr>
            <w:tcW w:w="18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64A89" w:rsidRPr="00E64A89" w:rsidRDefault="00E64A89" w:rsidP="00E64A89">
            <w:pPr>
              <w:spacing w:before="120"/>
              <w:rPr>
                <w:rFonts w:ascii="Times New Roman" w:eastAsia="Times New Roman" w:hAnsi="Times New Roman" w:cs="Times New Roman"/>
                <w:b/>
                <w:sz w:val="26"/>
                <w:szCs w:val="26"/>
                <w:lang w:eastAsia="ru-RU"/>
              </w:rPr>
            </w:pPr>
            <w:r w:rsidRPr="00E64A89">
              <w:rPr>
                <w:rFonts w:ascii="Times New Roman" w:eastAsia="Times New Roman" w:hAnsi="Times New Roman" w:cs="Times New Roman"/>
                <w:b/>
                <w:sz w:val="26"/>
                <w:szCs w:val="26"/>
                <w:lang w:eastAsia="ru-RU"/>
              </w:rPr>
              <w:t>Марка котла</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64A89" w:rsidRPr="00E64A89" w:rsidRDefault="00E64A89" w:rsidP="00E64A89">
            <w:pPr>
              <w:spacing w:before="120"/>
              <w:rPr>
                <w:rFonts w:ascii="Times New Roman" w:eastAsia="Times New Roman" w:hAnsi="Times New Roman" w:cs="Times New Roman"/>
                <w:b/>
                <w:sz w:val="26"/>
                <w:szCs w:val="26"/>
                <w:lang w:eastAsia="ru-RU"/>
              </w:rPr>
            </w:pPr>
            <w:r w:rsidRPr="00E64A89">
              <w:rPr>
                <w:rFonts w:ascii="Times New Roman" w:eastAsia="Times New Roman" w:hAnsi="Times New Roman" w:cs="Times New Roman"/>
                <w:b/>
                <w:sz w:val="26"/>
                <w:szCs w:val="26"/>
                <w:lang w:eastAsia="ru-RU"/>
              </w:rPr>
              <w:t>Вид топлива</w:t>
            </w:r>
          </w:p>
        </w:tc>
        <w:tc>
          <w:tcPr>
            <w:tcW w:w="141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E64A89" w:rsidRPr="00E64A89" w:rsidRDefault="00E64A89" w:rsidP="00E64A89">
            <w:pPr>
              <w:spacing w:before="120"/>
              <w:rPr>
                <w:rFonts w:ascii="Times New Roman" w:eastAsia="Times New Roman" w:hAnsi="Times New Roman" w:cs="Times New Roman"/>
                <w:b/>
                <w:sz w:val="26"/>
                <w:szCs w:val="26"/>
                <w:lang w:eastAsia="ru-RU"/>
              </w:rPr>
            </w:pPr>
            <w:r w:rsidRPr="00E64A89">
              <w:rPr>
                <w:rFonts w:ascii="Times New Roman" w:eastAsia="Times New Roman" w:hAnsi="Times New Roman" w:cs="Times New Roman"/>
                <w:b/>
                <w:sz w:val="26"/>
                <w:szCs w:val="26"/>
                <w:lang w:eastAsia="ru-RU"/>
              </w:rPr>
              <w:t>КПД котла %</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64A89" w:rsidRPr="00E64A89" w:rsidRDefault="00E64A89" w:rsidP="00E64A89">
            <w:pPr>
              <w:spacing w:before="120"/>
              <w:rPr>
                <w:rFonts w:ascii="Times New Roman" w:eastAsia="Times New Roman" w:hAnsi="Times New Roman" w:cs="Times New Roman"/>
                <w:b/>
                <w:sz w:val="26"/>
                <w:szCs w:val="26"/>
                <w:lang w:eastAsia="ru-RU"/>
              </w:rPr>
            </w:pPr>
            <w:r w:rsidRPr="00E64A89">
              <w:rPr>
                <w:rFonts w:ascii="Times New Roman" w:eastAsia="Times New Roman" w:hAnsi="Times New Roman" w:cs="Times New Roman"/>
                <w:b/>
                <w:sz w:val="26"/>
                <w:szCs w:val="26"/>
                <w:lang w:eastAsia="ru-RU"/>
              </w:rPr>
              <w:t>Тип котла</w:t>
            </w:r>
          </w:p>
        </w:tc>
        <w:tc>
          <w:tcPr>
            <w:tcW w:w="15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64A89" w:rsidRPr="00E64A89" w:rsidRDefault="00E64A89" w:rsidP="00E64A89">
            <w:pPr>
              <w:spacing w:before="120"/>
              <w:rPr>
                <w:rFonts w:ascii="Times New Roman" w:eastAsia="Times New Roman" w:hAnsi="Times New Roman" w:cs="Times New Roman"/>
                <w:b/>
                <w:sz w:val="26"/>
                <w:szCs w:val="26"/>
                <w:lang w:eastAsia="ru-RU"/>
              </w:rPr>
            </w:pPr>
            <w:r w:rsidRPr="00E64A89">
              <w:rPr>
                <w:rFonts w:ascii="Times New Roman" w:eastAsia="Times New Roman" w:hAnsi="Times New Roman" w:cs="Times New Roman"/>
                <w:b/>
                <w:sz w:val="26"/>
                <w:szCs w:val="26"/>
                <w:lang w:eastAsia="ru-RU"/>
              </w:rPr>
              <w:t>Мощность Гкал/ч</w:t>
            </w:r>
          </w:p>
        </w:tc>
        <w:tc>
          <w:tcPr>
            <w:tcW w:w="2075" w:type="dxa"/>
            <w:tcBorders>
              <w:top w:val="single" w:sz="4" w:space="0" w:color="auto"/>
              <w:left w:val="single" w:sz="4" w:space="0" w:color="auto"/>
              <w:right w:val="single" w:sz="4" w:space="0" w:color="auto"/>
            </w:tcBorders>
            <w:shd w:val="clear" w:color="auto" w:fill="B8CCE4" w:themeFill="accent1" w:themeFillTint="66"/>
            <w:vAlign w:val="center"/>
          </w:tcPr>
          <w:p w:rsidR="00E64A89" w:rsidRPr="00E64A89" w:rsidRDefault="00E64A89" w:rsidP="00E64A89">
            <w:pPr>
              <w:spacing w:before="120"/>
              <w:rPr>
                <w:rFonts w:ascii="Times New Roman" w:eastAsia="Times New Roman" w:hAnsi="Times New Roman" w:cs="Times New Roman"/>
                <w:b/>
                <w:sz w:val="26"/>
                <w:szCs w:val="26"/>
                <w:lang w:eastAsia="ru-RU"/>
              </w:rPr>
            </w:pPr>
            <w:r w:rsidRPr="00E64A89">
              <w:rPr>
                <w:rFonts w:ascii="Times New Roman" w:eastAsia="Times New Roman" w:hAnsi="Times New Roman" w:cs="Times New Roman"/>
                <w:b/>
                <w:sz w:val="26"/>
                <w:szCs w:val="26"/>
                <w:lang w:eastAsia="ru-RU"/>
              </w:rPr>
              <w:t>Состояние оборудования</w:t>
            </w:r>
          </w:p>
        </w:tc>
      </w:tr>
      <w:tr w:rsidR="00E64A89" w:rsidRPr="00E64A89" w:rsidTr="00E64A89">
        <w:trPr>
          <w:trHeight w:val="204"/>
          <w:jc w:val="center"/>
        </w:trPr>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КСВм-1,0</w:t>
            </w:r>
          </w:p>
        </w:tc>
        <w:tc>
          <w:tcPr>
            <w:tcW w:w="1701" w:type="dxa"/>
            <w:vMerge w:val="restart"/>
            <w:tcBorders>
              <w:top w:val="single" w:sz="4" w:space="0" w:color="auto"/>
              <w:left w:val="nil"/>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 xml:space="preserve">Каменный </w:t>
            </w:r>
            <w:r w:rsidRPr="00E64A89">
              <w:rPr>
                <w:rFonts w:ascii="Times New Roman" w:eastAsia="Times New Roman" w:hAnsi="Times New Roman" w:cs="Times New Roman"/>
                <w:lang w:eastAsia="ru-RU"/>
              </w:rPr>
              <w:lastRenderedPageBreak/>
              <w:t>уголь</w:t>
            </w:r>
          </w:p>
        </w:tc>
        <w:tc>
          <w:tcPr>
            <w:tcW w:w="1417" w:type="dxa"/>
            <w:vMerge w:val="restart"/>
            <w:tcBorders>
              <w:top w:val="single" w:sz="4" w:space="0" w:color="auto"/>
              <w:left w:val="nil"/>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lastRenderedPageBreak/>
              <w:t>75</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водогрейный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1</w:t>
            </w:r>
          </w:p>
        </w:tc>
        <w:tc>
          <w:tcPr>
            <w:tcW w:w="2075" w:type="dxa"/>
            <w:tcBorders>
              <w:top w:val="single" w:sz="4" w:space="0" w:color="auto"/>
              <w:left w:val="nil"/>
              <w:bottom w:val="single" w:sz="4" w:space="0" w:color="auto"/>
              <w:right w:val="single" w:sz="4" w:space="0" w:color="auto"/>
            </w:tcBorders>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рабочее</w:t>
            </w:r>
          </w:p>
        </w:tc>
      </w:tr>
      <w:tr w:rsidR="00E64A89" w:rsidRPr="00E64A89" w:rsidTr="00E64A89">
        <w:trPr>
          <w:trHeight w:val="110"/>
          <w:jc w:val="center"/>
        </w:trPr>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lastRenderedPageBreak/>
              <w:t>КСВм-1,0</w:t>
            </w:r>
          </w:p>
        </w:tc>
        <w:tc>
          <w:tcPr>
            <w:tcW w:w="1701" w:type="dxa"/>
            <w:vMerge/>
            <w:tcBorders>
              <w:left w:val="nil"/>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p>
        </w:tc>
        <w:tc>
          <w:tcPr>
            <w:tcW w:w="1417" w:type="dxa"/>
            <w:vMerge/>
            <w:tcBorders>
              <w:left w:val="nil"/>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водогрейный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1</w:t>
            </w:r>
          </w:p>
        </w:tc>
        <w:tc>
          <w:tcPr>
            <w:tcW w:w="2075" w:type="dxa"/>
            <w:tcBorders>
              <w:top w:val="single" w:sz="4" w:space="0" w:color="auto"/>
              <w:left w:val="nil"/>
              <w:bottom w:val="single" w:sz="4" w:space="0" w:color="auto"/>
              <w:right w:val="single" w:sz="4" w:space="0" w:color="auto"/>
            </w:tcBorders>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рабочее</w:t>
            </w:r>
          </w:p>
        </w:tc>
      </w:tr>
      <w:tr w:rsidR="00E64A89" w:rsidRPr="00E64A89" w:rsidTr="00E64A89">
        <w:trPr>
          <w:trHeight w:val="251"/>
          <w:jc w:val="center"/>
        </w:trPr>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lastRenderedPageBreak/>
              <w:t>Энергия-3М</w:t>
            </w:r>
          </w:p>
        </w:tc>
        <w:tc>
          <w:tcPr>
            <w:tcW w:w="1701" w:type="dxa"/>
            <w:vMerge/>
            <w:tcBorders>
              <w:left w:val="nil"/>
              <w:right w:val="single" w:sz="4" w:space="0" w:color="auto"/>
            </w:tcBorders>
            <w:shd w:val="clear" w:color="auto" w:fill="auto"/>
            <w:noWrap/>
            <w:vAlign w:val="center"/>
          </w:tcPr>
          <w:p w:rsidR="00E64A89" w:rsidRPr="00E64A89" w:rsidRDefault="00E64A89" w:rsidP="00E64A89">
            <w:pPr>
              <w:spacing w:before="120"/>
              <w:jc w:val="both"/>
              <w:rPr>
                <w:rFonts w:ascii="Times New Roman" w:eastAsia="Times New Roman" w:hAnsi="Times New Roman" w:cs="Times New Roman"/>
                <w:lang w:eastAsia="ru-RU"/>
              </w:rPr>
            </w:pPr>
          </w:p>
        </w:tc>
        <w:tc>
          <w:tcPr>
            <w:tcW w:w="1417" w:type="dxa"/>
            <w:vMerge/>
            <w:tcBorders>
              <w:left w:val="nil"/>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водогрейный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0,64</w:t>
            </w:r>
          </w:p>
        </w:tc>
        <w:tc>
          <w:tcPr>
            <w:tcW w:w="2075" w:type="dxa"/>
            <w:tcBorders>
              <w:top w:val="single" w:sz="4" w:space="0" w:color="auto"/>
              <w:left w:val="nil"/>
              <w:bottom w:val="single" w:sz="4" w:space="0" w:color="auto"/>
              <w:right w:val="single" w:sz="4" w:space="0" w:color="auto"/>
            </w:tcBorders>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не рабочее</w:t>
            </w:r>
          </w:p>
        </w:tc>
      </w:tr>
      <w:tr w:rsidR="00E64A89" w:rsidRPr="00E64A89" w:rsidTr="00E64A89">
        <w:trPr>
          <w:trHeight w:val="251"/>
          <w:jc w:val="center"/>
        </w:trPr>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Энергия-3М</w:t>
            </w:r>
          </w:p>
        </w:tc>
        <w:tc>
          <w:tcPr>
            <w:tcW w:w="1701" w:type="dxa"/>
            <w:vMerge/>
            <w:tcBorders>
              <w:left w:val="nil"/>
              <w:right w:val="single" w:sz="4" w:space="0" w:color="auto"/>
            </w:tcBorders>
            <w:shd w:val="clear" w:color="auto" w:fill="auto"/>
            <w:noWrap/>
            <w:vAlign w:val="center"/>
          </w:tcPr>
          <w:p w:rsidR="00E64A89" w:rsidRPr="00E64A89" w:rsidRDefault="00E64A89" w:rsidP="00E64A89">
            <w:pPr>
              <w:spacing w:before="120"/>
              <w:jc w:val="both"/>
              <w:rPr>
                <w:rFonts w:ascii="Times New Roman" w:eastAsia="Times New Roman" w:hAnsi="Times New Roman" w:cs="Times New Roman"/>
                <w:lang w:eastAsia="ru-RU"/>
              </w:rPr>
            </w:pPr>
          </w:p>
        </w:tc>
        <w:tc>
          <w:tcPr>
            <w:tcW w:w="1417" w:type="dxa"/>
            <w:vMerge/>
            <w:tcBorders>
              <w:left w:val="nil"/>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водогрейный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0,64</w:t>
            </w:r>
          </w:p>
        </w:tc>
        <w:tc>
          <w:tcPr>
            <w:tcW w:w="2075" w:type="dxa"/>
            <w:tcBorders>
              <w:top w:val="single" w:sz="4" w:space="0" w:color="auto"/>
              <w:left w:val="nil"/>
              <w:bottom w:val="single" w:sz="4" w:space="0" w:color="auto"/>
              <w:right w:val="single" w:sz="4" w:space="0" w:color="auto"/>
            </w:tcBorders>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рабочее</w:t>
            </w:r>
          </w:p>
        </w:tc>
      </w:tr>
      <w:tr w:rsidR="00E64A89" w:rsidRPr="00E64A89" w:rsidTr="00E64A89">
        <w:trPr>
          <w:trHeight w:val="251"/>
          <w:jc w:val="center"/>
        </w:trPr>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Энергия-3М</w:t>
            </w:r>
          </w:p>
        </w:tc>
        <w:tc>
          <w:tcPr>
            <w:tcW w:w="1701" w:type="dxa"/>
            <w:vMerge/>
            <w:tcBorders>
              <w:left w:val="nil"/>
              <w:right w:val="single" w:sz="4" w:space="0" w:color="auto"/>
            </w:tcBorders>
            <w:shd w:val="clear" w:color="auto" w:fill="auto"/>
            <w:noWrap/>
            <w:vAlign w:val="center"/>
          </w:tcPr>
          <w:p w:rsidR="00E64A89" w:rsidRPr="00E64A89" w:rsidRDefault="00E64A89" w:rsidP="00E64A89">
            <w:pPr>
              <w:spacing w:before="120"/>
              <w:jc w:val="both"/>
              <w:rPr>
                <w:rFonts w:ascii="Times New Roman" w:eastAsia="Times New Roman" w:hAnsi="Times New Roman" w:cs="Times New Roman"/>
                <w:lang w:eastAsia="ru-RU"/>
              </w:rPr>
            </w:pPr>
          </w:p>
        </w:tc>
        <w:tc>
          <w:tcPr>
            <w:tcW w:w="1417" w:type="dxa"/>
            <w:vMerge/>
            <w:tcBorders>
              <w:left w:val="nil"/>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водогрейный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0,64</w:t>
            </w:r>
          </w:p>
        </w:tc>
        <w:tc>
          <w:tcPr>
            <w:tcW w:w="2075" w:type="dxa"/>
            <w:tcBorders>
              <w:top w:val="single" w:sz="4" w:space="0" w:color="auto"/>
              <w:left w:val="nil"/>
              <w:bottom w:val="single" w:sz="4" w:space="0" w:color="auto"/>
              <w:right w:val="single" w:sz="4" w:space="0" w:color="auto"/>
            </w:tcBorders>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рабочее</w:t>
            </w:r>
          </w:p>
        </w:tc>
      </w:tr>
      <w:tr w:rsidR="00E64A89" w:rsidRPr="00E64A89" w:rsidTr="00E64A89">
        <w:trPr>
          <w:trHeight w:val="251"/>
          <w:jc w:val="center"/>
        </w:trPr>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КВм-1,0</w:t>
            </w:r>
          </w:p>
        </w:tc>
        <w:tc>
          <w:tcPr>
            <w:tcW w:w="1701" w:type="dxa"/>
            <w:vMerge/>
            <w:tcBorders>
              <w:left w:val="nil"/>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p>
        </w:tc>
        <w:tc>
          <w:tcPr>
            <w:tcW w:w="1417" w:type="dxa"/>
            <w:vMerge/>
            <w:tcBorders>
              <w:left w:val="nil"/>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водогрейный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0,63</w:t>
            </w:r>
          </w:p>
        </w:tc>
        <w:tc>
          <w:tcPr>
            <w:tcW w:w="2075" w:type="dxa"/>
            <w:tcBorders>
              <w:top w:val="single" w:sz="4" w:space="0" w:color="auto"/>
              <w:left w:val="nil"/>
              <w:bottom w:val="single" w:sz="4" w:space="0" w:color="auto"/>
              <w:right w:val="single" w:sz="4" w:space="0" w:color="auto"/>
            </w:tcBorders>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рабочее</w:t>
            </w:r>
          </w:p>
        </w:tc>
      </w:tr>
      <w:tr w:rsidR="00E64A89" w:rsidRPr="00E64A89" w:rsidTr="00E64A89">
        <w:trPr>
          <w:trHeight w:val="251"/>
          <w:jc w:val="center"/>
        </w:trPr>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КВм-1,0</w:t>
            </w:r>
          </w:p>
        </w:tc>
        <w:tc>
          <w:tcPr>
            <w:tcW w:w="1701" w:type="dxa"/>
            <w:vMerge/>
            <w:tcBorders>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p>
        </w:tc>
        <w:tc>
          <w:tcPr>
            <w:tcW w:w="1417" w:type="dxa"/>
            <w:vMerge/>
            <w:tcBorders>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водогрейный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0,63</w:t>
            </w:r>
          </w:p>
        </w:tc>
        <w:tc>
          <w:tcPr>
            <w:tcW w:w="2075" w:type="dxa"/>
            <w:tcBorders>
              <w:top w:val="single" w:sz="4" w:space="0" w:color="auto"/>
              <w:left w:val="nil"/>
              <w:bottom w:val="single" w:sz="4" w:space="0" w:color="auto"/>
              <w:right w:val="single" w:sz="4" w:space="0" w:color="auto"/>
            </w:tcBorders>
            <w:vAlign w:val="center"/>
          </w:tcPr>
          <w:p w:rsidR="00E64A89" w:rsidRPr="00E64A89" w:rsidRDefault="00E64A89" w:rsidP="00E64A89">
            <w:pPr>
              <w:spacing w:before="120"/>
              <w:rPr>
                <w:rFonts w:ascii="Times New Roman" w:eastAsia="Times New Roman" w:hAnsi="Times New Roman" w:cs="Times New Roman"/>
                <w:lang w:eastAsia="ru-RU"/>
              </w:rPr>
            </w:pPr>
            <w:r w:rsidRPr="00E64A89">
              <w:rPr>
                <w:rFonts w:ascii="Times New Roman" w:eastAsia="Times New Roman" w:hAnsi="Times New Roman" w:cs="Times New Roman"/>
                <w:lang w:eastAsia="ru-RU"/>
              </w:rPr>
              <w:t>рабочее</w:t>
            </w:r>
          </w:p>
        </w:tc>
      </w:tr>
    </w:tbl>
    <w:p w:rsidR="00532F8D" w:rsidRDefault="00532F8D" w:rsidP="00E64A89">
      <w:pPr>
        <w:pStyle w:val="2e"/>
        <w:spacing w:line="360" w:lineRule="auto"/>
        <w:ind w:left="0" w:firstLine="851"/>
        <w:rPr>
          <w:rFonts w:ascii="Times New Roman" w:hAnsi="Times New Roman"/>
          <w:b/>
          <w:sz w:val="24"/>
          <w:szCs w:val="24"/>
        </w:rPr>
      </w:pPr>
    </w:p>
    <w:p w:rsidR="00532F8D" w:rsidRDefault="00532F8D" w:rsidP="00532F8D">
      <w:pPr>
        <w:pStyle w:val="2e"/>
        <w:spacing w:line="360" w:lineRule="auto"/>
        <w:ind w:left="0"/>
        <w:jc w:val="center"/>
        <w:rPr>
          <w:rFonts w:ascii="Times New Roman" w:hAnsi="Times New Roman"/>
          <w:sz w:val="24"/>
          <w:szCs w:val="24"/>
        </w:rPr>
      </w:pPr>
      <w:r>
        <w:rPr>
          <w:rFonts w:ascii="Times New Roman" w:hAnsi="Times New Roman"/>
          <w:b/>
          <w:sz w:val="24"/>
          <w:szCs w:val="24"/>
        </w:rPr>
        <w:t>Таблица 2.2.2.3</w:t>
      </w:r>
      <w:r w:rsidRPr="00E64A89">
        <w:rPr>
          <w:rFonts w:ascii="Times New Roman" w:hAnsi="Times New Roman"/>
          <w:b/>
          <w:sz w:val="24"/>
          <w:szCs w:val="24"/>
        </w:rPr>
        <w:t xml:space="preserve"> Характеристика </w:t>
      </w:r>
      <w:r>
        <w:rPr>
          <w:rFonts w:ascii="Times New Roman" w:hAnsi="Times New Roman"/>
          <w:b/>
          <w:sz w:val="24"/>
          <w:szCs w:val="24"/>
        </w:rPr>
        <w:t>вспомогательного</w:t>
      </w:r>
      <w:r w:rsidRPr="00E64A89">
        <w:rPr>
          <w:rFonts w:ascii="Times New Roman" w:hAnsi="Times New Roman"/>
          <w:b/>
          <w:sz w:val="24"/>
          <w:szCs w:val="24"/>
        </w:rPr>
        <w:t xml:space="preserve"> оборудования.</w:t>
      </w:r>
    </w:p>
    <w:tbl>
      <w:tblPr>
        <w:tblW w:w="9906"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369"/>
        <w:gridCol w:w="1834"/>
        <w:gridCol w:w="1671"/>
        <w:gridCol w:w="2407"/>
        <w:gridCol w:w="2037"/>
      </w:tblGrid>
      <w:tr w:rsidR="00532F8D" w:rsidRPr="00532F8D" w:rsidTr="00532F8D">
        <w:trPr>
          <w:trHeight w:val="557"/>
          <w:jc w:val="center"/>
        </w:trPr>
        <w:tc>
          <w:tcPr>
            <w:tcW w:w="0" w:type="auto"/>
            <w:shd w:val="clear" w:color="auto" w:fill="B8CCE4" w:themeFill="accent1" w:themeFillTint="66"/>
            <w:vAlign w:val="center"/>
            <w:hideMark/>
          </w:tcPr>
          <w:p w:rsidR="00532F8D" w:rsidRPr="00532F8D" w:rsidRDefault="00532F8D" w:rsidP="00532F8D">
            <w:pPr>
              <w:rPr>
                <w:rFonts w:ascii="Times New Roman" w:eastAsia="Times New Roman" w:hAnsi="Times New Roman" w:cs="Times New Roman"/>
                <w:b/>
                <w:bCs/>
                <w:sz w:val="26"/>
                <w:szCs w:val="26"/>
                <w:lang w:eastAsia="ru-RU"/>
              </w:rPr>
            </w:pPr>
            <w:r w:rsidRPr="00532F8D">
              <w:rPr>
                <w:rFonts w:ascii="Times New Roman" w:eastAsia="Times New Roman" w:hAnsi="Times New Roman" w:cs="Times New Roman"/>
                <w:b/>
                <w:bCs/>
                <w:sz w:val="26"/>
                <w:szCs w:val="26"/>
                <w:lang w:eastAsia="ru-RU"/>
              </w:rPr>
              <w:t>№ п/п</w:t>
            </w:r>
          </w:p>
        </w:tc>
        <w:tc>
          <w:tcPr>
            <w:tcW w:w="1369" w:type="dxa"/>
            <w:shd w:val="clear" w:color="auto" w:fill="B8CCE4" w:themeFill="accent1" w:themeFillTint="66"/>
            <w:vAlign w:val="center"/>
            <w:hideMark/>
          </w:tcPr>
          <w:p w:rsidR="00532F8D" w:rsidRPr="00532F8D" w:rsidRDefault="00532F8D" w:rsidP="00532F8D">
            <w:pPr>
              <w:rPr>
                <w:rFonts w:ascii="Times New Roman" w:eastAsia="Times New Roman" w:hAnsi="Times New Roman" w:cs="Times New Roman"/>
                <w:b/>
                <w:bCs/>
                <w:sz w:val="26"/>
                <w:szCs w:val="26"/>
                <w:lang w:eastAsia="ru-RU"/>
              </w:rPr>
            </w:pPr>
            <w:r w:rsidRPr="00532F8D">
              <w:rPr>
                <w:rFonts w:ascii="Times New Roman" w:eastAsia="Times New Roman" w:hAnsi="Times New Roman" w:cs="Times New Roman"/>
                <w:b/>
                <w:bCs/>
                <w:sz w:val="26"/>
                <w:szCs w:val="26"/>
                <w:lang w:eastAsia="ru-RU"/>
              </w:rPr>
              <w:t>Марка</w:t>
            </w:r>
          </w:p>
        </w:tc>
        <w:tc>
          <w:tcPr>
            <w:tcW w:w="1834" w:type="dxa"/>
            <w:shd w:val="clear" w:color="auto" w:fill="B8CCE4" w:themeFill="accent1" w:themeFillTint="66"/>
            <w:vAlign w:val="center"/>
            <w:hideMark/>
          </w:tcPr>
          <w:p w:rsidR="00532F8D" w:rsidRPr="00532F8D" w:rsidRDefault="00532F8D" w:rsidP="00532F8D">
            <w:pPr>
              <w:rPr>
                <w:rFonts w:ascii="Times New Roman" w:eastAsia="Times New Roman" w:hAnsi="Times New Roman" w:cs="Times New Roman"/>
                <w:b/>
                <w:bCs/>
                <w:sz w:val="26"/>
                <w:szCs w:val="26"/>
                <w:lang w:eastAsia="ru-RU"/>
              </w:rPr>
            </w:pPr>
            <w:r w:rsidRPr="00532F8D">
              <w:rPr>
                <w:rFonts w:ascii="Times New Roman" w:eastAsia="Times New Roman" w:hAnsi="Times New Roman" w:cs="Times New Roman"/>
                <w:b/>
                <w:bCs/>
                <w:sz w:val="26"/>
                <w:szCs w:val="26"/>
                <w:lang w:eastAsia="ru-RU"/>
              </w:rPr>
              <w:t>Тип агрегата</w:t>
            </w:r>
          </w:p>
        </w:tc>
        <w:tc>
          <w:tcPr>
            <w:tcW w:w="1671" w:type="dxa"/>
            <w:shd w:val="clear" w:color="auto" w:fill="B8CCE4" w:themeFill="accent1" w:themeFillTint="66"/>
            <w:vAlign w:val="center"/>
            <w:hideMark/>
          </w:tcPr>
          <w:p w:rsidR="00532F8D" w:rsidRPr="00532F8D" w:rsidRDefault="00532F8D" w:rsidP="00532F8D">
            <w:pPr>
              <w:rPr>
                <w:rFonts w:ascii="Times New Roman" w:eastAsia="Times New Roman" w:hAnsi="Times New Roman" w:cs="Times New Roman"/>
                <w:b/>
                <w:bCs/>
                <w:sz w:val="26"/>
                <w:szCs w:val="26"/>
                <w:lang w:eastAsia="ru-RU"/>
              </w:rPr>
            </w:pPr>
            <w:r w:rsidRPr="00532F8D">
              <w:rPr>
                <w:rFonts w:ascii="Times New Roman" w:eastAsia="Times New Roman" w:hAnsi="Times New Roman" w:cs="Times New Roman"/>
                <w:b/>
                <w:bCs/>
                <w:sz w:val="26"/>
                <w:szCs w:val="26"/>
                <w:lang w:eastAsia="ru-RU"/>
              </w:rPr>
              <w:t xml:space="preserve">Количество, </w:t>
            </w:r>
          </w:p>
          <w:p w:rsidR="00532F8D" w:rsidRPr="00532F8D" w:rsidRDefault="00532F8D" w:rsidP="00532F8D">
            <w:pPr>
              <w:rPr>
                <w:rFonts w:ascii="Times New Roman" w:eastAsia="Times New Roman" w:hAnsi="Times New Roman" w:cs="Times New Roman"/>
                <w:b/>
                <w:bCs/>
                <w:sz w:val="26"/>
                <w:szCs w:val="26"/>
                <w:lang w:eastAsia="ru-RU"/>
              </w:rPr>
            </w:pPr>
            <w:r w:rsidRPr="00532F8D">
              <w:rPr>
                <w:rFonts w:ascii="Times New Roman" w:eastAsia="Times New Roman" w:hAnsi="Times New Roman" w:cs="Times New Roman"/>
                <w:b/>
                <w:bCs/>
                <w:sz w:val="26"/>
                <w:szCs w:val="26"/>
                <w:lang w:eastAsia="ru-RU"/>
              </w:rPr>
              <w:t>шт.</w:t>
            </w:r>
          </w:p>
        </w:tc>
        <w:tc>
          <w:tcPr>
            <w:tcW w:w="2407" w:type="dxa"/>
            <w:shd w:val="clear" w:color="auto" w:fill="B8CCE4" w:themeFill="accent1" w:themeFillTint="66"/>
            <w:vAlign w:val="center"/>
            <w:hideMark/>
          </w:tcPr>
          <w:p w:rsidR="00532F8D" w:rsidRPr="00532F8D" w:rsidRDefault="00532F8D" w:rsidP="00532F8D">
            <w:pPr>
              <w:rPr>
                <w:rFonts w:ascii="Times New Roman" w:eastAsia="Times New Roman" w:hAnsi="Times New Roman" w:cs="Times New Roman"/>
                <w:b/>
                <w:bCs/>
                <w:sz w:val="26"/>
                <w:szCs w:val="26"/>
                <w:lang w:eastAsia="ru-RU"/>
              </w:rPr>
            </w:pPr>
            <w:r w:rsidRPr="00532F8D">
              <w:rPr>
                <w:rFonts w:ascii="Times New Roman" w:eastAsia="Times New Roman" w:hAnsi="Times New Roman" w:cs="Times New Roman"/>
                <w:b/>
                <w:bCs/>
                <w:sz w:val="26"/>
                <w:szCs w:val="26"/>
                <w:lang w:eastAsia="ru-RU"/>
              </w:rPr>
              <w:t>Мощность электродвигателя, кВт</w:t>
            </w:r>
          </w:p>
        </w:tc>
        <w:tc>
          <w:tcPr>
            <w:tcW w:w="2037" w:type="dxa"/>
            <w:shd w:val="clear" w:color="auto" w:fill="B8CCE4" w:themeFill="accent1" w:themeFillTint="66"/>
            <w:vAlign w:val="center"/>
          </w:tcPr>
          <w:p w:rsidR="00532F8D" w:rsidRPr="00532F8D" w:rsidRDefault="00532F8D" w:rsidP="00532F8D">
            <w:pPr>
              <w:rPr>
                <w:rFonts w:ascii="Times New Roman" w:eastAsia="Times New Roman" w:hAnsi="Times New Roman" w:cs="Times New Roman"/>
                <w:b/>
                <w:bCs/>
                <w:sz w:val="26"/>
                <w:szCs w:val="26"/>
                <w:lang w:eastAsia="ru-RU"/>
              </w:rPr>
            </w:pPr>
            <w:r w:rsidRPr="00532F8D">
              <w:rPr>
                <w:rFonts w:ascii="Times New Roman" w:eastAsia="Times New Roman" w:hAnsi="Times New Roman" w:cs="Times New Roman"/>
                <w:b/>
                <w:bCs/>
                <w:sz w:val="26"/>
                <w:szCs w:val="26"/>
                <w:lang w:eastAsia="ru-RU"/>
              </w:rPr>
              <w:t xml:space="preserve">Частота вращения, </w:t>
            </w:r>
          </w:p>
          <w:p w:rsidR="00532F8D" w:rsidRPr="00532F8D" w:rsidRDefault="00532F8D" w:rsidP="00532F8D">
            <w:pPr>
              <w:rPr>
                <w:rFonts w:ascii="Times New Roman" w:eastAsia="Times New Roman" w:hAnsi="Times New Roman" w:cs="Times New Roman"/>
                <w:b/>
                <w:bCs/>
                <w:sz w:val="26"/>
                <w:szCs w:val="26"/>
                <w:lang w:eastAsia="ru-RU"/>
              </w:rPr>
            </w:pPr>
            <w:r w:rsidRPr="00532F8D">
              <w:rPr>
                <w:rFonts w:ascii="Times New Roman" w:eastAsia="Times New Roman" w:hAnsi="Times New Roman" w:cs="Times New Roman"/>
                <w:b/>
                <w:bCs/>
                <w:sz w:val="26"/>
                <w:szCs w:val="26"/>
                <w:lang w:eastAsia="ru-RU"/>
              </w:rPr>
              <w:t>об/мин.</w:t>
            </w:r>
          </w:p>
        </w:tc>
      </w:tr>
      <w:tr w:rsidR="00532F8D" w:rsidRPr="00532F8D" w:rsidTr="00532F8D">
        <w:trPr>
          <w:trHeight w:val="7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32F8D" w:rsidRPr="00532F8D" w:rsidRDefault="00532F8D" w:rsidP="00532F8D">
            <w:pPr>
              <w:rPr>
                <w:rFonts w:ascii="Times New Roman" w:eastAsia="Times New Roman" w:hAnsi="Times New Roman" w:cs="Times New Roman"/>
                <w:lang w:eastAsia="ru-RU"/>
              </w:rPr>
            </w:pPr>
            <w:r w:rsidRPr="00532F8D">
              <w:rPr>
                <w:rFonts w:ascii="Times New Roman" w:eastAsia="Times New Roman" w:hAnsi="Times New Roman" w:cs="Times New Roman"/>
                <w:lang w:eastAsia="ru-RU"/>
              </w:rPr>
              <w:t>1</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rsidR="00532F8D" w:rsidRPr="00532F8D" w:rsidRDefault="00532F8D" w:rsidP="00532F8D">
            <w:pPr>
              <w:rPr>
                <w:rFonts w:ascii="Times New Roman" w:eastAsia="Times New Roman" w:hAnsi="Times New Roman" w:cs="Times New Roman"/>
                <w:color w:val="000000"/>
                <w:lang w:eastAsia="ru-RU"/>
              </w:rPr>
            </w:pPr>
            <w:r w:rsidRPr="00532F8D">
              <w:rPr>
                <w:rFonts w:ascii="Times New Roman" w:eastAsia="Times New Roman" w:hAnsi="Times New Roman" w:cs="Times New Roman"/>
                <w:color w:val="000000"/>
                <w:lang w:eastAsia="ru-RU"/>
              </w:rPr>
              <w:t>ДН-6,3</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532F8D" w:rsidRPr="00532F8D" w:rsidRDefault="00532F8D" w:rsidP="00532F8D">
            <w:pPr>
              <w:rPr>
                <w:rFonts w:ascii="Times New Roman" w:eastAsia="Times New Roman" w:hAnsi="Times New Roman" w:cs="Times New Roman"/>
                <w:lang w:eastAsia="ru-RU"/>
              </w:rPr>
            </w:pPr>
            <w:r w:rsidRPr="00532F8D">
              <w:rPr>
                <w:rFonts w:ascii="Times New Roman" w:eastAsia="Times New Roman" w:hAnsi="Times New Roman" w:cs="Times New Roman"/>
                <w:lang w:eastAsia="ru-RU"/>
              </w:rPr>
              <w:t>дымосос</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532F8D" w:rsidRPr="00532F8D" w:rsidRDefault="00532F8D" w:rsidP="00532F8D">
            <w:pPr>
              <w:rPr>
                <w:rFonts w:ascii="Times New Roman" w:eastAsia="Times New Roman" w:hAnsi="Times New Roman" w:cs="Times New Roman"/>
                <w:lang w:eastAsia="ru-RU"/>
              </w:rPr>
            </w:pPr>
            <w:r w:rsidRPr="00532F8D">
              <w:rPr>
                <w:rFonts w:ascii="Times New Roman" w:eastAsia="Times New Roman" w:hAnsi="Times New Roman" w:cs="Times New Roman"/>
                <w:lang w:eastAsia="ru-RU"/>
              </w:rPr>
              <w:t>2</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532F8D" w:rsidRPr="00532F8D" w:rsidRDefault="00532F8D" w:rsidP="00532F8D">
            <w:pPr>
              <w:rPr>
                <w:rFonts w:ascii="Times New Roman" w:eastAsia="Times New Roman" w:hAnsi="Times New Roman" w:cs="Times New Roman"/>
                <w:lang w:eastAsia="ru-RU"/>
              </w:rPr>
            </w:pPr>
            <w:r w:rsidRPr="00532F8D">
              <w:rPr>
                <w:rFonts w:ascii="Times New Roman" w:eastAsia="Times New Roman" w:hAnsi="Times New Roman" w:cs="Times New Roman"/>
                <w:lang w:eastAsia="ru-RU"/>
              </w:rPr>
              <w:t>5</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532F8D" w:rsidRPr="00532F8D" w:rsidRDefault="00532F8D" w:rsidP="00532F8D">
            <w:pPr>
              <w:rPr>
                <w:rFonts w:ascii="Times New Roman" w:eastAsia="Times New Roman" w:hAnsi="Times New Roman" w:cs="Times New Roman"/>
                <w:lang w:eastAsia="ru-RU"/>
              </w:rPr>
            </w:pPr>
            <w:r w:rsidRPr="00532F8D">
              <w:rPr>
                <w:rFonts w:ascii="Times New Roman" w:eastAsia="Times New Roman" w:hAnsi="Times New Roman" w:cs="Times New Roman"/>
                <w:lang w:eastAsia="ru-RU"/>
              </w:rPr>
              <w:t>1500</w:t>
            </w:r>
          </w:p>
        </w:tc>
      </w:tr>
      <w:tr w:rsidR="00532F8D" w:rsidRPr="00532F8D" w:rsidTr="00532F8D">
        <w:trPr>
          <w:trHeight w:val="6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32F8D" w:rsidRPr="00532F8D" w:rsidRDefault="00532F8D" w:rsidP="00532F8D">
            <w:pPr>
              <w:rPr>
                <w:rFonts w:ascii="Times New Roman" w:eastAsia="Times New Roman" w:hAnsi="Times New Roman" w:cs="Times New Roman"/>
                <w:lang w:eastAsia="ru-RU"/>
              </w:rPr>
            </w:pPr>
            <w:r w:rsidRPr="00532F8D">
              <w:rPr>
                <w:rFonts w:ascii="Times New Roman" w:eastAsia="Times New Roman" w:hAnsi="Times New Roman" w:cs="Times New Roman"/>
                <w:lang w:eastAsia="ru-RU"/>
              </w:rPr>
              <w:t>2</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rsidR="00532F8D" w:rsidRPr="00532F8D" w:rsidRDefault="00532F8D" w:rsidP="00532F8D">
            <w:pPr>
              <w:rPr>
                <w:rFonts w:ascii="Times New Roman" w:eastAsia="Times New Roman" w:hAnsi="Times New Roman" w:cs="Times New Roman"/>
                <w:color w:val="000000"/>
                <w:lang w:eastAsia="ru-RU"/>
              </w:rPr>
            </w:pPr>
            <w:r w:rsidRPr="00532F8D">
              <w:rPr>
                <w:rFonts w:ascii="Times New Roman" w:eastAsia="Times New Roman" w:hAnsi="Times New Roman" w:cs="Times New Roman"/>
                <w:color w:val="000000"/>
                <w:lang w:eastAsia="ru-RU"/>
              </w:rPr>
              <w:t>ВКР-5</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532F8D" w:rsidRPr="00532F8D" w:rsidRDefault="00532F8D" w:rsidP="00532F8D">
            <w:pPr>
              <w:rPr>
                <w:rFonts w:ascii="Times New Roman" w:eastAsia="Times New Roman" w:hAnsi="Times New Roman" w:cs="Times New Roman"/>
                <w:lang w:eastAsia="ru-RU"/>
              </w:rPr>
            </w:pPr>
            <w:r w:rsidRPr="00532F8D">
              <w:rPr>
                <w:rFonts w:ascii="Times New Roman" w:eastAsia="Times New Roman" w:hAnsi="Times New Roman" w:cs="Times New Roman"/>
                <w:lang w:eastAsia="ru-RU"/>
              </w:rPr>
              <w:t>вентилятор</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532F8D" w:rsidRPr="00532F8D" w:rsidRDefault="00532F8D" w:rsidP="00532F8D">
            <w:pPr>
              <w:rPr>
                <w:rFonts w:ascii="Times New Roman" w:eastAsia="Times New Roman" w:hAnsi="Times New Roman" w:cs="Times New Roman"/>
                <w:lang w:eastAsia="ru-RU"/>
              </w:rPr>
            </w:pPr>
            <w:r w:rsidRPr="00532F8D">
              <w:rPr>
                <w:rFonts w:ascii="Times New Roman" w:eastAsia="Times New Roman" w:hAnsi="Times New Roman" w:cs="Times New Roman"/>
                <w:lang w:eastAsia="ru-RU"/>
              </w:rPr>
              <w:t>3</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532F8D" w:rsidRPr="00532F8D" w:rsidRDefault="00532F8D" w:rsidP="00532F8D">
            <w:pPr>
              <w:rPr>
                <w:rFonts w:ascii="Times New Roman" w:eastAsia="Times New Roman" w:hAnsi="Times New Roman" w:cs="Times New Roman"/>
                <w:lang w:eastAsia="ru-RU"/>
              </w:rPr>
            </w:pPr>
            <w:r w:rsidRPr="00532F8D">
              <w:rPr>
                <w:rFonts w:ascii="Times New Roman" w:eastAsia="Times New Roman" w:hAnsi="Times New Roman" w:cs="Times New Roman"/>
                <w:lang w:eastAsia="ru-RU"/>
              </w:rPr>
              <w:t>0,75</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center"/>
          </w:tcPr>
          <w:p w:rsidR="00532F8D" w:rsidRPr="00532F8D" w:rsidRDefault="00532F8D" w:rsidP="00532F8D">
            <w:pPr>
              <w:rPr>
                <w:rFonts w:ascii="Times New Roman" w:eastAsia="Times New Roman" w:hAnsi="Times New Roman" w:cs="Times New Roman"/>
                <w:lang w:eastAsia="ru-RU"/>
              </w:rPr>
            </w:pPr>
            <w:r w:rsidRPr="00532F8D">
              <w:rPr>
                <w:rFonts w:ascii="Times New Roman" w:eastAsia="Times New Roman" w:hAnsi="Times New Roman" w:cs="Times New Roman"/>
                <w:lang w:eastAsia="ru-RU"/>
              </w:rPr>
              <w:t>920</w:t>
            </w:r>
          </w:p>
        </w:tc>
      </w:tr>
    </w:tbl>
    <w:p w:rsidR="006545CC" w:rsidRPr="00E64A89" w:rsidRDefault="006545CC" w:rsidP="006545CC">
      <w:pPr>
        <w:pStyle w:val="5"/>
        <w:rPr>
          <w:b w:val="0"/>
          <w:sz w:val="24"/>
          <w:szCs w:val="24"/>
          <w:u w:val="single"/>
        </w:rPr>
      </w:pPr>
      <w:r>
        <w:rPr>
          <w:b w:val="0"/>
          <w:sz w:val="24"/>
          <w:szCs w:val="24"/>
          <w:u w:val="single"/>
        </w:rPr>
        <w:t>Котельная №</w:t>
      </w:r>
      <w:r w:rsidR="0000361E">
        <w:rPr>
          <w:b w:val="0"/>
          <w:sz w:val="24"/>
          <w:szCs w:val="24"/>
          <w:u w:val="single"/>
        </w:rPr>
        <w:t xml:space="preserve"> </w:t>
      </w:r>
      <w:r>
        <w:rPr>
          <w:b w:val="0"/>
          <w:sz w:val="24"/>
          <w:szCs w:val="24"/>
          <w:u w:val="single"/>
        </w:rPr>
        <w:t>6</w:t>
      </w:r>
    </w:p>
    <w:p w:rsidR="006545CC" w:rsidRPr="006545CC" w:rsidRDefault="006545CC" w:rsidP="006545CC">
      <w:pPr>
        <w:spacing w:line="360" w:lineRule="auto"/>
        <w:ind w:firstLine="425"/>
        <w:jc w:val="both"/>
        <w:rPr>
          <w:rFonts w:ascii="Arial" w:eastAsia="Times New Roman" w:hAnsi="Arial" w:cs="Arial"/>
          <w:sz w:val="24"/>
          <w:szCs w:val="24"/>
          <w:lang w:eastAsia="ru-RU"/>
        </w:rPr>
      </w:pPr>
      <w:r w:rsidRPr="006545CC">
        <w:rPr>
          <w:rFonts w:ascii="Times New Roman" w:eastAsia="Times New Roman" w:hAnsi="Times New Roman" w:cs="Times New Roman"/>
          <w:sz w:val="24"/>
          <w:szCs w:val="24"/>
          <w:lang w:eastAsia="ru-RU"/>
        </w:rPr>
        <w:t xml:space="preserve">Котельная оборудована тремя водогрейными котлами марки КВр-0,63, НИИСТУ-5М и ДЖК-0,76ТМ </w:t>
      </w:r>
      <w:r w:rsidRPr="006545CC">
        <w:rPr>
          <w:rFonts w:ascii="Times New Roman" w:eastAsia="Times New Roman" w:hAnsi="Times New Roman" w:cs="Times New Roman"/>
          <w:color w:val="000000"/>
          <w:sz w:val="24"/>
          <w:szCs w:val="24"/>
          <w:lang w:eastAsia="ru-RU"/>
        </w:rPr>
        <w:t>общей</w:t>
      </w:r>
      <w:r w:rsidRPr="006545CC">
        <w:rPr>
          <w:rFonts w:ascii="Times New Roman" w:eastAsia="Times New Roman" w:hAnsi="Times New Roman" w:cs="Calibri"/>
          <w:color w:val="000000"/>
          <w:sz w:val="24"/>
          <w:szCs w:val="24"/>
          <w:lang w:eastAsia="ru-RU"/>
        </w:rPr>
        <w:t xml:space="preserve"> </w:t>
      </w:r>
      <w:r w:rsidRPr="006545CC">
        <w:rPr>
          <w:rFonts w:ascii="Times New Roman" w:eastAsia="Times New Roman" w:hAnsi="Times New Roman" w:cs="Times New Roman"/>
          <w:color w:val="000000"/>
          <w:sz w:val="24"/>
          <w:szCs w:val="24"/>
          <w:lang w:eastAsia="ru-RU"/>
        </w:rPr>
        <w:t xml:space="preserve">производительностью 1,71 </w:t>
      </w:r>
      <w:r w:rsidRPr="006545CC">
        <w:rPr>
          <w:rFonts w:ascii="Times New Roman" w:eastAsia="Times New Roman" w:hAnsi="Times New Roman" w:cs="Times New Roman"/>
          <w:sz w:val="24"/>
          <w:szCs w:val="24"/>
          <w:lang w:eastAsia="ru-RU"/>
        </w:rPr>
        <w:t>Гкал/ч.</w:t>
      </w:r>
    </w:p>
    <w:p w:rsidR="006545CC" w:rsidRPr="006545CC" w:rsidRDefault="006545CC" w:rsidP="006545CC">
      <w:pPr>
        <w:spacing w:line="360" w:lineRule="auto"/>
        <w:ind w:firstLine="851"/>
        <w:contextualSpacing/>
        <w:jc w:val="both"/>
        <w:rPr>
          <w:rFonts w:ascii="Times New Roman" w:eastAsia="Times New Roman" w:hAnsi="Times New Roman" w:cs="Times New Roman"/>
          <w:sz w:val="24"/>
          <w:szCs w:val="24"/>
        </w:rPr>
      </w:pPr>
      <w:r w:rsidRPr="006545CC">
        <w:rPr>
          <w:rFonts w:ascii="Times New Roman" w:eastAsia="Times New Roman" w:hAnsi="Times New Roman" w:cs="Times New Roman"/>
          <w:sz w:val="24"/>
          <w:szCs w:val="24"/>
        </w:rPr>
        <w:t>Система теплоснабжения – закрытая. Основным видом топлива на котельной является каменный уголь. Отпуск тепловой энергии осуществляется в соответствии с температурным графиком 95/70˚С.</w:t>
      </w:r>
      <w:r w:rsidR="0009208C">
        <w:rPr>
          <w:rFonts w:ascii="Times New Roman" w:eastAsia="Times New Roman" w:hAnsi="Times New Roman" w:cs="Times New Roman"/>
          <w:sz w:val="24"/>
          <w:szCs w:val="24"/>
        </w:rPr>
        <w:t xml:space="preserve"> </w:t>
      </w:r>
      <w:r w:rsidR="0009208C" w:rsidRPr="006545CC">
        <w:rPr>
          <w:rFonts w:ascii="Times New Roman" w:eastAsia="Times New Roman" w:hAnsi="Times New Roman" w:cs="Times New Roman"/>
          <w:sz w:val="24"/>
          <w:szCs w:val="24"/>
          <w:lang w:eastAsia="ru-RU"/>
        </w:rPr>
        <w:t>Источником водоснабжения служит городской водопровод.</w:t>
      </w:r>
    </w:p>
    <w:p w:rsidR="006545CC" w:rsidRDefault="006545CC" w:rsidP="006545CC">
      <w:pPr>
        <w:tabs>
          <w:tab w:val="num" w:pos="643"/>
        </w:tabs>
        <w:spacing w:line="360" w:lineRule="auto"/>
        <w:ind w:firstLine="709"/>
        <w:jc w:val="both"/>
        <w:rPr>
          <w:rFonts w:ascii="Times New Roman" w:eastAsia="Times New Roman" w:hAnsi="Times New Roman" w:cs="Times New Roman"/>
          <w:sz w:val="24"/>
          <w:szCs w:val="24"/>
          <w:lang w:eastAsia="ru-RU"/>
        </w:rPr>
      </w:pPr>
      <w:r w:rsidRPr="006545CC">
        <w:rPr>
          <w:rFonts w:ascii="Times New Roman" w:eastAsia="Times New Roman" w:hAnsi="Times New Roman" w:cs="Times New Roman"/>
          <w:sz w:val="24"/>
          <w:szCs w:val="24"/>
          <w:lang w:eastAsia="ru-RU"/>
        </w:rPr>
        <w:t xml:space="preserve">Котельная №6 находится на балансе Министерства обороны и эксплуатируется ОАО «РЭУ». </w:t>
      </w:r>
    </w:p>
    <w:p w:rsidR="0009208C" w:rsidRDefault="0009208C" w:rsidP="006545CC">
      <w:pPr>
        <w:tabs>
          <w:tab w:val="num" w:pos="643"/>
        </w:tabs>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Протяженность тепловых сетей системы отопления составляет 355 </w:t>
      </w:r>
      <w:proofErr w:type="spellStart"/>
      <w:r>
        <w:rPr>
          <w:rFonts w:ascii="Times New Roman" w:eastAsia="Times New Roman" w:hAnsi="Times New Roman" w:cs="Times New Roman"/>
          <w:sz w:val="24"/>
          <w:szCs w:val="24"/>
          <w:lang w:eastAsia="ru-RU"/>
        </w:rPr>
        <w:t>п.м</w:t>
      </w:r>
      <w:proofErr w:type="spellEnd"/>
      <w:r>
        <w:rPr>
          <w:rFonts w:ascii="Times New Roman" w:eastAsia="Times New Roman" w:hAnsi="Times New Roman" w:cs="Times New Roman"/>
          <w:sz w:val="24"/>
          <w:szCs w:val="24"/>
          <w:lang w:eastAsia="ru-RU"/>
        </w:rPr>
        <w:t>. в двухтрубном исчислении.</w:t>
      </w:r>
      <w:r w:rsidR="005E0516">
        <w:rPr>
          <w:rFonts w:ascii="Times New Roman" w:eastAsia="Times New Roman" w:hAnsi="Times New Roman" w:cs="Times New Roman"/>
          <w:sz w:val="24"/>
          <w:szCs w:val="24"/>
          <w:lang w:eastAsia="ru-RU"/>
        </w:rPr>
        <w:t xml:space="preserve"> Теплоизоляция трубопроводов – стекловата. Износ сети составляет 90 %.</w:t>
      </w:r>
    </w:p>
    <w:p w:rsidR="005E0516" w:rsidRDefault="005E0516" w:rsidP="006545CC">
      <w:pPr>
        <w:tabs>
          <w:tab w:val="num" w:pos="643"/>
        </w:tabs>
        <w:spacing w:line="360" w:lineRule="auto"/>
        <w:ind w:firstLine="709"/>
        <w:jc w:val="both"/>
        <w:rPr>
          <w:rFonts w:ascii="Times New Roman" w:hAnsi="Times New Roman"/>
          <w:sz w:val="24"/>
          <w:szCs w:val="24"/>
        </w:rPr>
      </w:pPr>
      <w:r>
        <w:rPr>
          <w:rFonts w:ascii="Times New Roman" w:hAnsi="Times New Roman"/>
          <w:sz w:val="24"/>
          <w:szCs w:val="24"/>
        </w:rPr>
        <w:t>В таблицах 2.2.2.4 и 2.2.2.5  представлены характеристика котельного оборудования и вспомогательного соответственно.</w:t>
      </w:r>
    </w:p>
    <w:p w:rsidR="006F4D51" w:rsidRPr="006F4D51" w:rsidRDefault="006F4D51" w:rsidP="006545CC">
      <w:pPr>
        <w:tabs>
          <w:tab w:val="num" w:pos="643"/>
        </w:tabs>
        <w:spacing w:line="360" w:lineRule="auto"/>
        <w:ind w:firstLine="709"/>
        <w:jc w:val="both"/>
        <w:rPr>
          <w:rFonts w:ascii="Times New Roman" w:hAnsi="Times New Roman"/>
          <w:b/>
          <w:sz w:val="24"/>
          <w:szCs w:val="24"/>
        </w:rPr>
      </w:pPr>
      <w:r w:rsidRPr="006F4D51">
        <w:rPr>
          <w:rFonts w:ascii="Times New Roman" w:hAnsi="Times New Roman"/>
          <w:b/>
          <w:sz w:val="24"/>
          <w:szCs w:val="24"/>
        </w:rPr>
        <w:t>Таблица 2.2.2.4 Характеристика котельного оборудования</w:t>
      </w:r>
    </w:p>
    <w:p w:rsidR="006F4D51" w:rsidRDefault="006F4D51" w:rsidP="006F4D51">
      <w:pPr>
        <w:spacing w:before="120"/>
        <w:rPr>
          <w:rFonts w:ascii="Times New Roman" w:eastAsia="Times New Roman" w:hAnsi="Times New Roman" w:cs="Times New Roman"/>
          <w:b/>
          <w:sz w:val="26"/>
          <w:szCs w:val="26"/>
          <w:lang w:eastAsia="ru-RU"/>
        </w:rPr>
        <w:sectPr w:rsidR="006F4D51" w:rsidSect="00281816">
          <w:pgSz w:w="11906" w:h="16838"/>
          <w:pgMar w:top="1134" w:right="851" w:bottom="1134" w:left="1701" w:header="709" w:footer="709" w:gutter="0"/>
          <w:cols w:space="708"/>
          <w:docGrid w:linePitch="360"/>
        </w:sectPr>
      </w:pPr>
    </w:p>
    <w:tbl>
      <w:tblPr>
        <w:tblW w:w="10035" w:type="dxa"/>
        <w:jc w:val="center"/>
        <w:tblInd w:w="-1065" w:type="dxa"/>
        <w:tblLayout w:type="fixed"/>
        <w:tblLook w:val="04A0" w:firstRow="1" w:lastRow="0" w:firstColumn="1" w:lastColumn="0" w:noHBand="0" w:noVBand="1"/>
      </w:tblPr>
      <w:tblGrid>
        <w:gridCol w:w="1672"/>
        <w:gridCol w:w="1559"/>
        <w:gridCol w:w="1701"/>
        <w:gridCol w:w="1560"/>
        <w:gridCol w:w="1984"/>
        <w:gridCol w:w="1559"/>
      </w:tblGrid>
      <w:tr w:rsidR="006F4D51" w:rsidRPr="006F4D51" w:rsidTr="006F4D51">
        <w:trPr>
          <w:trHeight w:val="848"/>
          <w:jc w:val="center"/>
        </w:trPr>
        <w:tc>
          <w:tcPr>
            <w:tcW w:w="167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4D51" w:rsidRPr="006F4D51" w:rsidRDefault="006F4D51" w:rsidP="006F4D51">
            <w:pPr>
              <w:spacing w:before="120"/>
              <w:rPr>
                <w:rFonts w:ascii="Times New Roman" w:eastAsia="Times New Roman" w:hAnsi="Times New Roman" w:cs="Times New Roman"/>
                <w:b/>
                <w:sz w:val="26"/>
                <w:szCs w:val="26"/>
                <w:lang w:eastAsia="ru-RU"/>
              </w:rPr>
            </w:pPr>
            <w:r w:rsidRPr="006F4D51">
              <w:rPr>
                <w:rFonts w:ascii="Times New Roman" w:eastAsia="Times New Roman" w:hAnsi="Times New Roman" w:cs="Times New Roman"/>
                <w:b/>
                <w:sz w:val="26"/>
                <w:szCs w:val="26"/>
                <w:lang w:eastAsia="ru-RU"/>
              </w:rPr>
              <w:lastRenderedPageBreak/>
              <w:t>Марка котла</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4D51" w:rsidRPr="006F4D51" w:rsidRDefault="006F4D51" w:rsidP="006F4D51">
            <w:pPr>
              <w:spacing w:before="120"/>
              <w:rPr>
                <w:rFonts w:ascii="Times New Roman" w:eastAsia="Times New Roman" w:hAnsi="Times New Roman" w:cs="Times New Roman"/>
                <w:b/>
                <w:sz w:val="26"/>
                <w:szCs w:val="26"/>
                <w:lang w:eastAsia="ru-RU"/>
              </w:rPr>
            </w:pPr>
            <w:r w:rsidRPr="006F4D51">
              <w:rPr>
                <w:rFonts w:ascii="Times New Roman" w:eastAsia="Times New Roman" w:hAnsi="Times New Roman" w:cs="Times New Roman"/>
                <w:b/>
                <w:sz w:val="26"/>
                <w:szCs w:val="26"/>
                <w:lang w:eastAsia="ru-RU"/>
              </w:rPr>
              <w:t>Вид топлива</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4D51" w:rsidRPr="006F4D51" w:rsidRDefault="006F4D51" w:rsidP="006F4D51">
            <w:pPr>
              <w:spacing w:before="120"/>
              <w:rPr>
                <w:rFonts w:ascii="Times New Roman" w:eastAsia="Times New Roman" w:hAnsi="Times New Roman" w:cs="Times New Roman"/>
                <w:b/>
                <w:sz w:val="26"/>
                <w:szCs w:val="26"/>
                <w:lang w:eastAsia="ru-RU"/>
              </w:rPr>
            </w:pPr>
            <w:r w:rsidRPr="006F4D51">
              <w:rPr>
                <w:rFonts w:ascii="Times New Roman" w:eastAsia="Times New Roman" w:hAnsi="Times New Roman" w:cs="Times New Roman"/>
                <w:b/>
                <w:sz w:val="26"/>
                <w:szCs w:val="26"/>
                <w:lang w:eastAsia="ru-RU"/>
              </w:rPr>
              <w:t>Тип котла</w:t>
            </w:r>
          </w:p>
        </w:tc>
        <w:tc>
          <w:tcPr>
            <w:tcW w:w="15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4D51" w:rsidRPr="006F4D51" w:rsidRDefault="006F4D51" w:rsidP="006F4D51">
            <w:pPr>
              <w:spacing w:before="120"/>
              <w:rPr>
                <w:rFonts w:ascii="Times New Roman" w:eastAsia="Times New Roman" w:hAnsi="Times New Roman" w:cs="Times New Roman"/>
                <w:b/>
                <w:sz w:val="26"/>
                <w:szCs w:val="26"/>
                <w:lang w:eastAsia="ru-RU"/>
              </w:rPr>
            </w:pPr>
            <w:r w:rsidRPr="006F4D51">
              <w:rPr>
                <w:rFonts w:ascii="Times New Roman" w:eastAsia="Times New Roman" w:hAnsi="Times New Roman" w:cs="Times New Roman"/>
                <w:b/>
                <w:sz w:val="26"/>
                <w:szCs w:val="26"/>
                <w:lang w:eastAsia="ru-RU"/>
              </w:rPr>
              <w:t>Мощность Гкал/ч</w:t>
            </w:r>
          </w:p>
        </w:tc>
        <w:tc>
          <w:tcPr>
            <w:tcW w:w="1984" w:type="dxa"/>
            <w:tcBorders>
              <w:top w:val="single" w:sz="4" w:space="0" w:color="auto"/>
              <w:left w:val="single" w:sz="4" w:space="0" w:color="auto"/>
              <w:right w:val="single" w:sz="4" w:space="0" w:color="auto"/>
            </w:tcBorders>
            <w:shd w:val="clear" w:color="auto" w:fill="B8CCE4" w:themeFill="accent1" w:themeFillTint="66"/>
            <w:vAlign w:val="center"/>
          </w:tcPr>
          <w:p w:rsidR="006F4D51" w:rsidRPr="006F4D51" w:rsidRDefault="006F4D51" w:rsidP="006F4D51">
            <w:pPr>
              <w:spacing w:before="120"/>
              <w:rPr>
                <w:rFonts w:ascii="Times New Roman" w:eastAsia="Times New Roman" w:hAnsi="Times New Roman" w:cs="Times New Roman"/>
                <w:b/>
                <w:sz w:val="26"/>
                <w:szCs w:val="26"/>
                <w:lang w:eastAsia="ru-RU"/>
              </w:rPr>
            </w:pPr>
            <w:r w:rsidRPr="006F4D51">
              <w:rPr>
                <w:rFonts w:ascii="Times New Roman" w:eastAsia="Times New Roman" w:hAnsi="Times New Roman" w:cs="Times New Roman"/>
                <w:b/>
                <w:sz w:val="26"/>
                <w:szCs w:val="26"/>
                <w:lang w:eastAsia="ru-RU"/>
              </w:rPr>
              <w:t>Состояние оборудования</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F4D51" w:rsidRPr="006F4D51" w:rsidRDefault="006F4D51" w:rsidP="006F4D51">
            <w:pPr>
              <w:spacing w:before="120"/>
              <w:rPr>
                <w:rFonts w:ascii="Times New Roman" w:eastAsia="Times New Roman" w:hAnsi="Times New Roman" w:cs="Times New Roman"/>
                <w:b/>
                <w:sz w:val="26"/>
                <w:szCs w:val="26"/>
                <w:lang w:eastAsia="ru-RU"/>
              </w:rPr>
            </w:pPr>
            <w:r w:rsidRPr="006F4D51">
              <w:rPr>
                <w:rFonts w:ascii="Times New Roman" w:eastAsia="Times New Roman" w:hAnsi="Times New Roman" w:cs="Times New Roman"/>
                <w:b/>
                <w:sz w:val="26"/>
                <w:szCs w:val="26"/>
                <w:lang w:eastAsia="ru-RU"/>
              </w:rPr>
              <w:t>Год ввода в эксплуатацию</w:t>
            </w:r>
          </w:p>
        </w:tc>
      </w:tr>
      <w:tr w:rsidR="006F4D51" w:rsidRPr="006F4D51" w:rsidTr="006F4D51">
        <w:trPr>
          <w:trHeight w:val="402"/>
          <w:jc w:val="center"/>
        </w:trPr>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6F4D51" w:rsidRPr="006F4D51" w:rsidRDefault="006F4D51" w:rsidP="006F4D51">
            <w:pPr>
              <w:spacing w:line="360" w:lineRule="auto"/>
              <w:rPr>
                <w:rFonts w:ascii="Times New Roman" w:eastAsia="Times New Roman" w:hAnsi="Times New Roman" w:cs="Times New Roman"/>
                <w:sz w:val="20"/>
                <w:szCs w:val="20"/>
                <w:lang w:eastAsia="ru-RU"/>
              </w:rPr>
            </w:pPr>
            <w:r w:rsidRPr="006F4D51">
              <w:rPr>
                <w:rFonts w:ascii="Times New Roman" w:eastAsia="Times New Roman" w:hAnsi="Times New Roman" w:cs="Times New Roman"/>
                <w:sz w:val="20"/>
                <w:szCs w:val="20"/>
                <w:lang w:eastAsia="ru-RU"/>
              </w:rPr>
              <w:t>КВр-0,63</w:t>
            </w:r>
          </w:p>
        </w:tc>
        <w:tc>
          <w:tcPr>
            <w:tcW w:w="1559" w:type="dxa"/>
            <w:vMerge w:val="restart"/>
            <w:tcBorders>
              <w:top w:val="nil"/>
              <w:left w:val="nil"/>
              <w:right w:val="single" w:sz="4" w:space="0" w:color="auto"/>
            </w:tcBorders>
            <w:shd w:val="clear" w:color="auto" w:fill="auto"/>
            <w:noWrap/>
            <w:vAlign w:val="center"/>
          </w:tcPr>
          <w:p w:rsidR="006F4D51" w:rsidRPr="006F4D51" w:rsidRDefault="006F4D51" w:rsidP="006F4D51">
            <w:pPr>
              <w:spacing w:before="120"/>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Каменный уголь</w:t>
            </w:r>
          </w:p>
        </w:tc>
        <w:tc>
          <w:tcPr>
            <w:tcW w:w="1701" w:type="dxa"/>
            <w:tcBorders>
              <w:top w:val="nil"/>
              <w:left w:val="nil"/>
              <w:bottom w:val="single" w:sz="4" w:space="0" w:color="auto"/>
              <w:right w:val="single" w:sz="4" w:space="0" w:color="auto"/>
            </w:tcBorders>
            <w:shd w:val="clear" w:color="auto" w:fill="auto"/>
            <w:noWrap/>
            <w:vAlign w:val="center"/>
            <w:hideMark/>
          </w:tcPr>
          <w:p w:rsidR="006F4D51" w:rsidRPr="006F4D51" w:rsidRDefault="006F4D51" w:rsidP="006F4D51">
            <w:pPr>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водогрейный</w:t>
            </w:r>
          </w:p>
        </w:tc>
        <w:tc>
          <w:tcPr>
            <w:tcW w:w="1560" w:type="dxa"/>
            <w:tcBorders>
              <w:top w:val="nil"/>
              <w:left w:val="nil"/>
              <w:bottom w:val="single" w:sz="4" w:space="0" w:color="auto"/>
              <w:right w:val="single" w:sz="4" w:space="0" w:color="auto"/>
            </w:tcBorders>
            <w:shd w:val="clear" w:color="auto" w:fill="auto"/>
            <w:noWrap/>
            <w:vAlign w:val="center"/>
            <w:hideMark/>
          </w:tcPr>
          <w:p w:rsidR="006F4D51" w:rsidRPr="006F4D51" w:rsidRDefault="006F4D51" w:rsidP="006F4D51">
            <w:pPr>
              <w:spacing w:before="120"/>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0,54</w:t>
            </w:r>
          </w:p>
        </w:tc>
        <w:tc>
          <w:tcPr>
            <w:tcW w:w="1984" w:type="dxa"/>
            <w:tcBorders>
              <w:top w:val="single" w:sz="4" w:space="0" w:color="auto"/>
              <w:left w:val="nil"/>
              <w:bottom w:val="single" w:sz="4" w:space="0" w:color="auto"/>
              <w:right w:val="single" w:sz="4" w:space="0" w:color="auto"/>
            </w:tcBorders>
            <w:vAlign w:val="center"/>
          </w:tcPr>
          <w:p w:rsidR="006F4D51" w:rsidRPr="006F4D51" w:rsidRDefault="006F4D51" w:rsidP="006F4D51">
            <w:pPr>
              <w:spacing w:before="120"/>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рабочее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D51" w:rsidRPr="006F4D51" w:rsidRDefault="006F4D51" w:rsidP="006F4D51">
            <w:pPr>
              <w:spacing w:before="120"/>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2010</w:t>
            </w:r>
          </w:p>
        </w:tc>
      </w:tr>
      <w:tr w:rsidR="006F4D51" w:rsidRPr="006F4D51" w:rsidTr="006F4D51">
        <w:trPr>
          <w:trHeight w:val="402"/>
          <w:jc w:val="center"/>
        </w:trPr>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6F4D51" w:rsidRPr="006F4D51" w:rsidRDefault="006F4D51" w:rsidP="006F4D51">
            <w:pPr>
              <w:spacing w:line="360" w:lineRule="auto"/>
              <w:rPr>
                <w:rFonts w:ascii="Times New Roman" w:eastAsia="Times New Roman" w:hAnsi="Times New Roman" w:cs="Times New Roman"/>
                <w:sz w:val="20"/>
                <w:szCs w:val="20"/>
                <w:lang w:eastAsia="ru-RU"/>
              </w:rPr>
            </w:pPr>
            <w:r w:rsidRPr="006F4D51">
              <w:rPr>
                <w:rFonts w:ascii="Times New Roman" w:eastAsia="Times New Roman" w:hAnsi="Times New Roman" w:cs="Times New Roman"/>
                <w:sz w:val="20"/>
                <w:szCs w:val="20"/>
                <w:lang w:eastAsia="ru-RU"/>
              </w:rPr>
              <w:t>НИИСТУ-5М</w:t>
            </w:r>
          </w:p>
        </w:tc>
        <w:tc>
          <w:tcPr>
            <w:tcW w:w="1559" w:type="dxa"/>
            <w:vMerge/>
            <w:tcBorders>
              <w:left w:val="nil"/>
              <w:right w:val="single" w:sz="4" w:space="0" w:color="auto"/>
            </w:tcBorders>
            <w:shd w:val="clear" w:color="auto" w:fill="auto"/>
            <w:noWrap/>
            <w:vAlign w:val="center"/>
          </w:tcPr>
          <w:p w:rsidR="006F4D51" w:rsidRPr="006F4D51" w:rsidRDefault="006F4D51" w:rsidP="006F4D51">
            <w:pPr>
              <w:spacing w:before="120"/>
              <w:rPr>
                <w:rFonts w:ascii="Times New Roman" w:eastAsia="Times New Roman" w:hAnsi="Times New Roman" w:cs="Times New Roman"/>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6F4D51" w:rsidRPr="006F4D51" w:rsidRDefault="006F4D51" w:rsidP="006F4D51">
            <w:pPr>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водогрейный</w:t>
            </w:r>
          </w:p>
        </w:tc>
        <w:tc>
          <w:tcPr>
            <w:tcW w:w="1560" w:type="dxa"/>
            <w:tcBorders>
              <w:top w:val="nil"/>
              <w:left w:val="nil"/>
              <w:bottom w:val="single" w:sz="4" w:space="0" w:color="auto"/>
              <w:right w:val="single" w:sz="4" w:space="0" w:color="auto"/>
            </w:tcBorders>
            <w:shd w:val="clear" w:color="auto" w:fill="auto"/>
            <w:noWrap/>
            <w:vAlign w:val="center"/>
            <w:hideMark/>
          </w:tcPr>
          <w:p w:rsidR="006F4D51" w:rsidRPr="006F4D51" w:rsidRDefault="006F4D51" w:rsidP="006F4D51">
            <w:pPr>
              <w:spacing w:before="120"/>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0,52</w:t>
            </w:r>
          </w:p>
        </w:tc>
        <w:tc>
          <w:tcPr>
            <w:tcW w:w="1984" w:type="dxa"/>
            <w:tcBorders>
              <w:top w:val="single" w:sz="4" w:space="0" w:color="auto"/>
              <w:left w:val="nil"/>
              <w:bottom w:val="single" w:sz="4" w:space="0" w:color="auto"/>
              <w:right w:val="single" w:sz="4" w:space="0" w:color="auto"/>
            </w:tcBorders>
            <w:vAlign w:val="center"/>
          </w:tcPr>
          <w:p w:rsidR="006F4D51" w:rsidRPr="006F4D51" w:rsidRDefault="006F4D51" w:rsidP="006F4D51">
            <w:pPr>
              <w:spacing w:before="120"/>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рабочее</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6F4D51" w:rsidRPr="006F4D51" w:rsidRDefault="006F4D51" w:rsidP="006F4D51">
            <w:pPr>
              <w:spacing w:before="120"/>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2008</w:t>
            </w:r>
          </w:p>
        </w:tc>
      </w:tr>
      <w:tr w:rsidR="006F4D51" w:rsidRPr="006F4D51" w:rsidTr="006F4D51">
        <w:trPr>
          <w:trHeight w:val="402"/>
          <w:jc w:val="center"/>
        </w:trPr>
        <w:tc>
          <w:tcPr>
            <w:tcW w:w="1672" w:type="dxa"/>
            <w:tcBorders>
              <w:top w:val="single" w:sz="4" w:space="0" w:color="auto"/>
              <w:left w:val="single" w:sz="4" w:space="0" w:color="auto"/>
              <w:bottom w:val="single" w:sz="4" w:space="0" w:color="auto"/>
              <w:right w:val="single" w:sz="4" w:space="0" w:color="auto"/>
            </w:tcBorders>
            <w:shd w:val="clear" w:color="auto" w:fill="auto"/>
            <w:vAlign w:val="center"/>
          </w:tcPr>
          <w:p w:rsidR="006F4D51" w:rsidRPr="006F4D51" w:rsidRDefault="006F4D51" w:rsidP="006F4D51">
            <w:pPr>
              <w:spacing w:line="360" w:lineRule="auto"/>
              <w:rPr>
                <w:rFonts w:ascii="Times New Roman" w:eastAsia="Times New Roman" w:hAnsi="Times New Roman" w:cs="Times New Roman"/>
                <w:sz w:val="20"/>
                <w:szCs w:val="20"/>
                <w:lang w:eastAsia="ru-RU"/>
              </w:rPr>
            </w:pPr>
            <w:r w:rsidRPr="006F4D51">
              <w:rPr>
                <w:rFonts w:ascii="Times New Roman" w:eastAsia="Times New Roman" w:hAnsi="Times New Roman" w:cs="Times New Roman"/>
                <w:sz w:val="20"/>
                <w:szCs w:val="20"/>
                <w:lang w:eastAsia="ru-RU"/>
              </w:rPr>
              <w:t>ДЖК-0,76ТМ</w:t>
            </w:r>
          </w:p>
        </w:tc>
        <w:tc>
          <w:tcPr>
            <w:tcW w:w="1559" w:type="dxa"/>
            <w:vMerge/>
            <w:tcBorders>
              <w:left w:val="nil"/>
              <w:bottom w:val="single" w:sz="4" w:space="0" w:color="auto"/>
              <w:right w:val="single" w:sz="4" w:space="0" w:color="auto"/>
            </w:tcBorders>
            <w:shd w:val="clear" w:color="auto" w:fill="auto"/>
            <w:noWrap/>
            <w:vAlign w:val="center"/>
          </w:tcPr>
          <w:p w:rsidR="006F4D51" w:rsidRPr="006F4D51" w:rsidRDefault="006F4D51" w:rsidP="006F4D51">
            <w:pPr>
              <w:spacing w:before="120"/>
              <w:jc w:val="both"/>
              <w:rPr>
                <w:rFonts w:ascii="Times New Roman" w:eastAsia="Times New Roman" w:hAnsi="Times New Roman" w:cs="Times New Roman"/>
                <w:lang w:eastAsia="ru-RU"/>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F4D51" w:rsidRPr="006F4D51" w:rsidRDefault="006F4D51" w:rsidP="006F4D51">
            <w:pPr>
              <w:rPr>
                <w:rFonts w:ascii="Times New Roman" w:eastAsia="Times New Roman" w:hAnsi="Times New Roman" w:cs="Times New Roman"/>
                <w:lang w:eastAsia="ru-RU"/>
              </w:rPr>
            </w:pPr>
            <w:r>
              <w:rPr>
                <w:rFonts w:ascii="Times New Roman" w:eastAsia="Times New Roman" w:hAnsi="Times New Roman" w:cs="Times New Roman"/>
                <w:lang w:eastAsia="ru-RU"/>
              </w:rPr>
              <w:t>водогрейный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6F4D51" w:rsidRPr="006F4D51" w:rsidRDefault="006F4D51" w:rsidP="006F4D51">
            <w:pPr>
              <w:spacing w:before="120"/>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0,65</w:t>
            </w:r>
          </w:p>
        </w:tc>
        <w:tc>
          <w:tcPr>
            <w:tcW w:w="1984" w:type="dxa"/>
            <w:tcBorders>
              <w:top w:val="single" w:sz="4" w:space="0" w:color="auto"/>
              <w:left w:val="nil"/>
              <w:bottom w:val="single" w:sz="4" w:space="0" w:color="auto"/>
              <w:right w:val="single" w:sz="4" w:space="0" w:color="auto"/>
            </w:tcBorders>
            <w:vAlign w:val="center"/>
          </w:tcPr>
          <w:p w:rsidR="006F4D51" w:rsidRPr="006F4D51" w:rsidRDefault="006F4D51" w:rsidP="006F4D51">
            <w:pPr>
              <w:spacing w:before="120"/>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рабочее</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4D51" w:rsidRPr="006F4D51" w:rsidRDefault="006F4D51" w:rsidP="006F4D51">
            <w:pPr>
              <w:spacing w:before="120"/>
              <w:rPr>
                <w:rFonts w:ascii="Times New Roman" w:eastAsia="Times New Roman" w:hAnsi="Times New Roman" w:cs="Times New Roman"/>
                <w:lang w:eastAsia="ru-RU"/>
              </w:rPr>
            </w:pPr>
            <w:r w:rsidRPr="006F4D51">
              <w:rPr>
                <w:rFonts w:ascii="Times New Roman" w:eastAsia="Times New Roman" w:hAnsi="Times New Roman" w:cs="Times New Roman"/>
                <w:lang w:eastAsia="ru-RU"/>
              </w:rPr>
              <w:t>2013</w:t>
            </w:r>
          </w:p>
        </w:tc>
      </w:tr>
    </w:tbl>
    <w:p w:rsidR="006F4D51" w:rsidRDefault="006F4D51" w:rsidP="006545CC">
      <w:pPr>
        <w:tabs>
          <w:tab w:val="num" w:pos="643"/>
        </w:tabs>
        <w:spacing w:line="360" w:lineRule="auto"/>
        <w:ind w:firstLine="709"/>
        <w:jc w:val="both"/>
        <w:rPr>
          <w:rFonts w:ascii="Times New Roman" w:eastAsia="Times New Roman" w:hAnsi="Times New Roman" w:cs="Times New Roman"/>
          <w:sz w:val="24"/>
          <w:szCs w:val="24"/>
          <w:lang w:eastAsia="ru-RU"/>
        </w:rPr>
      </w:pPr>
    </w:p>
    <w:p w:rsidR="0000361E" w:rsidRDefault="006F4D51" w:rsidP="0000361E">
      <w:pPr>
        <w:tabs>
          <w:tab w:val="num" w:pos="643"/>
        </w:tabs>
        <w:spacing w:line="360" w:lineRule="auto"/>
        <w:ind w:firstLine="709"/>
        <w:rPr>
          <w:rFonts w:ascii="Times New Roman" w:eastAsia="Times New Roman" w:hAnsi="Times New Roman" w:cs="Times New Roman"/>
          <w:sz w:val="24"/>
          <w:szCs w:val="24"/>
          <w:lang w:eastAsia="ru-RU"/>
        </w:rPr>
      </w:pPr>
      <w:r>
        <w:rPr>
          <w:rFonts w:ascii="Times New Roman" w:hAnsi="Times New Roman"/>
          <w:b/>
          <w:sz w:val="24"/>
          <w:szCs w:val="24"/>
        </w:rPr>
        <w:t>Таблица 2.2.2.5</w:t>
      </w:r>
      <w:r w:rsidRPr="006F4D51">
        <w:rPr>
          <w:rFonts w:ascii="Times New Roman" w:hAnsi="Times New Roman"/>
          <w:b/>
          <w:sz w:val="24"/>
          <w:szCs w:val="24"/>
        </w:rPr>
        <w:t xml:space="preserve"> Характеристика </w:t>
      </w:r>
      <w:r>
        <w:rPr>
          <w:rFonts w:ascii="Times New Roman" w:hAnsi="Times New Roman"/>
          <w:b/>
          <w:sz w:val="24"/>
          <w:szCs w:val="24"/>
        </w:rPr>
        <w:t>вспомогательного</w:t>
      </w:r>
      <w:r w:rsidRPr="006F4D51">
        <w:rPr>
          <w:rFonts w:ascii="Times New Roman" w:hAnsi="Times New Roman"/>
          <w:b/>
          <w:sz w:val="24"/>
          <w:szCs w:val="24"/>
        </w:rPr>
        <w:t xml:space="preserve"> оборудования</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318"/>
        <w:gridCol w:w="1691"/>
        <w:gridCol w:w="1697"/>
        <w:gridCol w:w="2407"/>
        <w:gridCol w:w="1472"/>
      </w:tblGrid>
      <w:tr w:rsidR="0000361E" w:rsidRPr="0000361E" w:rsidTr="0000361E">
        <w:trPr>
          <w:trHeight w:val="915"/>
          <w:jc w:val="center"/>
        </w:trPr>
        <w:tc>
          <w:tcPr>
            <w:tcW w:w="735" w:type="dxa"/>
            <w:shd w:val="clear" w:color="auto" w:fill="B8CCE4" w:themeFill="accent1" w:themeFillTint="66"/>
            <w:vAlign w:val="center"/>
            <w:hideMark/>
          </w:tcPr>
          <w:p w:rsidR="0000361E" w:rsidRPr="0000361E" w:rsidRDefault="0000361E" w:rsidP="0000361E">
            <w:pPr>
              <w:rPr>
                <w:rFonts w:ascii="Times New Roman" w:eastAsia="Times New Roman" w:hAnsi="Times New Roman" w:cs="Times New Roman"/>
                <w:b/>
                <w:bCs/>
                <w:sz w:val="26"/>
                <w:szCs w:val="26"/>
                <w:lang w:eastAsia="ru-RU"/>
              </w:rPr>
            </w:pPr>
            <w:r w:rsidRPr="0000361E">
              <w:rPr>
                <w:rFonts w:ascii="Times New Roman" w:eastAsia="Times New Roman" w:hAnsi="Times New Roman" w:cs="Times New Roman"/>
                <w:b/>
                <w:bCs/>
                <w:sz w:val="26"/>
                <w:szCs w:val="26"/>
                <w:lang w:eastAsia="ru-RU"/>
              </w:rPr>
              <w:t>№ п/п</w:t>
            </w:r>
          </w:p>
        </w:tc>
        <w:tc>
          <w:tcPr>
            <w:tcW w:w="2668" w:type="dxa"/>
            <w:shd w:val="clear" w:color="auto" w:fill="B8CCE4" w:themeFill="accent1" w:themeFillTint="66"/>
            <w:vAlign w:val="center"/>
            <w:hideMark/>
          </w:tcPr>
          <w:p w:rsidR="0000361E" w:rsidRPr="0000361E" w:rsidRDefault="0000361E" w:rsidP="0000361E">
            <w:pPr>
              <w:rPr>
                <w:rFonts w:ascii="Times New Roman" w:eastAsia="Times New Roman" w:hAnsi="Times New Roman" w:cs="Times New Roman"/>
                <w:b/>
                <w:bCs/>
                <w:sz w:val="26"/>
                <w:szCs w:val="26"/>
                <w:lang w:eastAsia="ru-RU"/>
              </w:rPr>
            </w:pPr>
            <w:r w:rsidRPr="0000361E">
              <w:rPr>
                <w:rFonts w:ascii="Times New Roman" w:eastAsia="Times New Roman" w:hAnsi="Times New Roman" w:cs="Times New Roman"/>
                <w:b/>
                <w:bCs/>
                <w:sz w:val="26"/>
                <w:szCs w:val="26"/>
                <w:lang w:eastAsia="ru-RU"/>
              </w:rPr>
              <w:t>Марка</w:t>
            </w:r>
          </w:p>
        </w:tc>
        <w:tc>
          <w:tcPr>
            <w:tcW w:w="2551" w:type="dxa"/>
            <w:shd w:val="clear" w:color="auto" w:fill="B8CCE4" w:themeFill="accent1" w:themeFillTint="66"/>
            <w:vAlign w:val="center"/>
            <w:hideMark/>
          </w:tcPr>
          <w:p w:rsidR="0000361E" w:rsidRPr="0000361E" w:rsidRDefault="0000361E" w:rsidP="0000361E">
            <w:pPr>
              <w:rPr>
                <w:rFonts w:ascii="Times New Roman" w:eastAsia="Times New Roman" w:hAnsi="Times New Roman" w:cs="Times New Roman"/>
                <w:b/>
                <w:bCs/>
                <w:sz w:val="26"/>
                <w:szCs w:val="26"/>
                <w:lang w:eastAsia="ru-RU"/>
              </w:rPr>
            </w:pPr>
            <w:r w:rsidRPr="0000361E">
              <w:rPr>
                <w:rFonts w:ascii="Times New Roman" w:eastAsia="Times New Roman" w:hAnsi="Times New Roman" w:cs="Times New Roman"/>
                <w:b/>
                <w:bCs/>
                <w:sz w:val="26"/>
                <w:szCs w:val="26"/>
                <w:lang w:eastAsia="ru-RU"/>
              </w:rPr>
              <w:t>Тип агрегата</w:t>
            </w:r>
          </w:p>
        </w:tc>
        <w:tc>
          <w:tcPr>
            <w:tcW w:w="1812" w:type="dxa"/>
            <w:shd w:val="clear" w:color="auto" w:fill="B8CCE4" w:themeFill="accent1" w:themeFillTint="66"/>
            <w:vAlign w:val="center"/>
            <w:hideMark/>
          </w:tcPr>
          <w:p w:rsidR="0000361E" w:rsidRPr="0000361E" w:rsidRDefault="0000361E" w:rsidP="0000361E">
            <w:pPr>
              <w:rPr>
                <w:rFonts w:ascii="Times New Roman" w:eastAsia="Times New Roman" w:hAnsi="Times New Roman" w:cs="Times New Roman"/>
                <w:b/>
                <w:bCs/>
                <w:sz w:val="26"/>
                <w:szCs w:val="26"/>
                <w:lang w:eastAsia="ru-RU"/>
              </w:rPr>
            </w:pPr>
            <w:r w:rsidRPr="0000361E">
              <w:rPr>
                <w:rFonts w:ascii="Times New Roman" w:eastAsia="Times New Roman" w:hAnsi="Times New Roman" w:cs="Times New Roman"/>
                <w:b/>
                <w:bCs/>
                <w:sz w:val="26"/>
                <w:szCs w:val="26"/>
                <w:lang w:eastAsia="ru-RU"/>
              </w:rPr>
              <w:t>Количество, шт.</w:t>
            </w:r>
          </w:p>
        </w:tc>
        <w:tc>
          <w:tcPr>
            <w:tcW w:w="2407" w:type="dxa"/>
            <w:shd w:val="clear" w:color="auto" w:fill="B8CCE4" w:themeFill="accent1" w:themeFillTint="66"/>
            <w:vAlign w:val="center"/>
            <w:hideMark/>
          </w:tcPr>
          <w:p w:rsidR="0000361E" w:rsidRPr="0000361E" w:rsidRDefault="0000361E" w:rsidP="0000361E">
            <w:pPr>
              <w:rPr>
                <w:rFonts w:ascii="Times New Roman" w:eastAsia="Times New Roman" w:hAnsi="Times New Roman" w:cs="Times New Roman"/>
                <w:b/>
                <w:bCs/>
                <w:sz w:val="26"/>
                <w:szCs w:val="26"/>
                <w:lang w:eastAsia="ru-RU"/>
              </w:rPr>
            </w:pPr>
            <w:r w:rsidRPr="0000361E">
              <w:rPr>
                <w:rFonts w:ascii="Times New Roman" w:eastAsia="Times New Roman" w:hAnsi="Times New Roman" w:cs="Times New Roman"/>
                <w:b/>
                <w:bCs/>
                <w:sz w:val="26"/>
                <w:szCs w:val="26"/>
                <w:lang w:eastAsia="ru-RU"/>
              </w:rPr>
              <w:t>Мощность электродвигателя, кВт</w:t>
            </w:r>
          </w:p>
        </w:tc>
        <w:tc>
          <w:tcPr>
            <w:tcW w:w="0" w:type="auto"/>
            <w:shd w:val="clear" w:color="auto" w:fill="B8CCE4" w:themeFill="accent1" w:themeFillTint="66"/>
            <w:vAlign w:val="center"/>
            <w:hideMark/>
          </w:tcPr>
          <w:p w:rsidR="0000361E" w:rsidRPr="0000361E" w:rsidRDefault="0000361E" w:rsidP="0000361E">
            <w:pPr>
              <w:rPr>
                <w:rFonts w:ascii="Times New Roman" w:eastAsia="Times New Roman" w:hAnsi="Times New Roman" w:cs="Times New Roman"/>
                <w:b/>
                <w:bCs/>
                <w:sz w:val="26"/>
                <w:szCs w:val="26"/>
                <w:lang w:eastAsia="ru-RU"/>
              </w:rPr>
            </w:pPr>
            <w:r w:rsidRPr="0000361E">
              <w:rPr>
                <w:rFonts w:ascii="Times New Roman" w:eastAsia="Times New Roman" w:hAnsi="Times New Roman" w:cs="Times New Roman"/>
                <w:b/>
                <w:bCs/>
                <w:sz w:val="26"/>
                <w:szCs w:val="26"/>
                <w:lang w:eastAsia="ru-RU"/>
              </w:rPr>
              <w:t xml:space="preserve">Частота вращения, </w:t>
            </w:r>
          </w:p>
          <w:p w:rsidR="0000361E" w:rsidRPr="0000361E" w:rsidRDefault="0000361E" w:rsidP="0000361E">
            <w:pPr>
              <w:rPr>
                <w:rFonts w:ascii="Times New Roman" w:eastAsia="Times New Roman" w:hAnsi="Times New Roman" w:cs="Times New Roman"/>
                <w:b/>
                <w:bCs/>
                <w:sz w:val="26"/>
                <w:szCs w:val="26"/>
                <w:lang w:eastAsia="ru-RU"/>
              </w:rPr>
            </w:pPr>
            <w:r w:rsidRPr="0000361E">
              <w:rPr>
                <w:rFonts w:ascii="Times New Roman" w:eastAsia="Times New Roman" w:hAnsi="Times New Roman" w:cs="Times New Roman"/>
                <w:b/>
                <w:bCs/>
                <w:sz w:val="26"/>
                <w:szCs w:val="26"/>
                <w:lang w:eastAsia="ru-RU"/>
              </w:rPr>
              <w:t>об/мин</w:t>
            </w:r>
          </w:p>
        </w:tc>
      </w:tr>
      <w:tr w:rsidR="0000361E" w:rsidRPr="0000361E" w:rsidTr="0000361E">
        <w:trPr>
          <w:trHeight w:val="546"/>
          <w:jc w:val="center"/>
        </w:trPr>
        <w:tc>
          <w:tcPr>
            <w:tcW w:w="735" w:type="dxa"/>
            <w:shd w:val="clear" w:color="auto" w:fill="auto"/>
            <w:noWrap/>
            <w:vAlign w:val="center"/>
          </w:tcPr>
          <w:p w:rsidR="0000361E" w:rsidRPr="0000361E" w:rsidRDefault="0000361E" w:rsidP="0000361E">
            <w:pPr>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1</w:t>
            </w:r>
          </w:p>
        </w:tc>
        <w:tc>
          <w:tcPr>
            <w:tcW w:w="2668" w:type="dxa"/>
            <w:shd w:val="clear" w:color="auto" w:fill="auto"/>
            <w:vAlign w:val="center"/>
          </w:tcPr>
          <w:p w:rsidR="0000361E" w:rsidRPr="0000361E" w:rsidRDefault="0000361E" w:rsidP="0000361E">
            <w:pPr>
              <w:spacing w:line="360" w:lineRule="auto"/>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К 45/30</w:t>
            </w:r>
          </w:p>
        </w:tc>
        <w:tc>
          <w:tcPr>
            <w:tcW w:w="2551" w:type="dxa"/>
            <w:shd w:val="clear" w:color="auto" w:fill="auto"/>
            <w:vAlign w:val="center"/>
          </w:tcPr>
          <w:p w:rsidR="0000361E" w:rsidRPr="0000361E" w:rsidRDefault="0000361E" w:rsidP="0000361E">
            <w:pPr>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Консольный насос</w:t>
            </w:r>
          </w:p>
        </w:tc>
        <w:tc>
          <w:tcPr>
            <w:tcW w:w="1812" w:type="dxa"/>
            <w:shd w:val="clear" w:color="auto" w:fill="auto"/>
            <w:vAlign w:val="center"/>
          </w:tcPr>
          <w:p w:rsidR="0000361E" w:rsidRPr="0000361E" w:rsidRDefault="0000361E" w:rsidP="0000361E">
            <w:pPr>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2</w:t>
            </w:r>
          </w:p>
        </w:tc>
        <w:tc>
          <w:tcPr>
            <w:tcW w:w="2407" w:type="dxa"/>
            <w:shd w:val="clear" w:color="auto" w:fill="auto"/>
            <w:vAlign w:val="center"/>
          </w:tcPr>
          <w:p w:rsidR="0000361E" w:rsidRPr="0000361E" w:rsidRDefault="0000361E" w:rsidP="0000361E">
            <w:pPr>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7,5</w:t>
            </w:r>
          </w:p>
        </w:tc>
        <w:tc>
          <w:tcPr>
            <w:tcW w:w="0" w:type="auto"/>
            <w:shd w:val="clear" w:color="auto" w:fill="FFFFFF" w:themeFill="background1"/>
            <w:vAlign w:val="center"/>
          </w:tcPr>
          <w:p w:rsidR="0000361E" w:rsidRPr="0000361E" w:rsidRDefault="0000361E" w:rsidP="0000361E">
            <w:pPr>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2900</w:t>
            </w:r>
          </w:p>
        </w:tc>
      </w:tr>
      <w:tr w:rsidR="0000361E" w:rsidRPr="0000361E" w:rsidTr="0000361E">
        <w:trPr>
          <w:trHeight w:val="546"/>
          <w:jc w:val="center"/>
        </w:trPr>
        <w:tc>
          <w:tcPr>
            <w:tcW w:w="735" w:type="dxa"/>
            <w:shd w:val="clear" w:color="auto" w:fill="auto"/>
            <w:noWrap/>
            <w:vAlign w:val="center"/>
          </w:tcPr>
          <w:p w:rsidR="0000361E" w:rsidRPr="0000361E" w:rsidRDefault="0000361E" w:rsidP="0000361E">
            <w:pPr>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2</w:t>
            </w:r>
          </w:p>
        </w:tc>
        <w:tc>
          <w:tcPr>
            <w:tcW w:w="2668" w:type="dxa"/>
            <w:shd w:val="clear" w:color="auto" w:fill="auto"/>
            <w:vAlign w:val="center"/>
          </w:tcPr>
          <w:p w:rsidR="0000361E" w:rsidRPr="0000361E" w:rsidRDefault="0000361E" w:rsidP="0000361E">
            <w:pPr>
              <w:spacing w:line="360" w:lineRule="auto"/>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ВЦ-14-46-2,5</w:t>
            </w:r>
          </w:p>
        </w:tc>
        <w:tc>
          <w:tcPr>
            <w:tcW w:w="2551" w:type="dxa"/>
            <w:shd w:val="clear" w:color="auto" w:fill="auto"/>
            <w:vAlign w:val="center"/>
          </w:tcPr>
          <w:p w:rsidR="0000361E" w:rsidRPr="0000361E" w:rsidRDefault="0000361E" w:rsidP="0000361E">
            <w:pPr>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Вентилятор</w:t>
            </w:r>
          </w:p>
        </w:tc>
        <w:tc>
          <w:tcPr>
            <w:tcW w:w="1812" w:type="dxa"/>
            <w:shd w:val="clear" w:color="auto" w:fill="auto"/>
            <w:vAlign w:val="center"/>
          </w:tcPr>
          <w:p w:rsidR="0000361E" w:rsidRPr="0000361E" w:rsidRDefault="0000361E" w:rsidP="0000361E">
            <w:pPr>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1</w:t>
            </w:r>
          </w:p>
        </w:tc>
        <w:tc>
          <w:tcPr>
            <w:tcW w:w="2407" w:type="dxa"/>
            <w:shd w:val="clear" w:color="auto" w:fill="auto"/>
            <w:vAlign w:val="center"/>
          </w:tcPr>
          <w:p w:rsidR="0000361E" w:rsidRPr="0000361E" w:rsidRDefault="0000361E" w:rsidP="0000361E">
            <w:pPr>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0,55</w:t>
            </w:r>
          </w:p>
        </w:tc>
        <w:tc>
          <w:tcPr>
            <w:tcW w:w="0" w:type="auto"/>
            <w:shd w:val="clear" w:color="auto" w:fill="FFFFFF" w:themeFill="background1"/>
            <w:vAlign w:val="center"/>
          </w:tcPr>
          <w:p w:rsidR="0000361E" w:rsidRPr="0000361E" w:rsidRDefault="0000361E" w:rsidP="0000361E">
            <w:pPr>
              <w:rPr>
                <w:rFonts w:ascii="Times New Roman" w:eastAsia="Times New Roman" w:hAnsi="Times New Roman" w:cs="Times New Roman"/>
                <w:sz w:val="24"/>
                <w:szCs w:val="24"/>
                <w:lang w:eastAsia="ru-RU"/>
              </w:rPr>
            </w:pPr>
            <w:r w:rsidRPr="0000361E">
              <w:rPr>
                <w:rFonts w:ascii="Times New Roman" w:eastAsia="Times New Roman" w:hAnsi="Times New Roman" w:cs="Times New Roman"/>
                <w:sz w:val="24"/>
                <w:szCs w:val="24"/>
                <w:lang w:eastAsia="ru-RU"/>
              </w:rPr>
              <w:t>1,5</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44</w:t>
      </w:r>
    </w:p>
    <w:p w:rsidR="00751B73" w:rsidRPr="009B334E" w:rsidRDefault="00751B73" w:rsidP="00751B73">
      <w:pPr>
        <w:spacing w:line="360" w:lineRule="auto"/>
        <w:ind w:firstLine="851"/>
        <w:contextualSpacing/>
        <w:jc w:val="both"/>
        <w:rPr>
          <w:rFonts w:ascii="Times New Roman" w:eastAsia="Times New Roman" w:hAnsi="Times New Roman" w:cs="Times New Roman"/>
          <w:sz w:val="26"/>
          <w:szCs w:val="26"/>
        </w:rPr>
      </w:pPr>
      <w:r w:rsidRPr="009B334E">
        <w:rPr>
          <w:rFonts w:ascii="Times New Roman" w:eastAsia="Times New Roman" w:hAnsi="Times New Roman" w:cs="Times New Roman"/>
          <w:sz w:val="26"/>
          <w:szCs w:val="26"/>
        </w:rPr>
        <w:t xml:space="preserve">Котельная расположена в военном городке №2, в/ч 55491  и обеспечивает тепловой энергией войсковую часть. </w:t>
      </w:r>
    </w:p>
    <w:p w:rsidR="00751B73" w:rsidRPr="009B334E" w:rsidRDefault="00751B73" w:rsidP="00751B73">
      <w:pPr>
        <w:spacing w:line="360" w:lineRule="auto"/>
        <w:ind w:firstLine="851"/>
        <w:contextualSpacing/>
        <w:jc w:val="both"/>
        <w:rPr>
          <w:rFonts w:ascii="Times New Roman" w:eastAsia="Times New Roman" w:hAnsi="Times New Roman" w:cs="Times New Roman"/>
          <w:sz w:val="26"/>
          <w:szCs w:val="26"/>
        </w:rPr>
      </w:pPr>
      <w:r w:rsidRPr="009B334E">
        <w:rPr>
          <w:rFonts w:ascii="Times New Roman" w:eastAsia="Times New Roman" w:hAnsi="Times New Roman" w:cs="Times New Roman"/>
          <w:sz w:val="26"/>
          <w:szCs w:val="26"/>
        </w:rPr>
        <w:t>Котельная оборудована двумя водогрейными котлами марки ДЖК-0,7</w:t>
      </w:r>
      <w:r w:rsidRPr="009B334E">
        <w:rPr>
          <w:rFonts w:ascii="Calibri" w:eastAsia="Times New Roman" w:hAnsi="Calibri" w:cs="Times New Roman"/>
        </w:rPr>
        <w:t xml:space="preserve"> </w:t>
      </w:r>
      <w:r w:rsidRPr="009B334E">
        <w:rPr>
          <w:rFonts w:ascii="Times New Roman" w:eastAsia="Times New Roman" w:hAnsi="Times New Roman" w:cs="Times New Roman"/>
          <w:color w:val="000000"/>
          <w:sz w:val="26"/>
          <w:szCs w:val="26"/>
        </w:rPr>
        <w:t xml:space="preserve">общей производительностью 1,38 </w:t>
      </w:r>
      <w:r w:rsidRPr="009B334E">
        <w:rPr>
          <w:rFonts w:ascii="Times New Roman" w:eastAsia="Times New Roman" w:hAnsi="Times New Roman" w:cs="Times New Roman"/>
          <w:sz w:val="26"/>
          <w:szCs w:val="26"/>
        </w:rPr>
        <w:t>Гкал/ч.</w:t>
      </w:r>
    </w:p>
    <w:p w:rsidR="00751B73" w:rsidRPr="009B334E" w:rsidRDefault="00751B73" w:rsidP="00751B73">
      <w:pPr>
        <w:spacing w:line="360" w:lineRule="auto"/>
        <w:ind w:firstLine="851"/>
        <w:contextualSpacing/>
        <w:jc w:val="both"/>
        <w:rPr>
          <w:rFonts w:ascii="Times New Roman" w:eastAsia="Times New Roman" w:hAnsi="Times New Roman" w:cs="Times New Roman"/>
          <w:sz w:val="26"/>
          <w:szCs w:val="26"/>
        </w:rPr>
      </w:pPr>
      <w:r w:rsidRPr="009B334E">
        <w:rPr>
          <w:rFonts w:ascii="Times New Roman" w:eastAsia="Times New Roman" w:hAnsi="Times New Roman" w:cs="Times New Roman"/>
          <w:sz w:val="26"/>
          <w:szCs w:val="26"/>
        </w:rPr>
        <w:t>Система теплоснабжения – закрытая. Основным видом топлива на котельной является каменный уголь. Отпуск тепловой энергии осуществляется в соответствии с температурным графиком 95/70˚С.</w:t>
      </w:r>
    </w:p>
    <w:p w:rsidR="00751B73" w:rsidRDefault="00751B73" w:rsidP="00751B73">
      <w:pPr>
        <w:tabs>
          <w:tab w:val="num" w:pos="643"/>
        </w:tabs>
        <w:spacing w:line="360" w:lineRule="auto"/>
        <w:ind w:firstLine="709"/>
        <w:jc w:val="both"/>
        <w:rPr>
          <w:rFonts w:ascii="Times New Roman" w:eastAsia="Times New Roman" w:hAnsi="Times New Roman" w:cs="Times New Roman"/>
          <w:sz w:val="26"/>
          <w:szCs w:val="26"/>
          <w:lang w:eastAsia="ru-RU"/>
        </w:rPr>
      </w:pPr>
      <w:r w:rsidRPr="009B334E">
        <w:rPr>
          <w:rFonts w:ascii="Times New Roman" w:eastAsia="Times New Roman" w:hAnsi="Times New Roman" w:cs="Times New Roman"/>
          <w:sz w:val="26"/>
          <w:szCs w:val="26"/>
          <w:lang w:eastAsia="ru-RU"/>
        </w:rPr>
        <w:t>Котельная №44 находится на балансе Министерства обороны и эксплуатируется ООО «</w:t>
      </w:r>
      <w:proofErr w:type="spellStart"/>
      <w:r w:rsidRPr="009B334E">
        <w:rPr>
          <w:rFonts w:ascii="Times New Roman" w:eastAsia="Times New Roman" w:hAnsi="Times New Roman" w:cs="Times New Roman"/>
          <w:sz w:val="26"/>
          <w:szCs w:val="26"/>
          <w:lang w:eastAsia="ru-RU"/>
        </w:rPr>
        <w:t>Теплострой</w:t>
      </w:r>
      <w:proofErr w:type="spellEnd"/>
      <w:r w:rsidRPr="009B334E">
        <w:rPr>
          <w:rFonts w:ascii="Times New Roman" w:eastAsia="Times New Roman" w:hAnsi="Times New Roman" w:cs="Times New Roman"/>
          <w:sz w:val="26"/>
          <w:szCs w:val="26"/>
          <w:lang w:eastAsia="ru-RU"/>
        </w:rPr>
        <w:t xml:space="preserve"> плюс». </w:t>
      </w:r>
    </w:p>
    <w:p w:rsidR="00751B73" w:rsidRDefault="00751B73" w:rsidP="00751B73">
      <w:pPr>
        <w:tabs>
          <w:tab w:val="num" w:pos="643"/>
        </w:tabs>
        <w:spacing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Характеристика тепловых сетей системы отопления представлена в таблице 2.2.2.6.</w:t>
      </w:r>
    </w:p>
    <w:p w:rsidR="00751B73" w:rsidRPr="009B334E" w:rsidRDefault="00751B73" w:rsidP="00751B73">
      <w:pPr>
        <w:tabs>
          <w:tab w:val="num" w:pos="643"/>
        </w:tabs>
        <w:jc w:val="both"/>
        <w:rPr>
          <w:rFonts w:ascii="Times New Roman" w:eastAsia="Times New Roman" w:hAnsi="Times New Roman" w:cs="Times New Roman"/>
          <w:b/>
          <w:sz w:val="26"/>
          <w:szCs w:val="26"/>
          <w:lang w:eastAsia="ru-RU"/>
        </w:rPr>
      </w:pPr>
      <w:r w:rsidRPr="009B334E">
        <w:rPr>
          <w:rFonts w:ascii="Times New Roman" w:eastAsia="Times New Roman" w:hAnsi="Times New Roman" w:cs="Times New Roman"/>
          <w:b/>
          <w:sz w:val="26"/>
          <w:szCs w:val="26"/>
          <w:lang w:eastAsia="ru-RU"/>
        </w:rPr>
        <w:t>Таблица 2.2.2.6 Характеристика тепловых сетей системы отопления от котельной №44.</w:t>
      </w:r>
    </w:p>
    <w:tbl>
      <w:tblPr>
        <w:tblW w:w="9177" w:type="dxa"/>
        <w:tblLayout w:type="fixed"/>
        <w:tblLook w:val="04A0" w:firstRow="1" w:lastRow="0" w:firstColumn="1" w:lastColumn="0" w:noHBand="0" w:noVBand="1"/>
      </w:tblPr>
      <w:tblGrid>
        <w:gridCol w:w="2268"/>
        <w:gridCol w:w="1417"/>
        <w:gridCol w:w="2568"/>
        <w:gridCol w:w="1931"/>
        <w:gridCol w:w="993"/>
      </w:tblGrid>
      <w:tr w:rsidR="00751B73" w:rsidRPr="009B334E" w:rsidTr="00751B73">
        <w:trPr>
          <w:trHeight w:val="1233"/>
        </w:trPr>
        <w:tc>
          <w:tcPr>
            <w:tcW w:w="2268" w:type="dxa"/>
            <w:tcBorders>
              <w:top w:val="single" w:sz="4" w:space="0" w:color="000000"/>
              <w:left w:val="single" w:sz="4" w:space="0" w:color="000000"/>
              <w:bottom w:val="single" w:sz="4" w:space="0" w:color="000000"/>
              <w:right w:val="single" w:sz="4" w:space="0" w:color="000000"/>
            </w:tcBorders>
            <w:shd w:val="clear" w:color="auto" w:fill="C6D9F1" w:themeFill="text2" w:themeFillTint="33"/>
            <w:noWrap/>
            <w:vAlign w:val="center"/>
            <w:hideMark/>
          </w:tcPr>
          <w:p w:rsidR="00751B73" w:rsidRPr="009B334E" w:rsidRDefault="00751B73" w:rsidP="00751B73">
            <w:pPr>
              <w:rPr>
                <w:rFonts w:ascii="Times New Roman" w:eastAsia="Times New Roman" w:hAnsi="Times New Roman" w:cs="Times New Roman"/>
                <w:b/>
                <w:color w:val="000000"/>
                <w:sz w:val="26"/>
                <w:szCs w:val="26"/>
                <w:lang w:eastAsia="ru-RU"/>
              </w:rPr>
            </w:pPr>
            <w:r w:rsidRPr="009B334E">
              <w:rPr>
                <w:rFonts w:ascii="Times New Roman" w:eastAsia="Times New Roman" w:hAnsi="Times New Roman" w:cs="Times New Roman"/>
                <w:b/>
                <w:color w:val="000000"/>
                <w:sz w:val="26"/>
                <w:szCs w:val="26"/>
                <w:lang w:eastAsia="ru-RU"/>
              </w:rPr>
              <w:t>Протяженность,</w:t>
            </w:r>
          </w:p>
          <w:p w:rsidR="00751B73" w:rsidRPr="009B334E" w:rsidRDefault="00751B73" w:rsidP="00751B73">
            <w:pPr>
              <w:rPr>
                <w:rFonts w:ascii="Times New Roman" w:eastAsia="Times New Roman" w:hAnsi="Times New Roman" w:cs="Times New Roman"/>
                <w:b/>
                <w:color w:val="000000"/>
                <w:sz w:val="26"/>
                <w:szCs w:val="26"/>
                <w:lang w:eastAsia="ru-RU"/>
              </w:rPr>
            </w:pPr>
            <w:r w:rsidRPr="009B334E">
              <w:rPr>
                <w:rFonts w:ascii="Times New Roman" w:eastAsia="Times New Roman" w:hAnsi="Times New Roman" w:cs="Times New Roman"/>
                <w:b/>
                <w:color w:val="000000"/>
                <w:sz w:val="26"/>
                <w:szCs w:val="26"/>
                <w:lang w:eastAsia="ru-RU"/>
              </w:rPr>
              <w:t>м</w:t>
            </w:r>
          </w:p>
        </w:tc>
        <w:tc>
          <w:tcPr>
            <w:tcW w:w="1417" w:type="dxa"/>
            <w:tcBorders>
              <w:top w:val="single" w:sz="4" w:space="0" w:color="auto"/>
              <w:left w:val="single" w:sz="4" w:space="0" w:color="000000"/>
              <w:bottom w:val="single" w:sz="4" w:space="0" w:color="auto"/>
              <w:right w:val="single" w:sz="4" w:space="0" w:color="auto"/>
            </w:tcBorders>
            <w:shd w:val="clear" w:color="auto" w:fill="C6D9F1" w:themeFill="text2" w:themeFillTint="33"/>
            <w:noWrap/>
            <w:vAlign w:val="center"/>
            <w:hideMark/>
          </w:tcPr>
          <w:p w:rsidR="00751B73" w:rsidRPr="009B334E" w:rsidRDefault="00751B73" w:rsidP="00751B73">
            <w:pPr>
              <w:rPr>
                <w:rFonts w:ascii="Times New Roman" w:eastAsia="Times New Roman" w:hAnsi="Times New Roman" w:cs="Times New Roman"/>
                <w:b/>
                <w:color w:val="000000"/>
                <w:sz w:val="26"/>
                <w:szCs w:val="26"/>
                <w:lang w:eastAsia="ru-RU"/>
              </w:rPr>
            </w:pPr>
            <w:r w:rsidRPr="009B334E">
              <w:rPr>
                <w:rFonts w:ascii="Times New Roman" w:eastAsia="Times New Roman" w:hAnsi="Times New Roman" w:cs="Times New Roman"/>
                <w:b/>
                <w:color w:val="000000"/>
                <w:sz w:val="26"/>
                <w:szCs w:val="26"/>
                <w:lang w:eastAsia="ru-RU"/>
              </w:rPr>
              <w:t>Диаметр, мм</w:t>
            </w:r>
          </w:p>
        </w:tc>
        <w:tc>
          <w:tcPr>
            <w:tcW w:w="256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51B73" w:rsidRPr="009B334E" w:rsidRDefault="00751B73" w:rsidP="00751B73">
            <w:pPr>
              <w:rPr>
                <w:rFonts w:ascii="Times New Roman" w:eastAsia="Times New Roman" w:hAnsi="Times New Roman" w:cs="Times New Roman"/>
                <w:b/>
                <w:color w:val="000000"/>
                <w:sz w:val="26"/>
                <w:szCs w:val="26"/>
                <w:lang w:eastAsia="ru-RU"/>
              </w:rPr>
            </w:pPr>
            <w:r w:rsidRPr="009B334E">
              <w:rPr>
                <w:rFonts w:ascii="Times New Roman" w:eastAsia="Times New Roman" w:hAnsi="Times New Roman" w:cs="Times New Roman"/>
                <w:b/>
                <w:color w:val="000000"/>
                <w:sz w:val="26"/>
                <w:szCs w:val="26"/>
                <w:lang w:eastAsia="ru-RU"/>
              </w:rPr>
              <w:t>Теплоизоляционный материал</w:t>
            </w:r>
          </w:p>
        </w:tc>
        <w:tc>
          <w:tcPr>
            <w:tcW w:w="1931" w:type="dxa"/>
            <w:tcBorders>
              <w:top w:val="single" w:sz="4" w:space="0" w:color="auto"/>
              <w:left w:val="nil"/>
              <w:bottom w:val="single" w:sz="4" w:space="0" w:color="auto"/>
              <w:right w:val="single" w:sz="4" w:space="0" w:color="auto"/>
            </w:tcBorders>
            <w:shd w:val="clear" w:color="auto" w:fill="C6D9F1" w:themeFill="text2" w:themeFillTint="33"/>
            <w:vAlign w:val="center"/>
          </w:tcPr>
          <w:p w:rsidR="00751B73" w:rsidRPr="009B334E" w:rsidRDefault="00751B73" w:rsidP="00751B73">
            <w:pPr>
              <w:rPr>
                <w:rFonts w:ascii="Times New Roman" w:eastAsia="Times New Roman" w:hAnsi="Times New Roman" w:cs="Times New Roman"/>
                <w:b/>
                <w:color w:val="000000"/>
                <w:sz w:val="26"/>
                <w:szCs w:val="26"/>
                <w:lang w:eastAsia="ru-RU"/>
              </w:rPr>
            </w:pPr>
            <w:r w:rsidRPr="009B334E">
              <w:rPr>
                <w:rFonts w:ascii="Times New Roman" w:eastAsia="Times New Roman" w:hAnsi="Times New Roman" w:cs="Times New Roman"/>
                <w:b/>
                <w:color w:val="000000"/>
                <w:sz w:val="26"/>
                <w:szCs w:val="26"/>
                <w:lang w:eastAsia="ru-RU"/>
              </w:rPr>
              <w:t>Год ввода в эксплуатацию</w:t>
            </w:r>
          </w:p>
        </w:tc>
        <w:tc>
          <w:tcPr>
            <w:tcW w:w="993" w:type="dxa"/>
            <w:tcBorders>
              <w:top w:val="single" w:sz="4" w:space="0" w:color="auto"/>
              <w:left w:val="nil"/>
              <w:bottom w:val="single" w:sz="4" w:space="0" w:color="auto"/>
              <w:right w:val="single" w:sz="4" w:space="0" w:color="auto"/>
            </w:tcBorders>
            <w:shd w:val="clear" w:color="auto" w:fill="C6D9F1" w:themeFill="text2" w:themeFillTint="33"/>
            <w:vAlign w:val="center"/>
          </w:tcPr>
          <w:p w:rsidR="00751B73" w:rsidRPr="009B334E" w:rsidRDefault="00751B73" w:rsidP="00751B73">
            <w:pPr>
              <w:rPr>
                <w:rFonts w:ascii="Times New Roman" w:eastAsia="Times New Roman" w:hAnsi="Times New Roman" w:cs="Times New Roman"/>
                <w:b/>
                <w:color w:val="000000"/>
                <w:sz w:val="26"/>
                <w:szCs w:val="26"/>
                <w:lang w:eastAsia="ru-RU"/>
              </w:rPr>
            </w:pPr>
            <w:r w:rsidRPr="009B334E">
              <w:rPr>
                <w:rFonts w:ascii="Times New Roman" w:eastAsia="Times New Roman" w:hAnsi="Times New Roman" w:cs="Times New Roman"/>
                <w:b/>
                <w:color w:val="000000"/>
                <w:sz w:val="26"/>
                <w:szCs w:val="26"/>
                <w:lang w:eastAsia="ru-RU"/>
              </w:rPr>
              <w:t>Износ, %</w:t>
            </w:r>
          </w:p>
        </w:tc>
      </w:tr>
      <w:tr w:rsidR="00751B73" w:rsidRPr="009B334E" w:rsidTr="00751B73">
        <w:trPr>
          <w:trHeight w:val="324"/>
        </w:trPr>
        <w:tc>
          <w:tcPr>
            <w:tcW w:w="2268"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63</w:t>
            </w:r>
          </w:p>
        </w:tc>
        <w:tc>
          <w:tcPr>
            <w:tcW w:w="1417" w:type="dxa"/>
            <w:tcBorders>
              <w:top w:val="nil"/>
              <w:left w:val="single" w:sz="4" w:space="0" w:color="000000"/>
              <w:bottom w:val="single" w:sz="4" w:space="0" w:color="auto"/>
              <w:right w:val="single" w:sz="4" w:space="0" w:color="auto"/>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150</w:t>
            </w:r>
          </w:p>
        </w:tc>
        <w:tc>
          <w:tcPr>
            <w:tcW w:w="2568" w:type="dxa"/>
            <w:tcBorders>
              <w:top w:val="nil"/>
              <w:left w:val="nil"/>
              <w:bottom w:val="single" w:sz="4" w:space="0" w:color="auto"/>
              <w:right w:val="single" w:sz="4" w:space="0" w:color="auto"/>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стекловата</w:t>
            </w:r>
          </w:p>
        </w:tc>
        <w:tc>
          <w:tcPr>
            <w:tcW w:w="1931" w:type="dxa"/>
            <w:vMerge w:val="restart"/>
            <w:tcBorders>
              <w:top w:val="nil"/>
              <w:left w:val="nil"/>
              <w:right w:val="single" w:sz="4" w:space="0" w:color="auto"/>
            </w:tcBorders>
            <w:shd w:val="clear" w:color="000000" w:fill="FFFFFF"/>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1975</w:t>
            </w:r>
          </w:p>
        </w:tc>
        <w:tc>
          <w:tcPr>
            <w:tcW w:w="993" w:type="dxa"/>
            <w:vMerge w:val="restart"/>
            <w:tcBorders>
              <w:top w:val="nil"/>
              <w:left w:val="nil"/>
              <w:right w:val="single" w:sz="4" w:space="0" w:color="auto"/>
            </w:tcBorders>
            <w:shd w:val="clear" w:color="000000" w:fill="FFFFFF"/>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80</w:t>
            </w:r>
          </w:p>
        </w:tc>
      </w:tr>
      <w:tr w:rsidR="00751B73" w:rsidRPr="009B334E" w:rsidTr="00751B73">
        <w:trPr>
          <w:trHeight w:val="324"/>
        </w:trPr>
        <w:tc>
          <w:tcPr>
            <w:tcW w:w="2268"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198,2</w:t>
            </w:r>
          </w:p>
        </w:tc>
        <w:tc>
          <w:tcPr>
            <w:tcW w:w="1417" w:type="dxa"/>
            <w:tcBorders>
              <w:top w:val="nil"/>
              <w:left w:val="single" w:sz="4" w:space="0" w:color="000000"/>
              <w:bottom w:val="single" w:sz="4" w:space="0" w:color="auto"/>
              <w:right w:val="single" w:sz="4" w:space="0" w:color="auto"/>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100</w:t>
            </w:r>
          </w:p>
        </w:tc>
        <w:tc>
          <w:tcPr>
            <w:tcW w:w="2568" w:type="dxa"/>
            <w:tcBorders>
              <w:top w:val="nil"/>
              <w:left w:val="nil"/>
              <w:bottom w:val="single" w:sz="4" w:space="0" w:color="auto"/>
              <w:right w:val="single" w:sz="4" w:space="0" w:color="auto"/>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стекловата</w:t>
            </w:r>
          </w:p>
        </w:tc>
        <w:tc>
          <w:tcPr>
            <w:tcW w:w="1931" w:type="dxa"/>
            <w:vMerge/>
            <w:tcBorders>
              <w:left w:val="nil"/>
              <w:right w:val="single" w:sz="4" w:space="0" w:color="auto"/>
            </w:tcBorders>
            <w:shd w:val="clear" w:color="000000" w:fill="FFFFFF"/>
            <w:vAlign w:val="center"/>
          </w:tcPr>
          <w:p w:rsidR="00751B73" w:rsidRPr="009B334E" w:rsidRDefault="00751B73" w:rsidP="00751B73">
            <w:pPr>
              <w:rPr>
                <w:rFonts w:ascii="Times New Roman" w:eastAsia="Times New Roman" w:hAnsi="Times New Roman" w:cs="Times New Roman"/>
                <w:color w:val="000000"/>
                <w:lang w:eastAsia="ru-RU"/>
              </w:rPr>
            </w:pPr>
          </w:p>
        </w:tc>
        <w:tc>
          <w:tcPr>
            <w:tcW w:w="993" w:type="dxa"/>
            <w:vMerge/>
            <w:tcBorders>
              <w:left w:val="nil"/>
              <w:right w:val="single" w:sz="4" w:space="0" w:color="auto"/>
            </w:tcBorders>
            <w:shd w:val="clear" w:color="000000" w:fill="FFFFFF"/>
            <w:vAlign w:val="center"/>
          </w:tcPr>
          <w:p w:rsidR="00751B73" w:rsidRPr="009B334E" w:rsidRDefault="00751B73" w:rsidP="00751B73">
            <w:pPr>
              <w:rPr>
                <w:rFonts w:ascii="Times New Roman" w:eastAsia="Times New Roman" w:hAnsi="Times New Roman" w:cs="Times New Roman"/>
                <w:color w:val="000000"/>
                <w:lang w:eastAsia="ru-RU"/>
              </w:rPr>
            </w:pPr>
          </w:p>
        </w:tc>
      </w:tr>
      <w:tr w:rsidR="00751B73" w:rsidRPr="009B334E" w:rsidTr="00751B73">
        <w:trPr>
          <w:trHeight w:val="324"/>
        </w:trPr>
        <w:tc>
          <w:tcPr>
            <w:tcW w:w="2268"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245,17</w:t>
            </w:r>
          </w:p>
        </w:tc>
        <w:tc>
          <w:tcPr>
            <w:tcW w:w="1417" w:type="dxa"/>
            <w:tcBorders>
              <w:top w:val="nil"/>
              <w:left w:val="single" w:sz="4" w:space="0" w:color="000000"/>
              <w:bottom w:val="single" w:sz="4" w:space="0" w:color="auto"/>
              <w:right w:val="single" w:sz="4" w:space="0" w:color="auto"/>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75</w:t>
            </w:r>
          </w:p>
        </w:tc>
        <w:tc>
          <w:tcPr>
            <w:tcW w:w="2568" w:type="dxa"/>
            <w:tcBorders>
              <w:top w:val="nil"/>
              <w:left w:val="nil"/>
              <w:bottom w:val="single" w:sz="4" w:space="0" w:color="auto"/>
              <w:right w:val="single" w:sz="4" w:space="0" w:color="auto"/>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стекловата</w:t>
            </w:r>
          </w:p>
        </w:tc>
        <w:tc>
          <w:tcPr>
            <w:tcW w:w="1931" w:type="dxa"/>
            <w:vMerge/>
            <w:tcBorders>
              <w:left w:val="nil"/>
              <w:right w:val="single" w:sz="4" w:space="0" w:color="auto"/>
            </w:tcBorders>
            <w:shd w:val="clear" w:color="000000" w:fill="FFFFFF"/>
            <w:vAlign w:val="center"/>
          </w:tcPr>
          <w:p w:rsidR="00751B73" w:rsidRPr="009B334E" w:rsidRDefault="00751B73" w:rsidP="00751B73">
            <w:pPr>
              <w:rPr>
                <w:rFonts w:ascii="Times New Roman" w:eastAsia="Times New Roman" w:hAnsi="Times New Roman" w:cs="Times New Roman"/>
                <w:color w:val="000000"/>
                <w:lang w:eastAsia="ru-RU"/>
              </w:rPr>
            </w:pPr>
          </w:p>
        </w:tc>
        <w:tc>
          <w:tcPr>
            <w:tcW w:w="993" w:type="dxa"/>
            <w:vMerge/>
            <w:tcBorders>
              <w:left w:val="nil"/>
              <w:right w:val="single" w:sz="4" w:space="0" w:color="auto"/>
            </w:tcBorders>
            <w:shd w:val="clear" w:color="000000" w:fill="FFFFFF"/>
            <w:vAlign w:val="center"/>
          </w:tcPr>
          <w:p w:rsidR="00751B73" w:rsidRPr="009B334E" w:rsidRDefault="00751B73" w:rsidP="00751B73">
            <w:pPr>
              <w:rPr>
                <w:rFonts w:ascii="Times New Roman" w:eastAsia="Times New Roman" w:hAnsi="Times New Roman" w:cs="Times New Roman"/>
                <w:color w:val="000000"/>
                <w:lang w:eastAsia="ru-RU"/>
              </w:rPr>
            </w:pPr>
          </w:p>
        </w:tc>
      </w:tr>
      <w:tr w:rsidR="00751B73" w:rsidRPr="009B334E" w:rsidTr="00751B73">
        <w:trPr>
          <w:trHeight w:val="324"/>
        </w:trPr>
        <w:tc>
          <w:tcPr>
            <w:tcW w:w="2268"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21,7</w:t>
            </w:r>
          </w:p>
        </w:tc>
        <w:tc>
          <w:tcPr>
            <w:tcW w:w="1417" w:type="dxa"/>
            <w:tcBorders>
              <w:top w:val="nil"/>
              <w:left w:val="single" w:sz="4" w:space="0" w:color="000000"/>
              <w:bottom w:val="single" w:sz="4" w:space="0" w:color="auto"/>
              <w:right w:val="single" w:sz="4" w:space="0" w:color="auto"/>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32</w:t>
            </w:r>
          </w:p>
        </w:tc>
        <w:tc>
          <w:tcPr>
            <w:tcW w:w="2568" w:type="dxa"/>
            <w:tcBorders>
              <w:top w:val="nil"/>
              <w:left w:val="nil"/>
              <w:bottom w:val="single" w:sz="4" w:space="0" w:color="auto"/>
              <w:right w:val="single" w:sz="4" w:space="0" w:color="auto"/>
            </w:tcBorders>
            <w:shd w:val="clear" w:color="000000" w:fill="FFFFFF"/>
            <w:noWrap/>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стекловата</w:t>
            </w:r>
          </w:p>
        </w:tc>
        <w:tc>
          <w:tcPr>
            <w:tcW w:w="1931" w:type="dxa"/>
            <w:vMerge/>
            <w:tcBorders>
              <w:left w:val="nil"/>
              <w:bottom w:val="single" w:sz="4" w:space="0" w:color="auto"/>
              <w:right w:val="single" w:sz="4" w:space="0" w:color="auto"/>
            </w:tcBorders>
            <w:shd w:val="clear" w:color="000000" w:fill="FFFFFF"/>
            <w:vAlign w:val="center"/>
          </w:tcPr>
          <w:p w:rsidR="00751B73" w:rsidRPr="009B334E" w:rsidRDefault="00751B73" w:rsidP="00751B73">
            <w:pPr>
              <w:rPr>
                <w:rFonts w:ascii="Times New Roman" w:eastAsia="Times New Roman" w:hAnsi="Times New Roman" w:cs="Times New Roman"/>
                <w:color w:val="000000"/>
                <w:lang w:eastAsia="ru-RU"/>
              </w:rPr>
            </w:pPr>
          </w:p>
        </w:tc>
        <w:tc>
          <w:tcPr>
            <w:tcW w:w="993" w:type="dxa"/>
            <w:vMerge/>
            <w:tcBorders>
              <w:left w:val="nil"/>
              <w:bottom w:val="single" w:sz="4" w:space="0" w:color="auto"/>
              <w:right w:val="single" w:sz="4" w:space="0" w:color="auto"/>
            </w:tcBorders>
            <w:shd w:val="clear" w:color="000000" w:fill="FFFFFF"/>
            <w:vAlign w:val="center"/>
          </w:tcPr>
          <w:p w:rsidR="00751B73" w:rsidRPr="009B334E" w:rsidRDefault="00751B73" w:rsidP="00751B73">
            <w:pPr>
              <w:rPr>
                <w:rFonts w:ascii="Times New Roman" w:eastAsia="Times New Roman" w:hAnsi="Times New Roman" w:cs="Times New Roman"/>
                <w:color w:val="000000"/>
                <w:lang w:eastAsia="ru-RU"/>
              </w:rPr>
            </w:pPr>
          </w:p>
        </w:tc>
      </w:tr>
    </w:tbl>
    <w:p w:rsidR="00751B73" w:rsidRDefault="00751B73" w:rsidP="00751B73">
      <w:pPr>
        <w:tabs>
          <w:tab w:val="left" w:pos="1165"/>
          <w:tab w:val="center" w:pos="4677"/>
        </w:tabs>
        <w:spacing w:line="360" w:lineRule="auto"/>
        <w:ind w:firstLine="709"/>
        <w:jc w:val="both"/>
        <w:rPr>
          <w:rFonts w:ascii="Times New Roman" w:hAnsi="Times New Roman"/>
          <w:sz w:val="24"/>
          <w:szCs w:val="24"/>
        </w:rPr>
      </w:pPr>
      <w:r>
        <w:rPr>
          <w:rFonts w:ascii="Times New Roman" w:hAnsi="Times New Roman"/>
          <w:sz w:val="24"/>
          <w:szCs w:val="24"/>
        </w:rPr>
        <w:lastRenderedPageBreak/>
        <w:t>В таблицах 2.2.2.7 и 2.2.2.8  представлены характеристика котельного оборудования и вспомогательного соответственно.</w:t>
      </w:r>
    </w:p>
    <w:p w:rsidR="00751B73" w:rsidRPr="009B334E" w:rsidRDefault="00751B73" w:rsidP="00751B73">
      <w:pPr>
        <w:spacing w:line="360" w:lineRule="auto"/>
        <w:jc w:val="both"/>
        <w:rPr>
          <w:rFonts w:ascii="Times New Roman" w:eastAsia="Times New Roman" w:hAnsi="Times New Roman" w:cs="Times New Roman"/>
          <w:b/>
          <w:sz w:val="26"/>
          <w:szCs w:val="26"/>
          <w:lang w:eastAsia="ru-RU"/>
        </w:rPr>
      </w:pPr>
      <w:r w:rsidRPr="009B334E">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9B334E">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9B334E">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7</w:t>
      </w:r>
      <w:r w:rsidRPr="009B334E">
        <w:rPr>
          <w:rFonts w:ascii="Times New Roman" w:eastAsia="Times New Roman" w:hAnsi="Times New Roman" w:cs="Times New Roman"/>
          <w:b/>
          <w:sz w:val="26"/>
          <w:szCs w:val="26"/>
          <w:lang w:eastAsia="ru-RU"/>
        </w:rPr>
        <w:t xml:space="preserve"> Перечень основного оборудования котельной№44.</w:t>
      </w:r>
    </w:p>
    <w:tbl>
      <w:tblPr>
        <w:tblW w:w="11135" w:type="dxa"/>
        <w:tblInd w:w="-1388" w:type="dxa"/>
        <w:tblLayout w:type="fixed"/>
        <w:tblLook w:val="04A0" w:firstRow="1" w:lastRow="0" w:firstColumn="1" w:lastColumn="0" w:noHBand="0" w:noVBand="1"/>
      </w:tblPr>
      <w:tblGrid>
        <w:gridCol w:w="1208"/>
        <w:gridCol w:w="1419"/>
        <w:gridCol w:w="1279"/>
        <w:gridCol w:w="1701"/>
        <w:gridCol w:w="1559"/>
        <w:gridCol w:w="1985"/>
        <w:gridCol w:w="1984"/>
      </w:tblGrid>
      <w:tr w:rsidR="00751B73" w:rsidRPr="009B334E" w:rsidTr="00751B73">
        <w:trPr>
          <w:trHeight w:val="136"/>
        </w:trPr>
        <w:tc>
          <w:tcPr>
            <w:tcW w:w="120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1B73" w:rsidRPr="009B334E" w:rsidRDefault="00751B73" w:rsidP="00751B73">
            <w:pPr>
              <w:spacing w:before="120"/>
              <w:rPr>
                <w:rFonts w:ascii="Times New Roman" w:eastAsia="Times New Roman" w:hAnsi="Times New Roman" w:cs="Times New Roman"/>
                <w:b/>
                <w:sz w:val="26"/>
                <w:szCs w:val="26"/>
                <w:lang w:eastAsia="ru-RU"/>
              </w:rPr>
            </w:pPr>
            <w:r w:rsidRPr="009B334E">
              <w:rPr>
                <w:rFonts w:ascii="Times New Roman" w:eastAsia="Times New Roman" w:hAnsi="Times New Roman" w:cs="Times New Roman"/>
                <w:b/>
                <w:sz w:val="26"/>
                <w:szCs w:val="26"/>
                <w:lang w:eastAsia="ru-RU"/>
              </w:rPr>
              <w:t>Марка котла</w:t>
            </w:r>
          </w:p>
        </w:tc>
        <w:tc>
          <w:tcPr>
            <w:tcW w:w="141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1B73" w:rsidRPr="009B334E" w:rsidRDefault="00751B73" w:rsidP="00751B73">
            <w:pPr>
              <w:spacing w:before="120"/>
              <w:rPr>
                <w:rFonts w:ascii="Times New Roman" w:eastAsia="Times New Roman" w:hAnsi="Times New Roman" w:cs="Times New Roman"/>
                <w:b/>
                <w:sz w:val="26"/>
                <w:szCs w:val="26"/>
                <w:lang w:eastAsia="ru-RU"/>
              </w:rPr>
            </w:pPr>
            <w:r w:rsidRPr="009B334E">
              <w:rPr>
                <w:rFonts w:ascii="Times New Roman" w:eastAsia="Times New Roman" w:hAnsi="Times New Roman" w:cs="Times New Roman"/>
                <w:b/>
                <w:sz w:val="26"/>
                <w:szCs w:val="26"/>
                <w:lang w:eastAsia="ru-RU"/>
              </w:rPr>
              <w:t>Вид топлива</w:t>
            </w:r>
          </w:p>
        </w:tc>
        <w:tc>
          <w:tcPr>
            <w:tcW w:w="127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751B73" w:rsidRPr="009B334E" w:rsidRDefault="00751B73" w:rsidP="00751B73">
            <w:pPr>
              <w:spacing w:before="120"/>
              <w:rPr>
                <w:rFonts w:ascii="Times New Roman" w:eastAsia="Times New Roman" w:hAnsi="Times New Roman" w:cs="Times New Roman"/>
                <w:b/>
                <w:sz w:val="26"/>
                <w:szCs w:val="26"/>
                <w:lang w:eastAsia="ru-RU"/>
              </w:rPr>
            </w:pPr>
            <w:r w:rsidRPr="009B334E">
              <w:rPr>
                <w:rFonts w:ascii="Times New Roman" w:eastAsia="Times New Roman" w:hAnsi="Times New Roman" w:cs="Times New Roman"/>
                <w:b/>
                <w:sz w:val="26"/>
                <w:szCs w:val="26"/>
                <w:lang w:eastAsia="ru-RU"/>
              </w:rPr>
              <w:t>КПД котла</w:t>
            </w:r>
            <w:r>
              <w:rPr>
                <w:rFonts w:ascii="Times New Roman" w:eastAsia="Times New Roman" w:hAnsi="Times New Roman" w:cs="Times New Roman"/>
                <w:b/>
                <w:sz w:val="26"/>
                <w:szCs w:val="26"/>
                <w:lang w:eastAsia="ru-RU"/>
              </w:rPr>
              <w:t>,</w:t>
            </w:r>
            <w:r w:rsidRPr="009B334E">
              <w:rPr>
                <w:rFonts w:ascii="Times New Roman" w:eastAsia="Times New Roman" w:hAnsi="Times New Roman" w:cs="Times New Roman"/>
                <w:b/>
                <w:sz w:val="26"/>
                <w:szCs w:val="26"/>
                <w:lang w:eastAsia="ru-RU"/>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1B73" w:rsidRPr="009B334E" w:rsidRDefault="00751B73" w:rsidP="00751B73">
            <w:pPr>
              <w:spacing w:before="120"/>
              <w:rPr>
                <w:rFonts w:ascii="Times New Roman" w:eastAsia="Times New Roman" w:hAnsi="Times New Roman" w:cs="Times New Roman"/>
                <w:b/>
                <w:sz w:val="26"/>
                <w:szCs w:val="26"/>
                <w:lang w:eastAsia="ru-RU"/>
              </w:rPr>
            </w:pPr>
            <w:r w:rsidRPr="009B334E">
              <w:rPr>
                <w:rFonts w:ascii="Times New Roman" w:eastAsia="Times New Roman" w:hAnsi="Times New Roman" w:cs="Times New Roman"/>
                <w:b/>
                <w:sz w:val="26"/>
                <w:szCs w:val="26"/>
                <w:lang w:eastAsia="ru-RU"/>
              </w:rPr>
              <w:t>Тип котла</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1B73" w:rsidRPr="009B334E" w:rsidRDefault="00751B73" w:rsidP="00751B73">
            <w:pPr>
              <w:spacing w:before="120"/>
              <w:rPr>
                <w:rFonts w:ascii="Times New Roman" w:eastAsia="Times New Roman" w:hAnsi="Times New Roman" w:cs="Times New Roman"/>
                <w:b/>
                <w:sz w:val="26"/>
                <w:szCs w:val="26"/>
                <w:lang w:eastAsia="ru-RU"/>
              </w:rPr>
            </w:pPr>
            <w:r w:rsidRPr="009B334E">
              <w:rPr>
                <w:rFonts w:ascii="Times New Roman" w:eastAsia="Times New Roman" w:hAnsi="Times New Roman" w:cs="Times New Roman"/>
                <w:b/>
                <w:sz w:val="26"/>
                <w:szCs w:val="26"/>
                <w:lang w:eastAsia="ru-RU"/>
              </w:rPr>
              <w:t>Мощность</w:t>
            </w:r>
            <w:r>
              <w:rPr>
                <w:rFonts w:ascii="Times New Roman" w:eastAsia="Times New Roman" w:hAnsi="Times New Roman" w:cs="Times New Roman"/>
                <w:b/>
                <w:sz w:val="26"/>
                <w:szCs w:val="26"/>
                <w:lang w:eastAsia="ru-RU"/>
              </w:rPr>
              <w:t>,</w:t>
            </w:r>
            <w:r w:rsidRPr="009B334E">
              <w:rPr>
                <w:rFonts w:ascii="Times New Roman" w:eastAsia="Times New Roman" w:hAnsi="Times New Roman" w:cs="Times New Roman"/>
                <w:b/>
                <w:sz w:val="26"/>
                <w:szCs w:val="26"/>
                <w:lang w:eastAsia="ru-RU"/>
              </w:rPr>
              <w:t xml:space="preserve"> Гкал/ч</w:t>
            </w:r>
          </w:p>
        </w:tc>
        <w:tc>
          <w:tcPr>
            <w:tcW w:w="1985" w:type="dxa"/>
            <w:tcBorders>
              <w:top w:val="single" w:sz="4" w:space="0" w:color="auto"/>
              <w:left w:val="single" w:sz="4" w:space="0" w:color="auto"/>
              <w:right w:val="single" w:sz="4" w:space="0" w:color="auto"/>
            </w:tcBorders>
            <w:shd w:val="clear" w:color="auto" w:fill="B8CCE4" w:themeFill="accent1" w:themeFillTint="66"/>
            <w:vAlign w:val="center"/>
          </w:tcPr>
          <w:p w:rsidR="00751B73" w:rsidRPr="009B334E" w:rsidRDefault="00751B73" w:rsidP="00751B73">
            <w:pPr>
              <w:spacing w:before="120"/>
              <w:rPr>
                <w:rFonts w:ascii="Times New Roman" w:eastAsia="Times New Roman" w:hAnsi="Times New Roman" w:cs="Times New Roman"/>
                <w:b/>
                <w:sz w:val="26"/>
                <w:szCs w:val="26"/>
                <w:lang w:eastAsia="ru-RU"/>
              </w:rPr>
            </w:pPr>
            <w:r w:rsidRPr="009B334E">
              <w:rPr>
                <w:rFonts w:ascii="Times New Roman" w:eastAsia="Times New Roman" w:hAnsi="Times New Roman" w:cs="Times New Roman"/>
                <w:b/>
                <w:sz w:val="26"/>
                <w:szCs w:val="26"/>
                <w:lang w:eastAsia="ru-RU"/>
              </w:rPr>
              <w:t>Состояние оборудования</w:t>
            </w:r>
          </w:p>
        </w:tc>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51B73" w:rsidRPr="009B334E" w:rsidRDefault="00751B73" w:rsidP="00751B73">
            <w:pPr>
              <w:spacing w:before="12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Г</w:t>
            </w:r>
            <w:r w:rsidRPr="009B334E">
              <w:rPr>
                <w:rFonts w:ascii="Times New Roman" w:eastAsia="Times New Roman" w:hAnsi="Times New Roman" w:cs="Times New Roman"/>
                <w:b/>
                <w:sz w:val="26"/>
                <w:szCs w:val="26"/>
                <w:lang w:eastAsia="ru-RU"/>
              </w:rPr>
              <w:t>од ввода в эксплуатацию</w:t>
            </w:r>
          </w:p>
        </w:tc>
      </w:tr>
      <w:tr w:rsidR="00751B73" w:rsidRPr="009B334E" w:rsidTr="00751B73">
        <w:trPr>
          <w:trHeight w:val="402"/>
        </w:trPr>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1B73" w:rsidRPr="009B334E" w:rsidRDefault="00751B73" w:rsidP="00751B73">
            <w:pPr>
              <w:spacing w:before="120"/>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ДЖК-0,7</w:t>
            </w:r>
          </w:p>
        </w:tc>
        <w:tc>
          <w:tcPr>
            <w:tcW w:w="1419" w:type="dxa"/>
            <w:vMerge w:val="restart"/>
            <w:tcBorders>
              <w:top w:val="nil"/>
              <w:left w:val="nil"/>
              <w:right w:val="single" w:sz="4" w:space="0" w:color="auto"/>
            </w:tcBorders>
            <w:shd w:val="clear" w:color="auto" w:fill="auto"/>
            <w:noWrap/>
            <w:vAlign w:val="center"/>
          </w:tcPr>
          <w:p w:rsidR="00751B73" w:rsidRPr="009B334E" w:rsidRDefault="00751B73" w:rsidP="00751B73">
            <w:pPr>
              <w:spacing w:before="120"/>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Каменный уголь</w:t>
            </w:r>
          </w:p>
        </w:tc>
        <w:tc>
          <w:tcPr>
            <w:tcW w:w="1279" w:type="dxa"/>
            <w:vMerge w:val="restart"/>
            <w:tcBorders>
              <w:top w:val="single" w:sz="4" w:space="0" w:color="auto"/>
              <w:left w:val="nil"/>
              <w:right w:val="single" w:sz="4" w:space="0" w:color="auto"/>
            </w:tcBorders>
            <w:shd w:val="clear" w:color="auto" w:fill="auto"/>
            <w:noWrap/>
            <w:vAlign w:val="center"/>
            <w:hideMark/>
          </w:tcPr>
          <w:p w:rsidR="00751B73" w:rsidRPr="009B334E" w:rsidRDefault="00751B73" w:rsidP="00751B73">
            <w:pPr>
              <w:spacing w:before="120"/>
              <w:rPr>
                <w:rFonts w:ascii="Times New Roman" w:eastAsia="Times New Roman" w:hAnsi="Times New Roman" w:cs="Times New Roman"/>
                <w:lang w:eastAsia="ru-RU"/>
              </w:rPr>
            </w:pPr>
            <w:r>
              <w:rPr>
                <w:rFonts w:ascii="Times New Roman" w:eastAsia="Times New Roman" w:hAnsi="Times New Roman" w:cs="Times New Roman"/>
                <w:lang w:eastAsia="ru-RU"/>
              </w:rPr>
              <w:t>43</w:t>
            </w:r>
          </w:p>
        </w:tc>
        <w:tc>
          <w:tcPr>
            <w:tcW w:w="1701" w:type="dxa"/>
            <w:tcBorders>
              <w:top w:val="nil"/>
              <w:left w:val="nil"/>
              <w:bottom w:val="single" w:sz="4" w:space="0" w:color="auto"/>
              <w:right w:val="single" w:sz="4" w:space="0" w:color="auto"/>
            </w:tcBorders>
            <w:shd w:val="clear" w:color="auto" w:fill="auto"/>
            <w:noWrap/>
            <w:vAlign w:val="center"/>
            <w:hideMark/>
          </w:tcPr>
          <w:p w:rsidR="00751B73" w:rsidRPr="009B334E" w:rsidRDefault="00751B73" w:rsidP="00751B73">
            <w:pPr>
              <w:spacing w:before="120"/>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водогрейный</w:t>
            </w:r>
          </w:p>
        </w:tc>
        <w:tc>
          <w:tcPr>
            <w:tcW w:w="1559" w:type="dxa"/>
            <w:tcBorders>
              <w:top w:val="nil"/>
              <w:left w:val="nil"/>
              <w:bottom w:val="single" w:sz="4" w:space="0" w:color="auto"/>
              <w:right w:val="single" w:sz="4" w:space="0" w:color="auto"/>
            </w:tcBorders>
            <w:shd w:val="clear" w:color="auto" w:fill="auto"/>
            <w:noWrap/>
            <w:vAlign w:val="center"/>
            <w:hideMark/>
          </w:tcPr>
          <w:p w:rsidR="00751B73" w:rsidRPr="009B334E" w:rsidRDefault="00751B73" w:rsidP="00751B73">
            <w:pPr>
              <w:spacing w:before="120"/>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0,69</w:t>
            </w:r>
          </w:p>
        </w:tc>
        <w:tc>
          <w:tcPr>
            <w:tcW w:w="1985" w:type="dxa"/>
            <w:tcBorders>
              <w:top w:val="single" w:sz="4" w:space="0" w:color="auto"/>
              <w:left w:val="nil"/>
              <w:bottom w:val="single" w:sz="4" w:space="0" w:color="auto"/>
              <w:right w:val="single" w:sz="4" w:space="0" w:color="auto"/>
            </w:tcBorders>
            <w:vAlign w:val="center"/>
          </w:tcPr>
          <w:p w:rsidR="00751B73" w:rsidRPr="009B334E" w:rsidRDefault="00751B73" w:rsidP="00751B73">
            <w:pPr>
              <w:spacing w:before="120"/>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рабочее</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51B73" w:rsidRPr="009B334E" w:rsidRDefault="00751B73" w:rsidP="00751B73">
            <w:pPr>
              <w:spacing w:before="120"/>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2002</w:t>
            </w:r>
          </w:p>
        </w:tc>
      </w:tr>
      <w:tr w:rsidR="00751B73" w:rsidRPr="009B334E" w:rsidTr="00751B73">
        <w:trPr>
          <w:trHeight w:val="402"/>
        </w:trPr>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1B73" w:rsidRPr="009B334E" w:rsidRDefault="00751B73" w:rsidP="00751B73">
            <w:pPr>
              <w:spacing w:before="120"/>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ДЖК-0,7</w:t>
            </w:r>
          </w:p>
        </w:tc>
        <w:tc>
          <w:tcPr>
            <w:tcW w:w="1419" w:type="dxa"/>
            <w:vMerge/>
            <w:tcBorders>
              <w:left w:val="nil"/>
              <w:bottom w:val="single" w:sz="4" w:space="0" w:color="auto"/>
              <w:right w:val="single" w:sz="4" w:space="0" w:color="auto"/>
            </w:tcBorders>
            <w:shd w:val="clear" w:color="auto" w:fill="auto"/>
            <w:noWrap/>
            <w:vAlign w:val="center"/>
          </w:tcPr>
          <w:p w:rsidR="00751B73" w:rsidRPr="009B334E" w:rsidRDefault="00751B73" w:rsidP="00751B73">
            <w:pPr>
              <w:spacing w:before="120"/>
              <w:rPr>
                <w:rFonts w:ascii="Times New Roman" w:eastAsia="Times New Roman" w:hAnsi="Times New Roman" w:cs="Times New Roman"/>
                <w:lang w:eastAsia="ru-RU"/>
              </w:rPr>
            </w:pPr>
          </w:p>
        </w:tc>
        <w:tc>
          <w:tcPr>
            <w:tcW w:w="1279" w:type="dxa"/>
            <w:vMerge/>
            <w:tcBorders>
              <w:left w:val="nil"/>
              <w:bottom w:val="single" w:sz="4" w:space="0" w:color="auto"/>
              <w:right w:val="single" w:sz="4" w:space="0" w:color="auto"/>
            </w:tcBorders>
            <w:shd w:val="clear" w:color="auto" w:fill="auto"/>
            <w:noWrap/>
            <w:vAlign w:val="center"/>
            <w:hideMark/>
          </w:tcPr>
          <w:p w:rsidR="00751B73" w:rsidRPr="009B334E" w:rsidRDefault="00751B73" w:rsidP="00751B73">
            <w:pPr>
              <w:spacing w:before="120"/>
              <w:rPr>
                <w:rFonts w:ascii="Times New Roman" w:eastAsia="Times New Roman" w:hAnsi="Times New Roman" w:cs="Times New Roman"/>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751B73" w:rsidRPr="009B334E" w:rsidRDefault="00751B73" w:rsidP="00751B73">
            <w:pPr>
              <w:spacing w:before="120"/>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водогрейный</w:t>
            </w:r>
          </w:p>
        </w:tc>
        <w:tc>
          <w:tcPr>
            <w:tcW w:w="1559" w:type="dxa"/>
            <w:tcBorders>
              <w:top w:val="nil"/>
              <w:left w:val="nil"/>
              <w:bottom w:val="single" w:sz="4" w:space="0" w:color="auto"/>
              <w:right w:val="single" w:sz="4" w:space="0" w:color="auto"/>
            </w:tcBorders>
            <w:shd w:val="clear" w:color="auto" w:fill="auto"/>
            <w:noWrap/>
            <w:vAlign w:val="center"/>
            <w:hideMark/>
          </w:tcPr>
          <w:p w:rsidR="00751B73" w:rsidRPr="009B334E" w:rsidRDefault="00751B73" w:rsidP="00751B73">
            <w:pPr>
              <w:spacing w:before="120"/>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0,69</w:t>
            </w:r>
          </w:p>
        </w:tc>
        <w:tc>
          <w:tcPr>
            <w:tcW w:w="1985" w:type="dxa"/>
            <w:tcBorders>
              <w:top w:val="single" w:sz="4" w:space="0" w:color="auto"/>
              <w:left w:val="nil"/>
              <w:bottom w:val="single" w:sz="4" w:space="0" w:color="auto"/>
              <w:right w:val="single" w:sz="4" w:space="0" w:color="auto"/>
            </w:tcBorders>
            <w:vAlign w:val="center"/>
          </w:tcPr>
          <w:p w:rsidR="00751B73" w:rsidRPr="009B334E" w:rsidRDefault="00751B73" w:rsidP="00751B73">
            <w:pPr>
              <w:spacing w:before="120"/>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рабочее</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751B73" w:rsidRPr="009B334E" w:rsidRDefault="00751B73" w:rsidP="00751B73">
            <w:pPr>
              <w:spacing w:before="120"/>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2002</w:t>
            </w:r>
          </w:p>
        </w:tc>
      </w:tr>
    </w:tbl>
    <w:p w:rsidR="00751B73" w:rsidRPr="009B334E" w:rsidRDefault="00751B73" w:rsidP="00751B73">
      <w:pPr>
        <w:jc w:val="both"/>
        <w:rPr>
          <w:rFonts w:ascii="Times New Roman" w:eastAsia="Times New Roman" w:hAnsi="Times New Roman" w:cs="Times New Roman"/>
          <w:b/>
          <w:sz w:val="26"/>
          <w:szCs w:val="26"/>
          <w:lang w:eastAsia="ru-RU"/>
        </w:rPr>
      </w:pPr>
      <w:r w:rsidRPr="009B334E">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9B334E">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9B334E">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8</w:t>
      </w:r>
      <w:r w:rsidRPr="009B334E">
        <w:rPr>
          <w:rFonts w:ascii="Times New Roman" w:eastAsia="Times New Roman" w:hAnsi="Times New Roman" w:cs="Times New Roman"/>
          <w:b/>
          <w:sz w:val="26"/>
          <w:szCs w:val="26"/>
          <w:lang w:eastAsia="ru-RU"/>
        </w:rPr>
        <w:t xml:space="preserve"> Перечень вспомогательного оборудования котельной №44 (насос</w:t>
      </w:r>
      <w:r>
        <w:rPr>
          <w:rFonts w:ascii="Times New Roman" w:eastAsia="Times New Roman" w:hAnsi="Times New Roman" w:cs="Times New Roman"/>
          <w:b/>
          <w:sz w:val="26"/>
          <w:szCs w:val="26"/>
          <w:lang w:eastAsia="ru-RU"/>
        </w:rPr>
        <w:t>ы)</w:t>
      </w:r>
    </w:p>
    <w:tbl>
      <w:tblPr>
        <w:tblW w:w="8806" w:type="dxa"/>
        <w:jc w:val="center"/>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016"/>
        <w:gridCol w:w="1652"/>
        <w:gridCol w:w="1671"/>
        <w:gridCol w:w="2407"/>
        <w:gridCol w:w="1472"/>
      </w:tblGrid>
      <w:tr w:rsidR="00751B73" w:rsidRPr="009B334E" w:rsidTr="00751B73">
        <w:trPr>
          <w:trHeight w:val="575"/>
          <w:jc w:val="center"/>
        </w:trPr>
        <w:tc>
          <w:tcPr>
            <w:tcW w:w="588" w:type="dxa"/>
            <w:shd w:val="clear" w:color="auto" w:fill="B8CCE4" w:themeFill="accent1" w:themeFillTint="66"/>
            <w:vAlign w:val="center"/>
            <w:hideMark/>
          </w:tcPr>
          <w:p w:rsidR="00751B73" w:rsidRPr="009B334E" w:rsidRDefault="00751B73" w:rsidP="00751B73">
            <w:pPr>
              <w:rPr>
                <w:rFonts w:ascii="Times New Roman" w:eastAsia="Times New Roman" w:hAnsi="Times New Roman" w:cs="Times New Roman"/>
                <w:b/>
                <w:bCs/>
                <w:sz w:val="26"/>
                <w:szCs w:val="26"/>
                <w:lang w:eastAsia="ru-RU"/>
              </w:rPr>
            </w:pPr>
            <w:r w:rsidRPr="009B334E">
              <w:rPr>
                <w:rFonts w:ascii="Times New Roman" w:eastAsia="Times New Roman" w:hAnsi="Times New Roman" w:cs="Times New Roman"/>
                <w:b/>
                <w:bCs/>
                <w:sz w:val="26"/>
                <w:szCs w:val="26"/>
                <w:lang w:eastAsia="ru-RU"/>
              </w:rPr>
              <w:t>№ п/п</w:t>
            </w:r>
          </w:p>
        </w:tc>
        <w:tc>
          <w:tcPr>
            <w:tcW w:w="1016" w:type="dxa"/>
            <w:shd w:val="clear" w:color="auto" w:fill="B8CCE4" w:themeFill="accent1" w:themeFillTint="66"/>
            <w:vAlign w:val="center"/>
            <w:hideMark/>
          </w:tcPr>
          <w:p w:rsidR="00751B73" w:rsidRPr="009B334E" w:rsidRDefault="00751B73" w:rsidP="00751B73">
            <w:pPr>
              <w:rPr>
                <w:rFonts w:ascii="Times New Roman" w:eastAsia="Times New Roman" w:hAnsi="Times New Roman" w:cs="Times New Roman"/>
                <w:b/>
                <w:bCs/>
                <w:sz w:val="26"/>
                <w:szCs w:val="26"/>
                <w:lang w:eastAsia="ru-RU"/>
              </w:rPr>
            </w:pPr>
            <w:r w:rsidRPr="009B334E">
              <w:rPr>
                <w:rFonts w:ascii="Times New Roman" w:eastAsia="Times New Roman" w:hAnsi="Times New Roman" w:cs="Times New Roman"/>
                <w:b/>
                <w:bCs/>
                <w:sz w:val="26"/>
                <w:szCs w:val="26"/>
                <w:lang w:eastAsia="ru-RU"/>
              </w:rPr>
              <w:t>Марка</w:t>
            </w:r>
          </w:p>
        </w:tc>
        <w:tc>
          <w:tcPr>
            <w:tcW w:w="1652" w:type="dxa"/>
            <w:shd w:val="clear" w:color="auto" w:fill="B8CCE4" w:themeFill="accent1" w:themeFillTint="66"/>
            <w:vAlign w:val="center"/>
            <w:hideMark/>
          </w:tcPr>
          <w:p w:rsidR="00751B73" w:rsidRPr="009B334E" w:rsidRDefault="00751B73" w:rsidP="00751B73">
            <w:pPr>
              <w:rPr>
                <w:rFonts w:ascii="Times New Roman" w:eastAsia="Times New Roman" w:hAnsi="Times New Roman" w:cs="Times New Roman"/>
                <w:b/>
                <w:bCs/>
                <w:sz w:val="26"/>
                <w:szCs w:val="26"/>
                <w:lang w:eastAsia="ru-RU"/>
              </w:rPr>
            </w:pPr>
            <w:r w:rsidRPr="009B334E">
              <w:rPr>
                <w:rFonts w:ascii="Times New Roman" w:eastAsia="Times New Roman" w:hAnsi="Times New Roman" w:cs="Times New Roman"/>
                <w:b/>
                <w:bCs/>
                <w:sz w:val="26"/>
                <w:szCs w:val="26"/>
                <w:lang w:eastAsia="ru-RU"/>
              </w:rPr>
              <w:t>Тип насосного агрегата</w:t>
            </w:r>
          </w:p>
        </w:tc>
        <w:tc>
          <w:tcPr>
            <w:tcW w:w="1671" w:type="dxa"/>
            <w:shd w:val="clear" w:color="auto" w:fill="B8CCE4" w:themeFill="accent1" w:themeFillTint="66"/>
            <w:vAlign w:val="center"/>
            <w:hideMark/>
          </w:tcPr>
          <w:p w:rsidR="00751B73" w:rsidRPr="009B334E" w:rsidRDefault="00751B73" w:rsidP="00751B73">
            <w:pPr>
              <w:rPr>
                <w:rFonts w:ascii="Times New Roman" w:eastAsia="Times New Roman" w:hAnsi="Times New Roman" w:cs="Times New Roman"/>
                <w:b/>
                <w:bCs/>
                <w:sz w:val="26"/>
                <w:szCs w:val="26"/>
                <w:lang w:eastAsia="ru-RU"/>
              </w:rPr>
            </w:pPr>
            <w:r w:rsidRPr="009B334E">
              <w:rPr>
                <w:rFonts w:ascii="Times New Roman" w:eastAsia="Times New Roman" w:hAnsi="Times New Roman" w:cs="Times New Roman"/>
                <w:b/>
                <w:bCs/>
                <w:sz w:val="26"/>
                <w:szCs w:val="26"/>
                <w:lang w:eastAsia="ru-RU"/>
              </w:rPr>
              <w:t>Количество, шт.</w:t>
            </w:r>
          </w:p>
        </w:tc>
        <w:tc>
          <w:tcPr>
            <w:tcW w:w="2407" w:type="dxa"/>
            <w:shd w:val="clear" w:color="auto" w:fill="B8CCE4" w:themeFill="accent1" w:themeFillTint="66"/>
            <w:vAlign w:val="center"/>
            <w:hideMark/>
          </w:tcPr>
          <w:p w:rsidR="00751B73" w:rsidRPr="009B334E" w:rsidRDefault="00751B73" w:rsidP="00751B73">
            <w:pPr>
              <w:rPr>
                <w:rFonts w:ascii="Times New Roman" w:eastAsia="Times New Roman" w:hAnsi="Times New Roman" w:cs="Times New Roman"/>
                <w:b/>
                <w:bCs/>
                <w:sz w:val="26"/>
                <w:szCs w:val="26"/>
                <w:lang w:eastAsia="ru-RU"/>
              </w:rPr>
            </w:pPr>
            <w:r w:rsidRPr="009B334E">
              <w:rPr>
                <w:rFonts w:ascii="Times New Roman" w:eastAsia="Times New Roman" w:hAnsi="Times New Roman" w:cs="Times New Roman"/>
                <w:b/>
                <w:bCs/>
                <w:sz w:val="26"/>
                <w:szCs w:val="26"/>
                <w:lang w:eastAsia="ru-RU"/>
              </w:rPr>
              <w:t>Мощность электродвигателя, кВт</w:t>
            </w:r>
          </w:p>
        </w:tc>
        <w:tc>
          <w:tcPr>
            <w:tcW w:w="1472" w:type="dxa"/>
            <w:shd w:val="clear" w:color="auto" w:fill="B8CCE4" w:themeFill="accent1" w:themeFillTint="66"/>
            <w:vAlign w:val="center"/>
            <w:hideMark/>
          </w:tcPr>
          <w:p w:rsidR="00751B73" w:rsidRPr="009B334E" w:rsidRDefault="00751B73" w:rsidP="00751B73">
            <w:pPr>
              <w:rPr>
                <w:rFonts w:ascii="Times New Roman" w:eastAsia="Times New Roman" w:hAnsi="Times New Roman" w:cs="Times New Roman"/>
                <w:b/>
                <w:bCs/>
                <w:sz w:val="26"/>
                <w:szCs w:val="26"/>
                <w:lang w:eastAsia="ru-RU"/>
              </w:rPr>
            </w:pPr>
            <w:r w:rsidRPr="009B334E">
              <w:rPr>
                <w:rFonts w:ascii="Times New Roman" w:eastAsia="Times New Roman" w:hAnsi="Times New Roman" w:cs="Times New Roman"/>
                <w:b/>
                <w:bCs/>
                <w:sz w:val="26"/>
                <w:szCs w:val="26"/>
                <w:lang w:eastAsia="ru-RU"/>
              </w:rPr>
              <w:t>Частота вращения, об/мин</w:t>
            </w:r>
          </w:p>
        </w:tc>
      </w:tr>
      <w:tr w:rsidR="00751B73" w:rsidRPr="009B334E" w:rsidTr="00751B73">
        <w:trPr>
          <w:trHeight w:val="404"/>
          <w:jc w:val="center"/>
        </w:trPr>
        <w:tc>
          <w:tcPr>
            <w:tcW w:w="588" w:type="dxa"/>
            <w:shd w:val="clear" w:color="auto" w:fill="auto"/>
            <w:noWrap/>
            <w:vAlign w:val="center"/>
            <w:hideMark/>
          </w:tcPr>
          <w:p w:rsidR="00751B73" w:rsidRPr="009B334E" w:rsidRDefault="00751B73" w:rsidP="00751B73">
            <w:pPr>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1</w:t>
            </w:r>
          </w:p>
        </w:tc>
        <w:tc>
          <w:tcPr>
            <w:tcW w:w="1016" w:type="dxa"/>
            <w:shd w:val="clear" w:color="auto" w:fill="auto"/>
            <w:vAlign w:val="center"/>
          </w:tcPr>
          <w:p w:rsidR="00751B73" w:rsidRPr="009B334E" w:rsidRDefault="00751B73" w:rsidP="00751B73">
            <w:pPr>
              <w:rPr>
                <w:rFonts w:ascii="Times New Roman" w:eastAsia="Times New Roman" w:hAnsi="Times New Roman" w:cs="Times New Roman"/>
                <w:lang w:eastAsia="ru-RU"/>
              </w:rPr>
            </w:pPr>
            <w:r w:rsidRPr="009B334E">
              <w:rPr>
                <w:rFonts w:ascii="Times New Roman" w:eastAsia="Times New Roman" w:hAnsi="Times New Roman" w:cs="Times New Roman"/>
                <w:color w:val="000000"/>
                <w:lang w:eastAsia="ru-RU"/>
              </w:rPr>
              <w:t>КМ 45/30</w:t>
            </w:r>
          </w:p>
        </w:tc>
        <w:tc>
          <w:tcPr>
            <w:tcW w:w="1652" w:type="dxa"/>
            <w:shd w:val="clear" w:color="auto" w:fill="auto"/>
            <w:vAlign w:val="center"/>
            <w:hideMark/>
          </w:tcPr>
          <w:p w:rsidR="00751B73" w:rsidRPr="009B334E" w:rsidRDefault="00751B73" w:rsidP="00751B73">
            <w:pPr>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Центробежный консольный моноблочный насос</w:t>
            </w:r>
          </w:p>
        </w:tc>
        <w:tc>
          <w:tcPr>
            <w:tcW w:w="1671" w:type="dxa"/>
            <w:shd w:val="clear" w:color="auto" w:fill="auto"/>
            <w:vAlign w:val="center"/>
          </w:tcPr>
          <w:p w:rsidR="00751B73" w:rsidRPr="009B334E" w:rsidRDefault="00751B73" w:rsidP="00751B73">
            <w:pPr>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1</w:t>
            </w:r>
          </w:p>
        </w:tc>
        <w:tc>
          <w:tcPr>
            <w:tcW w:w="2407" w:type="dxa"/>
            <w:shd w:val="clear" w:color="auto" w:fill="auto"/>
            <w:vAlign w:val="center"/>
          </w:tcPr>
          <w:p w:rsidR="00751B73" w:rsidRPr="009B334E" w:rsidRDefault="00751B73" w:rsidP="00751B73">
            <w:pPr>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15</w:t>
            </w:r>
          </w:p>
        </w:tc>
        <w:tc>
          <w:tcPr>
            <w:tcW w:w="1472" w:type="dxa"/>
            <w:shd w:val="clear" w:color="auto" w:fill="FFFFFF" w:themeFill="background1"/>
            <w:vAlign w:val="center"/>
          </w:tcPr>
          <w:p w:rsidR="00751B73" w:rsidRPr="009B334E" w:rsidRDefault="00751B73" w:rsidP="00751B73">
            <w:pPr>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2850</w:t>
            </w:r>
          </w:p>
        </w:tc>
      </w:tr>
      <w:tr w:rsidR="00751B73" w:rsidRPr="009B334E" w:rsidTr="00751B73">
        <w:trPr>
          <w:trHeight w:val="404"/>
          <w:jc w:val="center"/>
        </w:trPr>
        <w:tc>
          <w:tcPr>
            <w:tcW w:w="588" w:type="dxa"/>
            <w:shd w:val="clear" w:color="auto" w:fill="auto"/>
            <w:noWrap/>
            <w:vAlign w:val="center"/>
            <w:hideMark/>
          </w:tcPr>
          <w:p w:rsidR="00751B73" w:rsidRPr="009B334E" w:rsidRDefault="00751B73" w:rsidP="00751B73">
            <w:pPr>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2</w:t>
            </w:r>
          </w:p>
        </w:tc>
        <w:tc>
          <w:tcPr>
            <w:tcW w:w="1016" w:type="dxa"/>
            <w:shd w:val="clear" w:color="auto" w:fill="auto"/>
            <w:vAlign w:val="center"/>
          </w:tcPr>
          <w:p w:rsidR="00751B73" w:rsidRPr="009B334E" w:rsidRDefault="00751B73" w:rsidP="00751B73">
            <w:pPr>
              <w:rPr>
                <w:rFonts w:ascii="Times New Roman" w:eastAsia="Times New Roman" w:hAnsi="Times New Roman" w:cs="Times New Roman"/>
                <w:color w:val="000000"/>
                <w:lang w:eastAsia="ru-RU"/>
              </w:rPr>
            </w:pPr>
            <w:r w:rsidRPr="009B334E">
              <w:rPr>
                <w:rFonts w:ascii="Times New Roman" w:eastAsia="Times New Roman" w:hAnsi="Times New Roman" w:cs="Times New Roman"/>
                <w:color w:val="000000"/>
                <w:lang w:eastAsia="ru-RU"/>
              </w:rPr>
              <w:t>КМ 45/30</w:t>
            </w:r>
          </w:p>
        </w:tc>
        <w:tc>
          <w:tcPr>
            <w:tcW w:w="1652" w:type="dxa"/>
            <w:shd w:val="clear" w:color="auto" w:fill="auto"/>
            <w:vAlign w:val="center"/>
            <w:hideMark/>
          </w:tcPr>
          <w:p w:rsidR="00751B73" w:rsidRPr="009B334E" w:rsidRDefault="00751B73" w:rsidP="00751B73">
            <w:pPr>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Центробежный консольный моноблочный насос</w:t>
            </w:r>
          </w:p>
        </w:tc>
        <w:tc>
          <w:tcPr>
            <w:tcW w:w="1671" w:type="dxa"/>
            <w:shd w:val="clear" w:color="auto" w:fill="auto"/>
            <w:vAlign w:val="center"/>
          </w:tcPr>
          <w:p w:rsidR="00751B73" w:rsidRPr="009B334E" w:rsidRDefault="00751B73" w:rsidP="00751B73">
            <w:pPr>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1</w:t>
            </w:r>
          </w:p>
        </w:tc>
        <w:tc>
          <w:tcPr>
            <w:tcW w:w="2407" w:type="dxa"/>
            <w:shd w:val="clear" w:color="auto" w:fill="auto"/>
            <w:vAlign w:val="center"/>
          </w:tcPr>
          <w:p w:rsidR="00751B73" w:rsidRPr="009B334E" w:rsidDel="007E532B" w:rsidRDefault="00751B73" w:rsidP="00751B73">
            <w:pPr>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22</w:t>
            </w:r>
          </w:p>
        </w:tc>
        <w:tc>
          <w:tcPr>
            <w:tcW w:w="1472" w:type="dxa"/>
            <w:shd w:val="clear" w:color="auto" w:fill="FFFFFF" w:themeFill="background1"/>
            <w:vAlign w:val="center"/>
          </w:tcPr>
          <w:p w:rsidR="00751B73" w:rsidRPr="009B334E" w:rsidRDefault="00751B73" w:rsidP="00751B73">
            <w:pPr>
              <w:rPr>
                <w:rFonts w:ascii="Times New Roman" w:eastAsia="Times New Roman" w:hAnsi="Times New Roman" w:cs="Times New Roman"/>
                <w:lang w:eastAsia="ru-RU"/>
              </w:rPr>
            </w:pPr>
            <w:r w:rsidRPr="009B334E">
              <w:rPr>
                <w:rFonts w:ascii="Times New Roman" w:eastAsia="Times New Roman" w:hAnsi="Times New Roman" w:cs="Times New Roman"/>
                <w:lang w:eastAsia="ru-RU"/>
              </w:rPr>
              <w:t>2850</w:t>
            </w:r>
          </w:p>
        </w:tc>
      </w:tr>
    </w:tbl>
    <w:p w:rsidR="00751B73" w:rsidRPr="00751B73" w:rsidRDefault="00751B73" w:rsidP="00751B73">
      <w:pPr>
        <w:jc w:val="both"/>
        <w:rPr>
          <w:lang w:eastAsia="ru-RU"/>
        </w:rPr>
      </w:pPr>
    </w:p>
    <w:p w:rsidR="00751B73" w:rsidRDefault="00751B73" w:rsidP="0000361E">
      <w:pPr>
        <w:pStyle w:val="5"/>
        <w:spacing w:after="0"/>
        <w:ind w:left="0" w:firstLine="0"/>
        <w:rPr>
          <w:b w:val="0"/>
          <w:sz w:val="24"/>
          <w:szCs w:val="24"/>
          <w:u w:val="single"/>
        </w:rPr>
      </w:pPr>
      <w:r>
        <w:rPr>
          <w:b w:val="0"/>
          <w:sz w:val="24"/>
          <w:szCs w:val="24"/>
          <w:u w:val="single"/>
        </w:rPr>
        <w:t>Котельная № 46</w:t>
      </w:r>
    </w:p>
    <w:p w:rsidR="00EA5E7F" w:rsidRPr="004B01DF" w:rsidRDefault="00EA5E7F" w:rsidP="004B01DF">
      <w:pPr>
        <w:spacing w:line="360" w:lineRule="auto"/>
        <w:ind w:firstLine="709"/>
        <w:contextualSpacing/>
        <w:jc w:val="both"/>
        <w:rPr>
          <w:rFonts w:ascii="Times New Roman" w:eastAsia="Times New Roman" w:hAnsi="Times New Roman" w:cs="Times New Roman"/>
          <w:sz w:val="24"/>
          <w:szCs w:val="24"/>
        </w:rPr>
      </w:pPr>
      <w:r w:rsidRPr="004B01DF">
        <w:rPr>
          <w:rFonts w:ascii="Times New Roman" w:eastAsia="Times New Roman" w:hAnsi="Times New Roman" w:cs="Times New Roman"/>
          <w:sz w:val="24"/>
          <w:szCs w:val="24"/>
        </w:rPr>
        <w:t>Котельная расположена в военном городке №25, обеспечивает тепловой энергией на нужды отопления и горячего водоснабжения войсковую часть.</w:t>
      </w:r>
    </w:p>
    <w:p w:rsidR="00EA5E7F" w:rsidRPr="004B01DF" w:rsidRDefault="00EA5E7F" w:rsidP="004B01DF">
      <w:pPr>
        <w:spacing w:line="360" w:lineRule="auto"/>
        <w:ind w:firstLine="709"/>
        <w:contextualSpacing/>
        <w:jc w:val="both"/>
        <w:rPr>
          <w:rFonts w:ascii="Times New Roman" w:eastAsia="Times New Roman" w:hAnsi="Times New Roman" w:cs="Times New Roman"/>
          <w:sz w:val="24"/>
          <w:szCs w:val="24"/>
        </w:rPr>
      </w:pPr>
      <w:r w:rsidRPr="004B01DF">
        <w:rPr>
          <w:rFonts w:ascii="Times New Roman" w:eastAsia="Times New Roman" w:hAnsi="Times New Roman" w:cs="Times New Roman"/>
          <w:sz w:val="24"/>
          <w:szCs w:val="24"/>
        </w:rPr>
        <w:t xml:space="preserve">Котельная оборудована одним водогрейным котлом марки ДЖК-0,63-ТМ и двумя котлами марки ДЖК-0,7 </w:t>
      </w:r>
      <w:r w:rsidRPr="004B01DF">
        <w:rPr>
          <w:rFonts w:ascii="Times New Roman" w:eastAsia="Times New Roman" w:hAnsi="Times New Roman" w:cs="Times New Roman"/>
          <w:color w:val="000000"/>
          <w:sz w:val="24"/>
          <w:szCs w:val="24"/>
        </w:rPr>
        <w:t>общей</w:t>
      </w:r>
      <w:r w:rsidRPr="004B01DF">
        <w:rPr>
          <w:rFonts w:ascii="Calibri" w:eastAsia="Times New Roman" w:hAnsi="Calibri" w:cs="Calibri"/>
          <w:color w:val="000000"/>
          <w:sz w:val="24"/>
          <w:szCs w:val="24"/>
        </w:rPr>
        <w:t xml:space="preserve"> </w:t>
      </w:r>
      <w:r w:rsidRPr="004B01DF">
        <w:rPr>
          <w:rFonts w:ascii="Times New Roman" w:eastAsia="Times New Roman" w:hAnsi="Times New Roman" w:cs="Times New Roman"/>
          <w:color w:val="000000"/>
          <w:sz w:val="24"/>
          <w:szCs w:val="24"/>
        </w:rPr>
        <w:t xml:space="preserve">производительностью 1,9 </w:t>
      </w:r>
      <w:r w:rsidRPr="004B01DF">
        <w:rPr>
          <w:rFonts w:ascii="Times New Roman" w:eastAsia="Times New Roman" w:hAnsi="Times New Roman" w:cs="Times New Roman"/>
          <w:sz w:val="24"/>
          <w:szCs w:val="24"/>
        </w:rPr>
        <w:t>Гкал/ч.</w:t>
      </w:r>
    </w:p>
    <w:p w:rsidR="00EA5E7F" w:rsidRPr="004B01DF" w:rsidRDefault="00EA5E7F" w:rsidP="004B01DF">
      <w:pPr>
        <w:spacing w:line="360" w:lineRule="auto"/>
        <w:ind w:firstLine="709"/>
        <w:contextualSpacing/>
        <w:jc w:val="both"/>
        <w:rPr>
          <w:rFonts w:ascii="Times New Roman" w:eastAsia="Times New Roman" w:hAnsi="Times New Roman" w:cs="Times New Roman"/>
          <w:sz w:val="24"/>
          <w:szCs w:val="24"/>
        </w:rPr>
      </w:pPr>
      <w:r w:rsidRPr="004B01DF">
        <w:rPr>
          <w:rFonts w:ascii="Times New Roman" w:eastAsia="Times New Roman" w:hAnsi="Times New Roman" w:cs="Times New Roman"/>
          <w:sz w:val="24"/>
          <w:szCs w:val="24"/>
        </w:rPr>
        <w:t xml:space="preserve">Система теплоснабжения – закрытая. Основным видом топлива на котельной является каменный уголь. </w:t>
      </w:r>
    </w:p>
    <w:p w:rsidR="00EA5E7F" w:rsidRPr="004B01DF" w:rsidRDefault="00EA5E7F" w:rsidP="004B01DF">
      <w:pPr>
        <w:spacing w:line="360" w:lineRule="auto"/>
        <w:ind w:firstLine="709"/>
        <w:jc w:val="both"/>
        <w:rPr>
          <w:rFonts w:ascii="Times New Roman" w:eastAsia="Times New Roman" w:hAnsi="Times New Roman" w:cs="Times New Roman"/>
          <w:sz w:val="24"/>
          <w:szCs w:val="24"/>
          <w:lang w:eastAsia="ru-RU"/>
        </w:rPr>
      </w:pPr>
      <w:r w:rsidRPr="004B01DF">
        <w:rPr>
          <w:rFonts w:ascii="Times New Roman" w:eastAsia="Times New Roman" w:hAnsi="Times New Roman" w:cs="Times New Roman"/>
          <w:sz w:val="24"/>
          <w:szCs w:val="24"/>
          <w:lang w:eastAsia="ru-RU"/>
        </w:rPr>
        <w:t>Котельная №46 находится на балансе Министерства обороны и эксплуатируется ОАО «РЭУ».</w:t>
      </w:r>
    </w:p>
    <w:p w:rsidR="00EA5E7F" w:rsidRPr="004B01DF" w:rsidRDefault="00EA5E7F" w:rsidP="004B01DF">
      <w:pPr>
        <w:spacing w:line="360" w:lineRule="auto"/>
        <w:ind w:firstLine="709"/>
        <w:jc w:val="both"/>
        <w:rPr>
          <w:rFonts w:ascii="Times New Roman" w:eastAsia="Times New Roman" w:hAnsi="Times New Roman" w:cs="Times New Roman"/>
          <w:sz w:val="24"/>
          <w:szCs w:val="24"/>
          <w:lang w:eastAsia="ru-RU"/>
        </w:rPr>
      </w:pPr>
      <w:r w:rsidRPr="004B01DF">
        <w:rPr>
          <w:rFonts w:ascii="Times New Roman" w:eastAsia="Times New Roman" w:hAnsi="Times New Roman" w:cs="Times New Roman"/>
          <w:sz w:val="24"/>
          <w:szCs w:val="24"/>
          <w:lang w:eastAsia="ru-RU"/>
        </w:rPr>
        <w:t>Характеристика тепловых сетей системы отопления и ГВС представлена в таблице 2.2.2.9.</w:t>
      </w:r>
    </w:p>
    <w:p w:rsidR="00EA5E7F" w:rsidRPr="004B01DF" w:rsidRDefault="00EA5E7F" w:rsidP="00EA5E7F">
      <w:pPr>
        <w:spacing w:line="360" w:lineRule="auto"/>
        <w:ind w:firstLine="709"/>
        <w:jc w:val="both"/>
        <w:rPr>
          <w:rFonts w:ascii="Times New Roman" w:eastAsia="Times New Roman" w:hAnsi="Times New Roman" w:cs="Times New Roman"/>
          <w:b/>
          <w:sz w:val="24"/>
          <w:szCs w:val="24"/>
          <w:lang w:eastAsia="ru-RU"/>
        </w:rPr>
      </w:pPr>
      <w:r w:rsidRPr="004B01DF">
        <w:rPr>
          <w:rFonts w:ascii="Times New Roman" w:eastAsia="Times New Roman" w:hAnsi="Times New Roman" w:cs="Times New Roman"/>
          <w:b/>
          <w:sz w:val="24"/>
          <w:szCs w:val="24"/>
          <w:lang w:eastAsia="ru-RU"/>
        </w:rPr>
        <w:t>Таблица 2.2.2.9 Характеристика тепловых сетей от котельной № 46.</w:t>
      </w:r>
    </w:p>
    <w:tbl>
      <w:tblPr>
        <w:tblW w:w="8443" w:type="dxa"/>
        <w:tblInd w:w="-176" w:type="dxa"/>
        <w:tblLayout w:type="fixed"/>
        <w:tblLook w:val="04A0" w:firstRow="1" w:lastRow="0" w:firstColumn="1" w:lastColumn="0" w:noHBand="0" w:noVBand="1"/>
      </w:tblPr>
      <w:tblGrid>
        <w:gridCol w:w="2123"/>
        <w:gridCol w:w="1393"/>
        <w:gridCol w:w="2266"/>
        <w:gridCol w:w="1749"/>
        <w:gridCol w:w="912"/>
      </w:tblGrid>
      <w:tr w:rsidR="00EA5E7F" w:rsidRPr="00EA5E7F" w:rsidTr="00EA5E7F">
        <w:trPr>
          <w:trHeight w:val="1003"/>
        </w:trPr>
        <w:tc>
          <w:tcPr>
            <w:tcW w:w="2123" w:type="dxa"/>
            <w:tcBorders>
              <w:top w:val="single" w:sz="4" w:space="0" w:color="000000"/>
              <w:left w:val="single" w:sz="4" w:space="0" w:color="000000"/>
              <w:bottom w:val="single" w:sz="4" w:space="0" w:color="000000"/>
              <w:right w:val="single" w:sz="4" w:space="0" w:color="000000"/>
            </w:tcBorders>
            <w:shd w:val="clear" w:color="000000" w:fill="C6D9F1"/>
            <w:noWrap/>
            <w:vAlign w:val="center"/>
            <w:hideMark/>
          </w:tcPr>
          <w:p w:rsidR="00EA5E7F" w:rsidRPr="00EA5E7F" w:rsidRDefault="00EA5E7F" w:rsidP="00EA5E7F">
            <w:pPr>
              <w:rPr>
                <w:rFonts w:ascii="Times New Roman" w:eastAsia="Times New Roman" w:hAnsi="Times New Roman" w:cs="Times New Roman"/>
                <w:b/>
                <w:bCs/>
                <w:color w:val="000000"/>
                <w:sz w:val="26"/>
                <w:szCs w:val="26"/>
                <w:lang w:eastAsia="ru-RU"/>
              </w:rPr>
            </w:pPr>
            <w:proofErr w:type="spellStart"/>
            <w:r w:rsidRPr="00EA5E7F">
              <w:rPr>
                <w:rFonts w:ascii="Times New Roman" w:eastAsia="Times New Roman" w:hAnsi="Times New Roman" w:cs="Times New Roman"/>
                <w:b/>
                <w:bCs/>
                <w:color w:val="000000"/>
                <w:sz w:val="26"/>
                <w:szCs w:val="26"/>
                <w:lang w:eastAsia="ru-RU"/>
              </w:rPr>
              <w:t>Протяженность</w:t>
            </w:r>
            <w:r>
              <w:rPr>
                <w:rFonts w:ascii="Times New Roman" w:eastAsia="Times New Roman" w:hAnsi="Times New Roman" w:cs="Times New Roman"/>
                <w:b/>
                <w:bCs/>
                <w:color w:val="000000"/>
                <w:sz w:val="26"/>
                <w:szCs w:val="26"/>
                <w:lang w:eastAsia="ru-RU"/>
              </w:rPr>
              <w:t>,</w:t>
            </w:r>
            <w:r w:rsidRPr="00EA5E7F">
              <w:rPr>
                <w:rFonts w:ascii="Times New Roman" w:eastAsia="Times New Roman" w:hAnsi="Times New Roman" w:cs="Times New Roman"/>
                <w:b/>
                <w:bCs/>
                <w:color w:val="000000"/>
                <w:sz w:val="26"/>
                <w:szCs w:val="26"/>
                <w:lang w:eastAsia="ru-RU"/>
              </w:rPr>
              <w:t>м</w:t>
            </w:r>
            <w:proofErr w:type="spellEnd"/>
          </w:p>
        </w:tc>
        <w:tc>
          <w:tcPr>
            <w:tcW w:w="1393" w:type="dxa"/>
            <w:tcBorders>
              <w:top w:val="single" w:sz="8" w:space="0" w:color="auto"/>
              <w:left w:val="single" w:sz="4" w:space="0" w:color="000000"/>
              <w:bottom w:val="single" w:sz="8" w:space="0" w:color="auto"/>
              <w:right w:val="single" w:sz="8" w:space="0" w:color="auto"/>
            </w:tcBorders>
            <w:shd w:val="clear" w:color="000000" w:fill="C6D9F1"/>
            <w:noWrap/>
            <w:vAlign w:val="center"/>
            <w:hideMark/>
          </w:tcPr>
          <w:p w:rsidR="00EA5E7F" w:rsidRPr="00EA5E7F" w:rsidRDefault="00EA5E7F" w:rsidP="00EA5E7F">
            <w:pPr>
              <w:rPr>
                <w:rFonts w:ascii="Times New Roman" w:eastAsia="Times New Roman" w:hAnsi="Times New Roman" w:cs="Times New Roman"/>
                <w:b/>
                <w:bCs/>
                <w:color w:val="000000"/>
                <w:sz w:val="26"/>
                <w:szCs w:val="26"/>
                <w:lang w:eastAsia="ru-RU"/>
              </w:rPr>
            </w:pPr>
            <w:r w:rsidRPr="00EA5E7F">
              <w:rPr>
                <w:rFonts w:ascii="Times New Roman" w:eastAsia="Times New Roman" w:hAnsi="Times New Roman" w:cs="Times New Roman"/>
                <w:b/>
                <w:bCs/>
                <w:color w:val="000000"/>
                <w:sz w:val="26"/>
                <w:szCs w:val="26"/>
                <w:lang w:eastAsia="ru-RU"/>
              </w:rPr>
              <w:t>Диаметр, мм</w:t>
            </w:r>
          </w:p>
        </w:tc>
        <w:tc>
          <w:tcPr>
            <w:tcW w:w="2266" w:type="dxa"/>
            <w:tcBorders>
              <w:top w:val="single" w:sz="8" w:space="0" w:color="auto"/>
              <w:left w:val="nil"/>
              <w:bottom w:val="single" w:sz="8" w:space="0" w:color="auto"/>
              <w:right w:val="single" w:sz="8" w:space="0" w:color="auto"/>
            </w:tcBorders>
            <w:shd w:val="clear" w:color="000000" w:fill="C6D9F1"/>
            <w:vAlign w:val="center"/>
            <w:hideMark/>
          </w:tcPr>
          <w:p w:rsidR="00EA5E7F" w:rsidRPr="00EA5E7F" w:rsidRDefault="00EA5E7F" w:rsidP="00EA5E7F">
            <w:pPr>
              <w:rPr>
                <w:rFonts w:ascii="Times New Roman" w:eastAsia="Times New Roman" w:hAnsi="Times New Roman" w:cs="Times New Roman"/>
                <w:b/>
                <w:bCs/>
                <w:color w:val="000000"/>
                <w:sz w:val="26"/>
                <w:szCs w:val="26"/>
                <w:lang w:eastAsia="ru-RU"/>
              </w:rPr>
            </w:pPr>
            <w:r w:rsidRPr="00EA5E7F">
              <w:rPr>
                <w:rFonts w:ascii="Times New Roman" w:eastAsia="Times New Roman" w:hAnsi="Times New Roman" w:cs="Times New Roman"/>
                <w:b/>
                <w:bCs/>
                <w:color w:val="000000"/>
                <w:sz w:val="26"/>
                <w:szCs w:val="26"/>
                <w:lang w:eastAsia="ru-RU"/>
              </w:rPr>
              <w:t>Теплоизоляционный материал</w:t>
            </w:r>
          </w:p>
        </w:tc>
        <w:tc>
          <w:tcPr>
            <w:tcW w:w="1749" w:type="dxa"/>
            <w:tcBorders>
              <w:top w:val="single" w:sz="8" w:space="0" w:color="auto"/>
              <w:left w:val="nil"/>
              <w:bottom w:val="single" w:sz="8" w:space="0" w:color="auto"/>
              <w:right w:val="single" w:sz="8" w:space="0" w:color="auto"/>
            </w:tcBorders>
            <w:shd w:val="clear" w:color="000000" w:fill="C6D9F1"/>
            <w:vAlign w:val="center"/>
            <w:hideMark/>
          </w:tcPr>
          <w:p w:rsidR="00EA5E7F" w:rsidRPr="00EA5E7F" w:rsidRDefault="00EA5E7F" w:rsidP="00EA5E7F">
            <w:pPr>
              <w:rPr>
                <w:rFonts w:ascii="Times New Roman" w:eastAsia="Times New Roman" w:hAnsi="Times New Roman" w:cs="Times New Roman"/>
                <w:b/>
                <w:bCs/>
                <w:color w:val="000000"/>
                <w:sz w:val="26"/>
                <w:szCs w:val="26"/>
                <w:lang w:eastAsia="ru-RU"/>
              </w:rPr>
            </w:pPr>
            <w:r w:rsidRPr="00EA5E7F">
              <w:rPr>
                <w:rFonts w:ascii="Times New Roman" w:eastAsia="Times New Roman" w:hAnsi="Times New Roman" w:cs="Times New Roman"/>
                <w:b/>
                <w:bCs/>
                <w:color w:val="000000"/>
                <w:sz w:val="26"/>
                <w:szCs w:val="26"/>
                <w:lang w:eastAsia="ru-RU"/>
              </w:rPr>
              <w:t>Год ввода в эксплуатацию</w:t>
            </w:r>
          </w:p>
        </w:tc>
        <w:tc>
          <w:tcPr>
            <w:tcW w:w="912" w:type="dxa"/>
            <w:tcBorders>
              <w:top w:val="single" w:sz="8" w:space="0" w:color="auto"/>
              <w:left w:val="nil"/>
              <w:bottom w:val="single" w:sz="8" w:space="0" w:color="auto"/>
              <w:right w:val="single" w:sz="8" w:space="0" w:color="auto"/>
            </w:tcBorders>
            <w:shd w:val="clear" w:color="000000" w:fill="C6D9F1"/>
            <w:vAlign w:val="center"/>
            <w:hideMark/>
          </w:tcPr>
          <w:p w:rsidR="00EA5E7F" w:rsidRPr="00EA5E7F" w:rsidRDefault="00EA5E7F" w:rsidP="00EA5E7F">
            <w:pPr>
              <w:rPr>
                <w:rFonts w:ascii="Times New Roman" w:eastAsia="Times New Roman" w:hAnsi="Times New Roman" w:cs="Times New Roman"/>
                <w:b/>
                <w:bCs/>
                <w:color w:val="000000"/>
                <w:sz w:val="26"/>
                <w:szCs w:val="26"/>
                <w:lang w:eastAsia="ru-RU"/>
              </w:rPr>
            </w:pPr>
            <w:r w:rsidRPr="00EA5E7F">
              <w:rPr>
                <w:rFonts w:ascii="Times New Roman" w:eastAsia="Times New Roman" w:hAnsi="Times New Roman" w:cs="Times New Roman"/>
                <w:b/>
                <w:bCs/>
                <w:color w:val="000000"/>
                <w:sz w:val="26"/>
                <w:szCs w:val="26"/>
                <w:lang w:eastAsia="ru-RU"/>
              </w:rPr>
              <w:t>Износ, %</w:t>
            </w:r>
          </w:p>
        </w:tc>
      </w:tr>
      <w:tr w:rsidR="00EA5E7F" w:rsidRPr="00EA5E7F" w:rsidTr="00EA5E7F">
        <w:trPr>
          <w:trHeight w:val="315"/>
        </w:trPr>
        <w:tc>
          <w:tcPr>
            <w:tcW w:w="8443" w:type="dxa"/>
            <w:gridSpan w:val="5"/>
            <w:tcBorders>
              <w:top w:val="single" w:sz="4" w:space="0" w:color="000000"/>
              <w:left w:val="single" w:sz="4" w:space="0" w:color="000000"/>
              <w:bottom w:val="single" w:sz="4" w:space="0" w:color="000000"/>
              <w:right w:val="single" w:sz="8" w:space="0" w:color="auto"/>
            </w:tcBorders>
            <w:shd w:val="clear" w:color="000000" w:fill="FFFFFF"/>
            <w:noWrap/>
            <w:vAlign w:val="center"/>
          </w:tcPr>
          <w:p w:rsidR="00EA5E7F" w:rsidRPr="00EA5E7F" w:rsidRDefault="00EA5E7F" w:rsidP="00EA5E7F">
            <w:pPr>
              <w:rPr>
                <w:rFonts w:ascii="Times New Roman" w:eastAsia="Times New Roman" w:hAnsi="Times New Roman" w:cs="Times New Roman"/>
                <w:lang w:eastAsia="ru-RU"/>
              </w:rPr>
            </w:pPr>
            <w:r>
              <w:rPr>
                <w:rFonts w:ascii="Times New Roman" w:eastAsia="Times New Roman" w:hAnsi="Times New Roman" w:cs="Times New Roman"/>
                <w:lang w:eastAsia="ru-RU"/>
              </w:rPr>
              <w:t>Система отопления</w:t>
            </w:r>
          </w:p>
        </w:tc>
      </w:tr>
      <w:tr w:rsidR="00EA5E7F" w:rsidRPr="00EA5E7F" w:rsidTr="00EA5E7F">
        <w:trPr>
          <w:trHeight w:val="315"/>
        </w:trPr>
        <w:tc>
          <w:tcPr>
            <w:tcW w:w="212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182,45</w:t>
            </w:r>
          </w:p>
        </w:tc>
        <w:tc>
          <w:tcPr>
            <w:tcW w:w="1393" w:type="dxa"/>
            <w:tcBorders>
              <w:top w:val="nil"/>
              <w:left w:val="single" w:sz="4" w:space="0" w:color="000000"/>
              <w:bottom w:val="single" w:sz="8" w:space="0" w:color="auto"/>
              <w:right w:val="single" w:sz="8" w:space="0" w:color="auto"/>
            </w:tcBorders>
            <w:shd w:val="clear" w:color="000000" w:fill="FFFFFF"/>
            <w:noWrap/>
            <w:vAlign w:val="center"/>
            <w:hideMark/>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80</w:t>
            </w:r>
          </w:p>
        </w:tc>
        <w:tc>
          <w:tcPr>
            <w:tcW w:w="2266" w:type="dxa"/>
            <w:tcBorders>
              <w:top w:val="nil"/>
              <w:left w:val="nil"/>
              <w:bottom w:val="single" w:sz="8" w:space="0" w:color="auto"/>
              <w:right w:val="single" w:sz="8" w:space="0" w:color="auto"/>
            </w:tcBorders>
            <w:shd w:val="clear" w:color="000000" w:fill="FFFFFF"/>
            <w:noWrap/>
            <w:vAlign w:val="center"/>
            <w:hideMark/>
          </w:tcPr>
          <w:p w:rsidR="00EA5E7F" w:rsidRPr="00EA5E7F" w:rsidRDefault="00EA5E7F" w:rsidP="00EA5E7F">
            <w:pPr>
              <w:rPr>
                <w:rFonts w:ascii="Times New Roman" w:eastAsia="Times New Roman" w:hAnsi="Times New Roman" w:cs="Times New Roman"/>
                <w:lang w:eastAsia="ru-RU"/>
              </w:rPr>
            </w:pPr>
            <w:proofErr w:type="spellStart"/>
            <w:r w:rsidRPr="00EA5E7F">
              <w:rPr>
                <w:rFonts w:ascii="Times New Roman" w:eastAsia="Times New Roman" w:hAnsi="Times New Roman" w:cs="Times New Roman"/>
                <w:lang w:eastAsia="ru-RU"/>
              </w:rPr>
              <w:t>минвата</w:t>
            </w:r>
            <w:proofErr w:type="spellEnd"/>
          </w:p>
        </w:tc>
        <w:tc>
          <w:tcPr>
            <w:tcW w:w="1749" w:type="dxa"/>
            <w:tcBorders>
              <w:top w:val="single" w:sz="8" w:space="0" w:color="auto"/>
              <w:left w:val="nil"/>
              <w:bottom w:val="single" w:sz="8" w:space="0" w:color="auto"/>
              <w:right w:val="single" w:sz="8" w:space="0" w:color="auto"/>
            </w:tcBorders>
            <w:shd w:val="clear" w:color="000000" w:fill="FFFFFF"/>
            <w:noWrap/>
            <w:vAlign w:val="center"/>
            <w:hideMark/>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1965</w:t>
            </w:r>
          </w:p>
        </w:tc>
        <w:tc>
          <w:tcPr>
            <w:tcW w:w="912" w:type="dxa"/>
            <w:tcBorders>
              <w:top w:val="single" w:sz="8" w:space="0" w:color="auto"/>
              <w:left w:val="nil"/>
              <w:bottom w:val="single" w:sz="8" w:space="0" w:color="auto"/>
              <w:right w:val="single" w:sz="8" w:space="0" w:color="auto"/>
            </w:tcBorders>
            <w:shd w:val="clear" w:color="000000" w:fill="FFFFFF"/>
            <w:noWrap/>
            <w:vAlign w:val="center"/>
            <w:hideMark/>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60</w:t>
            </w:r>
          </w:p>
        </w:tc>
      </w:tr>
      <w:tr w:rsidR="00EA5E7F" w:rsidRPr="00EA5E7F" w:rsidTr="00EA5E7F">
        <w:trPr>
          <w:trHeight w:val="315"/>
        </w:trPr>
        <w:tc>
          <w:tcPr>
            <w:tcW w:w="212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182,45</w:t>
            </w:r>
          </w:p>
        </w:tc>
        <w:tc>
          <w:tcPr>
            <w:tcW w:w="1393" w:type="dxa"/>
            <w:tcBorders>
              <w:top w:val="nil"/>
              <w:left w:val="single" w:sz="4" w:space="0" w:color="000000"/>
              <w:bottom w:val="nil"/>
              <w:right w:val="single" w:sz="8" w:space="0" w:color="auto"/>
            </w:tcBorders>
            <w:shd w:val="clear" w:color="000000" w:fill="FFFFFF"/>
            <w:noWrap/>
            <w:vAlign w:val="center"/>
            <w:hideMark/>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100</w:t>
            </w:r>
          </w:p>
        </w:tc>
        <w:tc>
          <w:tcPr>
            <w:tcW w:w="2266" w:type="dxa"/>
            <w:tcBorders>
              <w:top w:val="nil"/>
              <w:left w:val="nil"/>
              <w:bottom w:val="nil"/>
              <w:right w:val="single" w:sz="8" w:space="0" w:color="auto"/>
            </w:tcBorders>
            <w:shd w:val="clear" w:color="000000" w:fill="FFFFFF"/>
            <w:noWrap/>
            <w:vAlign w:val="center"/>
            <w:hideMark/>
          </w:tcPr>
          <w:p w:rsidR="00EA5E7F" w:rsidRPr="00EA5E7F" w:rsidRDefault="00EA5E7F" w:rsidP="00EA5E7F">
            <w:pPr>
              <w:rPr>
                <w:rFonts w:ascii="Times New Roman" w:eastAsia="Times New Roman" w:hAnsi="Times New Roman" w:cs="Times New Roman"/>
                <w:lang w:eastAsia="ru-RU"/>
              </w:rPr>
            </w:pPr>
            <w:proofErr w:type="spellStart"/>
            <w:r w:rsidRPr="00EA5E7F">
              <w:rPr>
                <w:rFonts w:ascii="Times New Roman" w:eastAsia="Times New Roman" w:hAnsi="Times New Roman" w:cs="Times New Roman"/>
                <w:lang w:eastAsia="ru-RU"/>
              </w:rPr>
              <w:t>минвата</w:t>
            </w:r>
            <w:proofErr w:type="spellEnd"/>
          </w:p>
        </w:tc>
        <w:tc>
          <w:tcPr>
            <w:tcW w:w="1749" w:type="dxa"/>
            <w:tcBorders>
              <w:top w:val="nil"/>
              <w:left w:val="nil"/>
              <w:bottom w:val="nil"/>
              <w:right w:val="single" w:sz="8" w:space="0" w:color="auto"/>
            </w:tcBorders>
            <w:shd w:val="clear" w:color="000000" w:fill="FFFFFF"/>
            <w:noWrap/>
            <w:vAlign w:val="center"/>
            <w:hideMark/>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1965</w:t>
            </w:r>
          </w:p>
        </w:tc>
        <w:tc>
          <w:tcPr>
            <w:tcW w:w="912" w:type="dxa"/>
            <w:tcBorders>
              <w:top w:val="nil"/>
              <w:left w:val="nil"/>
              <w:bottom w:val="nil"/>
              <w:right w:val="single" w:sz="8" w:space="0" w:color="auto"/>
            </w:tcBorders>
            <w:shd w:val="clear" w:color="000000" w:fill="FFFFFF"/>
            <w:noWrap/>
            <w:vAlign w:val="center"/>
            <w:hideMark/>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60</w:t>
            </w:r>
          </w:p>
        </w:tc>
      </w:tr>
      <w:tr w:rsidR="00EA5E7F" w:rsidRPr="00EA5E7F" w:rsidTr="00EA5E7F">
        <w:trPr>
          <w:trHeight w:val="315"/>
        </w:trPr>
        <w:tc>
          <w:tcPr>
            <w:tcW w:w="8443" w:type="dxa"/>
            <w:gridSpan w:val="5"/>
            <w:tcBorders>
              <w:top w:val="single" w:sz="4" w:space="0" w:color="000000"/>
              <w:left w:val="single" w:sz="4" w:space="0" w:color="000000"/>
              <w:bottom w:val="single" w:sz="4" w:space="0" w:color="000000"/>
              <w:right w:val="single" w:sz="8" w:space="0" w:color="auto"/>
            </w:tcBorders>
            <w:shd w:val="clear" w:color="000000" w:fill="FFFFFF"/>
            <w:noWrap/>
            <w:vAlign w:val="center"/>
          </w:tcPr>
          <w:p w:rsidR="00EA5E7F" w:rsidRPr="00EA5E7F" w:rsidRDefault="00EA5E7F" w:rsidP="00EA5E7F">
            <w:pPr>
              <w:rPr>
                <w:rFonts w:ascii="Times New Roman" w:eastAsia="Times New Roman" w:hAnsi="Times New Roman" w:cs="Times New Roman"/>
                <w:lang w:eastAsia="ru-RU"/>
              </w:rPr>
            </w:pPr>
            <w:r>
              <w:rPr>
                <w:rFonts w:ascii="Times New Roman" w:eastAsia="Times New Roman" w:hAnsi="Times New Roman" w:cs="Times New Roman"/>
                <w:lang w:eastAsia="ru-RU"/>
              </w:rPr>
              <w:t>Система ГВС</w:t>
            </w:r>
          </w:p>
        </w:tc>
      </w:tr>
      <w:tr w:rsidR="00EA5E7F" w:rsidRPr="00EA5E7F" w:rsidTr="00EA5E7F">
        <w:trPr>
          <w:trHeight w:val="315"/>
        </w:trPr>
        <w:tc>
          <w:tcPr>
            <w:tcW w:w="2123"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EA5E7F" w:rsidRPr="00EA5E7F" w:rsidRDefault="00EA5E7F" w:rsidP="00EA5E7F">
            <w:pPr>
              <w:rPr>
                <w:rFonts w:ascii="Times New Roman" w:hAnsi="Times New Roman" w:cs="Times New Roman"/>
                <w:sz w:val="24"/>
                <w:szCs w:val="24"/>
              </w:rPr>
            </w:pPr>
            <w:r w:rsidRPr="00EA5E7F">
              <w:rPr>
                <w:rFonts w:ascii="Times New Roman" w:hAnsi="Times New Roman" w:cs="Times New Roman"/>
                <w:sz w:val="24"/>
                <w:szCs w:val="24"/>
              </w:rPr>
              <w:lastRenderedPageBreak/>
              <w:t>46,45</w:t>
            </w:r>
          </w:p>
        </w:tc>
        <w:tc>
          <w:tcPr>
            <w:tcW w:w="1393"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EA5E7F" w:rsidRPr="00EA5E7F" w:rsidRDefault="00EA5E7F" w:rsidP="00EA5E7F">
            <w:pPr>
              <w:rPr>
                <w:rFonts w:ascii="Times New Roman" w:hAnsi="Times New Roman" w:cs="Times New Roman"/>
                <w:sz w:val="24"/>
                <w:szCs w:val="24"/>
              </w:rPr>
            </w:pPr>
            <w:r w:rsidRPr="00EA5E7F">
              <w:rPr>
                <w:rFonts w:ascii="Times New Roman" w:hAnsi="Times New Roman" w:cs="Times New Roman"/>
                <w:sz w:val="24"/>
                <w:szCs w:val="24"/>
              </w:rPr>
              <w:t>80</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EA5E7F" w:rsidRPr="00EA5E7F" w:rsidRDefault="00EA5E7F" w:rsidP="00EA5E7F">
            <w:pPr>
              <w:rPr>
                <w:rFonts w:ascii="Times New Roman" w:hAnsi="Times New Roman" w:cs="Times New Roman"/>
                <w:sz w:val="24"/>
                <w:szCs w:val="24"/>
              </w:rPr>
            </w:pPr>
            <w:proofErr w:type="spellStart"/>
            <w:r w:rsidRPr="00EA5E7F">
              <w:rPr>
                <w:rFonts w:ascii="Times New Roman" w:hAnsi="Times New Roman" w:cs="Times New Roman"/>
                <w:sz w:val="24"/>
                <w:szCs w:val="24"/>
              </w:rPr>
              <w:t>Минвата</w:t>
            </w:r>
            <w:proofErr w:type="spellEnd"/>
          </w:p>
        </w:tc>
        <w:tc>
          <w:tcPr>
            <w:tcW w:w="1749"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EA5E7F" w:rsidRPr="00EA5E7F" w:rsidRDefault="00EA5E7F" w:rsidP="00EA5E7F">
            <w:pPr>
              <w:rPr>
                <w:rFonts w:ascii="Times New Roman" w:hAnsi="Times New Roman" w:cs="Times New Roman"/>
                <w:sz w:val="24"/>
                <w:szCs w:val="24"/>
              </w:rPr>
            </w:pPr>
            <w:r w:rsidRPr="00EA5E7F">
              <w:rPr>
                <w:rFonts w:ascii="Times New Roman" w:hAnsi="Times New Roman" w:cs="Times New Roman"/>
                <w:sz w:val="24"/>
                <w:szCs w:val="24"/>
              </w:rPr>
              <w:t>1965</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EA5E7F" w:rsidRPr="00EA5E7F" w:rsidRDefault="00EA5E7F" w:rsidP="00EA5E7F">
            <w:pPr>
              <w:rPr>
                <w:rFonts w:ascii="Times New Roman" w:hAnsi="Times New Roman" w:cs="Times New Roman"/>
                <w:sz w:val="24"/>
                <w:szCs w:val="24"/>
              </w:rPr>
            </w:pPr>
            <w:r w:rsidRPr="00EA5E7F">
              <w:rPr>
                <w:rFonts w:ascii="Times New Roman" w:hAnsi="Times New Roman" w:cs="Times New Roman"/>
                <w:sz w:val="24"/>
                <w:szCs w:val="24"/>
              </w:rPr>
              <w:t>60</w:t>
            </w:r>
          </w:p>
        </w:tc>
      </w:tr>
      <w:tr w:rsidR="00EA5E7F" w:rsidRPr="00EA5E7F" w:rsidTr="00EA5E7F">
        <w:trPr>
          <w:trHeight w:val="315"/>
        </w:trPr>
        <w:tc>
          <w:tcPr>
            <w:tcW w:w="2123"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EA5E7F" w:rsidRPr="00EA5E7F" w:rsidRDefault="00EA5E7F" w:rsidP="00EA5E7F">
            <w:pPr>
              <w:rPr>
                <w:rFonts w:ascii="Times New Roman" w:hAnsi="Times New Roman" w:cs="Times New Roman"/>
                <w:sz w:val="24"/>
                <w:szCs w:val="24"/>
              </w:rPr>
            </w:pPr>
            <w:r w:rsidRPr="00EA5E7F">
              <w:rPr>
                <w:rFonts w:ascii="Times New Roman" w:hAnsi="Times New Roman" w:cs="Times New Roman"/>
                <w:sz w:val="24"/>
                <w:szCs w:val="24"/>
              </w:rPr>
              <w:t>46,45</w:t>
            </w:r>
          </w:p>
        </w:tc>
        <w:tc>
          <w:tcPr>
            <w:tcW w:w="1393"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EA5E7F" w:rsidRPr="00EA5E7F" w:rsidRDefault="00EA5E7F" w:rsidP="00EA5E7F">
            <w:pPr>
              <w:rPr>
                <w:rFonts w:ascii="Times New Roman" w:hAnsi="Times New Roman" w:cs="Times New Roman"/>
                <w:sz w:val="24"/>
                <w:szCs w:val="24"/>
              </w:rPr>
            </w:pPr>
            <w:r w:rsidRPr="00EA5E7F">
              <w:rPr>
                <w:rFonts w:ascii="Times New Roman" w:hAnsi="Times New Roman" w:cs="Times New Roman"/>
                <w:sz w:val="24"/>
                <w:szCs w:val="24"/>
              </w:rPr>
              <w:t>100</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EA5E7F" w:rsidRPr="00EA5E7F" w:rsidRDefault="00EA5E7F" w:rsidP="00EA5E7F">
            <w:pPr>
              <w:rPr>
                <w:rFonts w:ascii="Times New Roman" w:hAnsi="Times New Roman" w:cs="Times New Roman"/>
                <w:sz w:val="24"/>
                <w:szCs w:val="24"/>
              </w:rPr>
            </w:pPr>
            <w:proofErr w:type="spellStart"/>
            <w:r w:rsidRPr="00EA5E7F">
              <w:rPr>
                <w:rFonts w:ascii="Times New Roman" w:hAnsi="Times New Roman" w:cs="Times New Roman"/>
                <w:sz w:val="24"/>
                <w:szCs w:val="24"/>
              </w:rPr>
              <w:t>Минвата</w:t>
            </w:r>
            <w:proofErr w:type="spellEnd"/>
          </w:p>
        </w:tc>
        <w:tc>
          <w:tcPr>
            <w:tcW w:w="1749"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EA5E7F" w:rsidRPr="00EA5E7F" w:rsidRDefault="00EA5E7F" w:rsidP="00EA5E7F">
            <w:pPr>
              <w:rPr>
                <w:rFonts w:ascii="Times New Roman" w:hAnsi="Times New Roman" w:cs="Times New Roman"/>
                <w:sz w:val="24"/>
                <w:szCs w:val="24"/>
              </w:rPr>
            </w:pPr>
            <w:r w:rsidRPr="00EA5E7F">
              <w:rPr>
                <w:rFonts w:ascii="Times New Roman" w:hAnsi="Times New Roman" w:cs="Times New Roman"/>
                <w:sz w:val="24"/>
                <w:szCs w:val="24"/>
              </w:rPr>
              <w:t>1965</w:t>
            </w:r>
          </w:p>
        </w:tc>
        <w:tc>
          <w:tcPr>
            <w:tcW w:w="912"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EA5E7F" w:rsidRPr="00EA5E7F" w:rsidRDefault="00EA5E7F" w:rsidP="00EA5E7F">
            <w:pPr>
              <w:rPr>
                <w:rFonts w:ascii="Times New Roman" w:hAnsi="Times New Roman" w:cs="Times New Roman"/>
                <w:sz w:val="24"/>
                <w:szCs w:val="24"/>
              </w:rPr>
            </w:pPr>
            <w:r w:rsidRPr="00EA5E7F">
              <w:rPr>
                <w:rFonts w:ascii="Times New Roman" w:hAnsi="Times New Roman" w:cs="Times New Roman"/>
                <w:sz w:val="24"/>
                <w:szCs w:val="24"/>
              </w:rPr>
              <w:t>60</w:t>
            </w:r>
          </w:p>
        </w:tc>
      </w:tr>
    </w:tbl>
    <w:p w:rsidR="00EA5E7F" w:rsidRDefault="00EA5E7F" w:rsidP="00EA5E7F">
      <w:pPr>
        <w:spacing w:line="360" w:lineRule="auto"/>
        <w:ind w:firstLine="709"/>
        <w:jc w:val="both"/>
        <w:rPr>
          <w:rFonts w:ascii="Times New Roman" w:hAnsi="Times New Roman"/>
          <w:sz w:val="24"/>
          <w:szCs w:val="24"/>
        </w:rPr>
      </w:pPr>
      <w:r>
        <w:rPr>
          <w:rFonts w:ascii="Times New Roman" w:hAnsi="Times New Roman"/>
          <w:sz w:val="24"/>
          <w:szCs w:val="24"/>
        </w:rPr>
        <w:t>В таблицах 2.2.2.10 и 2.2.2.11  представлены характеристика котельного оборудования и вспомогательного соответственно.</w:t>
      </w:r>
    </w:p>
    <w:p w:rsidR="00EA5E7F" w:rsidRPr="00EA5E7F" w:rsidRDefault="00EA5E7F" w:rsidP="00EA5E7F">
      <w:pPr>
        <w:jc w:val="both"/>
        <w:rPr>
          <w:rFonts w:ascii="Times New Roman" w:eastAsia="Times New Roman" w:hAnsi="Times New Roman" w:cs="Times New Roman"/>
          <w:b/>
          <w:sz w:val="26"/>
          <w:szCs w:val="26"/>
          <w:lang w:eastAsia="ru-RU"/>
        </w:rPr>
      </w:pPr>
      <w:r w:rsidRPr="00EA5E7F">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EA5E7F">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2.10</w:t>
      </w:r>
      <w:r w:rsidRPr="00EA5E7F">
        <w:rPr>
          <w:rFonts w:ascii="Times New Roman" w:eastAsia="Times New Roman" w:hAnsi="Times New Roman" w:cs="Times New Roman"/>
          <w:b/>
          <w:sz w:val="26"/>
          <w:szCs w:val="26"/>
          <w:lang w:eastAsia="ru-RU"/>
        </w:rPr>
        <w:t>Перечень основного оборудования котельной №46.</w:t>
      </w:r>
    </w:p>
    <w:tbl>
      <w:tblPr>
        <w:tblW w:w="11023" w:type="dxa"/>
        <w:jc w:val="center"/>
        <w:tblInd w:w="-1065" w:type="dxa"/>
        <w:tblLayout w:type="fixed"/>
        <w:tblLook w:val="04A0" w:firstRow="1" w:lastRow="0" w:firstColumn="1" w:lastColumn="0" w:noHBand="0" w:noVBand="1"/>
      </w:tblPr>
      <w:tblGrid>
        <w:gridCol w:w="1545"/>
        <w:gridCol w:w="1204"/>
        <w:gridCol w:w="1206"/>
        <w:gridCol w:w="1488"/>
        <w:gridCol w:w="1559"/>
        <w:gridCol w:w="1984"/>
        <w:gridCol w:w="2037"/>
      </w:tblGrid>
      <w:tr w:rsidR="00EA5E7F" w:rsidRPr="00EA5E7F" w:rsidTr="00EA5E7F">
        <w:trPr>
          <w:trHeight w:val="848"/>
          <w:jc w:val="center"/>
        </w:trPr>
        <w:tc>
          <w:tcPr>
            <w:tcW w:w="15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5E7F" w:rsidRPr="00EA5E7F" w:rsidRDefault="00EA5E7F" w:rsidP="00EA5E7F">
            <w:pPr>
              <w:spacing w:before="120"/>
              <w:rPr>
                <w:rFonts w:ascii="Times New Roman" w:eastAsia="Times New Roman" w:hAnsi="Times New Roman" w:cs="Times New Roman"/>
                <w:b/>
                <w:sz w:val="26"/>
                <w:szCs w:val="26"/>
                <w:lang w:eastAsia="ru-RU"/>
              </w:rPr>
            </w:pPr>
            <w:r w:rsidRPr="00EA5E7F">
              <w:rPr>
                <w:rFonts w:ascii="Times New Roman" w:eastAsia="Times New Roman" w:hAnsi="Times New Roman" w:cs="Times New Roman"/>
                <w:b/>
                <w:sz w:val="26"/>
                <w:szCs w:val="26"/>
                <w:lang w:eastAsia="ru-RU"/>
              </w:rPr>
              <w:t>Марка котла</w:t>
            </w:r>
          </w:p>
        </w:tc>
        <w:tc>
          <w:tcPr>
            <w:tcW w:w="120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5E7F" w:rsidRPr="00EA5E7F" w:rsidRDefault="00EA5E7F" w:rsidP="00EA5E7F">
            <w:pPr>
              <w:spacing w:before="120"/>
              <w:rPr>
                <w:rFonts w:ascii="Times New Roman" w:eastAsia="Times New Roman" w:hAnsi="Times New Roman" w:cs="Times New Roman"/>
                <w:b/>
                <w:sz w:val="26"/>
                <w:szCs w:val="26"/>
                <w:lang w:eastAsia="ru-RU"/>
              </w:rPr>
            </w:pPr>
            <w:r w:rsidRPr="00EA5E7F">
              <w:rPr>
                <w:rFonts w:ascii="Times New Roman" w:eastAsia="Times New Roman" w:hAnsi="Times New Roman" w:cs="Times New Roman"/>
                <w:b/>
                <w:sz w:val="26"/>
                <w:szCs w:val="26"/>
                <w:lang w:eastAsia="ru-RU"/>
              </w:rPr>
              <w:t>вид топлива</w:t>
            </w:r>
          </w:p>
        </w:tc>
        <w:tc>
          <w:tcPr>
            <w:tcW w:w="120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EA5E7F" w:rsidRPr="00EA5E7F" w:rsidRDefault="00EA5E7F" w:rsidP="00EA5E7F">
            <w:pPr>
              <w:spacing w:before="120"/>
              <w:rPr>
                <w:rFonts w:ascii="Times New Roman" w:eastAsia="Times New Roman" w:hAnsi="Times New Roman" w:cs="Times New Roman"/>
                <w:b/>
                <w:sz w:val="26"/>
                <w:szCs w:val="26"/>
                <w:lang w:eastAsia="ru-RU"/>
              </w:rPr>
            </w:pPr>
            <w:r w:rsidRPr="00EA5E7F">
              <w:rPr>
                <w:rFonts w:ascii="Times New Roman" w:eastAsia="Times New Roman" w:hAnsi="Times New Roman" w:cs="Times New Roman"/>
                <w:b/>
                <w:sz w:val="26"/>
                <w:szCs w:val="26"/>
                <w:lang w:eastAsia="ru-RU"/>
              </w:rPr>
              <w:t>КПД котла %</w:t>
            </w:r>
          </w:p>
        </w:tc>
        <w:tc>
          <w:tcPr>
            <w:tcW w:w="148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5E7F" w:rsidRPr="00EA5E7F" w:rsidRDefault="00EA5E7F" w:rsidP="00EA5E7F">
            <w:pPr>
              <w:spacing w:before="120"/>
              <w:rPr>
                <w:rFonts w:ascii="Times New Roman" w:eastAsia="Times New Roman" w:hAnsi="Times New Roman" w:cs="Times New Roman"/>
                <w:b/>
                <w:sz w:val="26"/>
                <w:szCs w:val="26"/>
                <w:lang w:eastAsia="ru-RU"/>
              </w:rPr>
            </w:pPr>
            <w:r w:rsidRPr="00EA5E7F">
              <w:rPr>
                <w:rFonts w:ascii="Times New Roman" w:eastAsia="Times New Roman" w:hAnsi="Times New Roman" w:cs="Times New Roman"/>
                <w:b/>
                <w:sz w:val="26"/>
                <w:szCs w:val="26"/>
                <w:lang w:eastAsia="ru-RU"/>
              </w:rPr>
              <w:t>Тип котла</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5E7F" w:rsidRPr="00EA5E7F" w:rsidRDefault="00EA5E7F" w:rsidP="00EA5E7F">
            <w:pPr>
              <w:spacing w:before="120"/>
              <w:rPr>
                <w:rFonts w:ascii="Times New Roman" w:eastAsia="Times New Roman" w:hAnsi="Times New Roman" w:cs="Times New Roman"/>
                <w:b/>
                <w:sz w:val="26"/>
                <w:szCs w:val="26"/>
                <w:lang w:eastAsia="ru-RU"/>
              </w:rPr>
            </w:pPr>
            <w:r w:rsidRPr="00EA5E7F">
              <w:rPr>
                <w:rFonts w:ascii="Times New Roman" w:eastAsia="Times New Roman" w:hAnsi="Times New Roman" w:cs="Times New Roman"/>
                <w:b/>
                <w:sz w:val="26"/>
                <w:szCs w:val="26"/>
                <w:lang w:eastAsia="ru-RU"/>
              </w:rPr>
              <w:t>Мощность Гкал/ч</w:t>
            </w:r>
          </w:p>
        </w:tc>
        <w:tc>
          <w:tcPr>
            <w:tcW w:w="1984" w:type="dxa"/>
            <w:tcBorders>
              <w:top w:val="single" w:sz="4" w:space="0" w:color="auto"/>
              <w:left w:val="single" w:sz="4" w:space="0" w:color="auto"/>
              <w:right w:val="single" w:sz="4" w:space="0" w:color="auto"/>
            </w:tcBorders>
            <w:shd w:val="clear" w:color="auto" w:fill="B8CCE4" w:themeFill="accent1" w:themeFillTint="66"/>
            <w:vAlign w:val="center"/>
          </w:tcPr>
          <w:p w:rsidR="00EA5E7F" w:rsidRPr="00EA5E7F" w:rsidRDefault="00EA5E7F" w:rsidP="00EA5E7F">
            <w:pPr>
              <w:spacing w:before="120"/>
              <w:rPr>
                <w:rFonts w:ascii="Times New Roman" w:eastAsia="Times New Roman" w:hAnsi="Times New Roman" w:cs="Times New Roman"/>
                <w:b/>
                <w:sz w:val="26"/>
                <w:szCs w:val="26"/>
                <w:lang w:eastAsia="ru-RU"/>
              </w:rPr>
            </w:pPr>
            <w:r w:rsidRPr="00EA5E7F">
              <w:rPr>
                <w:rFonts w:ascii="Times New Roman" w:eastAsia="Times New Roman" w:hAnsi="Times New Roman" w:cs="Times New Roman"/>
                <w:b/>
                <w:sz w:val="26"/>
                <w:szCs w:val="26"/>
                <w:lang w:eastAsia="ru-RU"/>
              </w:rPr>
              <w:t>Состояние оборудования</w:t>
            </w:r>
          </w:p>
        </w:tc>
        <w:tc>
          <w:tcPr>
            <w:tcW w:w="20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5E7F" w:rsidRPr="00EA5E7F" w:rsidRDefault="00EA5E7F" w:rsidP="00EA5E7F">
            <w:pPr>
              <w:spacing w:before="120"/>
              <w:rPr>
                <w:rFonts w:ascii="Times New Roman" w:eastAsia="Times New Roman" w:hAnsi="Times New Roman" w:cs="Times New Roman"/>
                <w:b/>
                <w:sz w:val="26"/>
                <w:szCs w:val="26"/>
                <w:lang w:eastAsia="ru-RU"/>
              </w:rPr>
            </w:pPr>
            <w:r w:rsidRPr="00EA5E7F">
              <w:rPr>
                <w:rFonts w:ascii="Times New Roman" w:eastAsia="Times New Roman" w:hAnsi="Times New Roman" w:cs="Times New Roman"/>
                <w:b/>
                <w:sz w:val="26"/>
                <w:szCs w:val="26"/>
                <w:lang w:eastAsia="ru-RU"/>
              </w:rPr>
              <w:t>год ввода в эксплуатацию</w:t>
            </w:r>
          </w:p>
        </w:tc>
      </w:tr>
      <w:tr w:rsidR="00EA5E7F" w:rsidRPr="00EA5E7F" w:rsidTr="00EA5E7F">
        <w:trPr>
          <w:trHeight w:val="335"/>
          <w:jc w:val="center"/>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ДЖК-0,63- ТМ</w:t>
            </w:r>
          </w:p>
        </w:tc>
        <w:tc>
          <w:tcPr>
            <w:tcW w:w="1204" w:type="dxa"/>
            <w:vMerge w:val="restart"/>
            <w:tcBorders>
              <w:top w:val="nil"/>
              <w:left w:val="nil"/>
              <w:right w:val="single" w:sz="4" w:space="0" w:color="auto"/>
            </w:tcBorders>
            <w:shd w:val="clear" w:color="auto" w:fill="auto"/>
            <w:noWrap/>
            <w:vAlign w:val="center"/>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Каменный уголь</w:t>
            </w: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72</w:t>
            </w:r>
          </w:p>
        </w:tc>
        <w:tc>
          <w:tcPr>
            <w:tcW w:w="1488" w:type="dxa"/>
            <w:tcBorders>
              <w:top w:val="nil"/>
              <w:left w:val="nil"/>
              <w:bottom w:val="single" w:sz="4" w:space="0" w:color="auto"/>
              <w:right w:val="single" w:sz="4" w:space="0" w:color="auto"/>
            </w:tcBorders>
            <w:shd w:val="clear" w:color="auto" w:fill="auto"/>
            <w:noWrap/>
            <w:vAlign w:val="center"/>
            <w:hideMark/>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водогрейный</w:t>
            </w:r>
          </w:p>
        </w:tc>
        <w:tc>
          <w:tcPr>
            <w:tcW w:w="1559" w:type="dxa"/>
            <w:tcBorders>
              <w:top w:val="nil"/>
              <w:left w:val="nil"/>
              <w:bottom w:val="single" w:sz="4" w:space="0" w:color="auto"/>
              <w:right w:val="single" w:sz="4" w:space="0" w:color="auto"/>
            </w:tcBorders>
            <w:shd w:val="clear" w:color="auto" w:fill="auto"/>
            <w:noWrap/>
            <w:vAlign w:val="center"/>
            <w:hideMark/>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0,6</w:t>
            </w:r>
          </w:p>
        </w:tc>
        <w:tc>
          <w:tcPr>
            <w:tcW w:w="1984" w:type="dxa"/>
            <w:tcBorders>
              <w:top w:val="single" w:sz="4" w:space="0" w:color="auto"/>
              <w:left w:val="nil"/>
              <w:bottom w:val="single" w:sz="4" w:space="0" w:color="auto"/>
              <w:right w:val="single" w:sz="4" w:space="0" w:color="auto"/>
            </w:tcBorders>
            <w:vAlign w:val="center"/>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рабочее</w:t>
            </w:r>
          </w:p>
        </w:tc>
        <w:tc>
          <w:tcPr>
            <w:tcW w:w="2037" w:type="dxa"/>
            <w:tcBorders>
              <w:top w:val="nil"/>
              <w:left w:val="single" w:sz="4" w:space="0" w:color="auto"/>
              <w:bottom w:val="single" w:sz="4" w:space="0" w:color="auto"/>
              <w:right w:val="single" w:sz="4" w:space="0" w:color="auto"/>
            </w:tcBorders>
            <w:shd w:val="clear" w:color="auto" w:fill="auto"/>
            <w:noWrap/>
            <w:vAlign w:val="center"/>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2007</w:t>
            </w:r>
          </w:p>
        </w:tc>
      </w:tr>
      <w:tr w:rsidR="00EA5E7F" w:rsidRPr="00EA5E7F" w:rsidTr="00EA5E7F">
        <w:trPr>
          <w:trHeight w:val="369"/>
          <w:jc w:val="center"/>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ДЖК-0,7</w:t>
            </w:r>
          </w:p>
        </w:tc>
        <w:tc>
          <w:tcPr>
            <w:tcW w:w="1204" w:type="dxa"/>
            <w:vMerge/>
            <w:tcBorders>
              <w:left w:val="nil"/>
              <w:right w:val="single" w:sz="4" w:space="0" w:color="auto"/>
            </w:tcBorders>
            <w:shd w:val="clear" w:color="auto" w:fill="auto"/>
            <w:noWrap/>
            <w:vAlign w:val="center"/>
          </w:tcPr>
          <w:p w:rsidR="00EA5E7F" w:rsidRPr="00EA5E7F" w:rsidRDefault="00EA5E7F" w:rsidP="00EA5E7F">
            <w:pPr>
              <w:spacing w:before="120"/>
              <w:rPr>
                <w:rFonts w:ascii="Times New Roman" w:eastAsia="Times New Roman" w:hAnsi="Times New Roman" w:cs="Times New Roman"/>
                <w:lang w:eastAsia="ru-RU"/>
              </w:rPr>
            </w:pPr>
          </w:p>
        </w:tc>
        <w:tc>
          <w:tcPr>
            <w:tcW w:w="1206" w:type="dxa"/>
            <w:tcBorders>
              <w:top w:val="nil"/>
              <w:left w:val="nil"/>
              <w:bottom w:val="single" w:sz="4" w:space="0" w:color="auto"/>
              <w:right w:val="single" w:sz="4" w:space="0" w:color="auto"/>
            </w:tcBorders>
            <w:shd w:val="clear" w:color="auto" w:fill="auto"/>
            <w:noWrap/>
            <w:vAlign w:val="center"/>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75</w:t>
            </w:r>
          </w:p>
        </w:tc>
        <w:tc>
          <w:tcPr>
            <w:tcW w:w="1488" w:type="dxa"/>
            <w:tcBorders>
              <w:top w:val="nil"/>
              <w:left w:val="nil"/>
              <w:bottom w:val="single" w:sz="4" w:space="0" w:color="auto"/>
              <w:right w:val="single" w:sz="4" w:space="0" w:color="auto"/>
            </w:tcBorders>
            <w:shd w:val="clear" w:color="auto" w:fill="auto"/>
            <w:noWrap/>
            <w:vAlign w:val="center"/>
            <w:hideMark/>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водогрейный</w:t>
            </w:r>
          </w:p>
        </w:tc>
        <w:tc>
          <w:tcPr>
            <w:tcW w:w="1559" w:type="dxa"/>
            <w:tcBorders>
              <w:top w:val="nil"/>
              <w:left w:val="nil"/>
              <w:bottom w:val="single" w:sz="4" w:space="0" w:color="auto"/>
              <w:right w:val="single" w:sz="4" w:space="0" w:color="auto"/>
            </w:tcBorders>
            <w:shd w:val="clear" w:color="auto" w:fill="auto"/>
            <w:noWrap/>
            <w:vAlign w:val="center"/>
            <w:hideMark/>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0,97</w:t>
            </w:r>
          </w:p>
        </w:tc>
        <w:tc>
          <w:tcPr>
            <w:tcW w:w="1984" w:type="dxa"/>
            <w:tcBorders>
              <w:top w:val="single" w:sz="4" w:space="0" w:color="auto"/>
              <w:left w:val="nil"/>
              <w:bottom w:val="single" w:sz="4" w:space="0" w:color="auto"/>
              <w:right w:val="single" w:sz="4" w:space="0" w:color="auto"/>
            </w:tcBorders>
            <w:vAlign w:val="center"/>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рабочее</w:t>
            </w:r>
          </w:p>
        </w:tc>
        <w:tc>
          <w:tcPr>
            <w:tcW w:w="2037" w:type="dxa"/>
            <w:tcBorders>
              <w:top w:val="nil"/>
              <w:left w:val="single" w:sz="4" w:space="0" w:color="auto"/>
              <w:bottom w:val="single" w:sz="4" w:space="0" w:color="auto"/>
              <w:right w:val="single" w:sz="4" w:space="0" w:color="auto"/>
            </w:tcBorders>
            <w:shd w:val="clear" w:color="auto" w:fill="auto"/>
            <w:noWrap/>
            <w:vAlign w:val="center"/>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1999</w:t>
            </w:r>
          </w:p>
        </w:tc>
      </w:tr>
      <w:tr w:rsidR="00EA5E7F" w:rsidRPr="00EA5E7F" w:rsidTr="00EA5E7F">
        <w:trPr>
          <w:trHeight w:val="68"/>
          <w:jc w:val="center"/>
        </w:trPr>
        <w:tc>
          <w:tcPr>
            <w:tcW w:w="15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ДЖК-0,7</w:t>
            </w:r>
          </w:p>
        </w:tc>
        <w:tc>
          <w:tcPr>
            <w:tcW w:w="1204" w:type="dxa"/>
            <w:vMerge/>
            <w:tcBorders>
              <w:left w:val="nil"/>
              <w:bottom w:val="single" w:sz="4" w:space="0" w:color="auto"/>
              <w:right w:val="single" w:sz="4" w:space="0" w:color="auto"/>
            </w:tcBorders>
            <w:shd w:val="clear" w:color="auto" w:fill="auto"/>
            <w:noWrap/>
            <w:vAlign w:val="center"/>
          </w:tcPr>
          <w:p w:rsidR="00EA5E7F" w:rsidRPr="00EA5E7F" w:rsidRDefault="00EA5E7F" w:rsidP="00EA5E7F">
            <w:pPr>
              <w:spacing w:before="120"/>
              <w:rPr>
                <w:rFonts w:ascii="Times New Roman" w:eastAsia="Times New Roman" w:hAnsi="Times New Roman" w:cs="Times New Roman"/>
                <w:lang w:eastAsia="ru-RU"/>
              </w:rPr>
            </w:pP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75</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водогрейный</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0,97</w:t>
            </w:r>
          </w:p>
        </w:tc>
        <w:tc>
          <w:tcPr>
            <w:tcW w:w="1984" w:type="dxa"/>
            <w:tcBorders>
              <w:top w:val="single" w:sz="4" w:space="0" w:color="auto"/>
              <w:left w:val="nil"/>
              <w:bottom w:val="single" w:sz="4" w:space="0" w:color="auto"/>
              <w:right w:val="single" w:sz="4" w:space="0" w:color="auto"/>
            </w:tcBorders>
            <w:vAlign w:val="center"/>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рабочее</w:t>
            </w: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5E7F" w:rsidRPr="00EA5E7F" w:rsidRDefault="00EA5E7F" w:rsidP="00EA5E7F">
            <w:pPr>
              <w:spacing w:before="120"/>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2000</w:t>
            </w:r>
          </w:p>
        </w:tc>
      </w:tr>
    </w:tbl>
    <w:p w:rsidR="00EA5E7F" w:rsidRPr="00EA5E7F" w:rsidRDefault="00EA5E7F" w:rsidP="00EA5E7F">
      <w:pPr>
        <w:jc w:val="both"/>
        <w:rPr>
          <w:rFonts w:ascii="Times New Roman" w:eastAsia="Times New Roman" w:hAnsi="Times New Roman" w:cs="Times New Roman"/>
          <w:b/>
          <w:sz w:val="26"/>
          <w:szCs w:val="26"/>
          <w:lang w:eastAsia="ru-RU"/>
        </w:rPr>
      </w:pPr>
      <w:r w:rsidRPr="00EA5E7F">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EA5E7F">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EA5E7F">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11</w:t>
      </w:r>
      <w:r w:rsidRPr="00EA5E7F">
        <w:rPr>
          <w:rFonts w:ascii="Times New Roman" w:eastAsia="Times New Roman" w:hAnsi="Times New Roman" w:cs="Times New Roman"/>
          <w:b/>
          <w:sz w:val="26"/>
          <w:szCs w:val="26"/>
          <w:lang w:eastAsia="ru-RU"/>
        </w:rPr>
        <w:t xml:space="preserve"> Перечень вспомогательного оборудования котельной №46.</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677"/>
        <w:gridCol w:w="1829"/>
        <w:gridCol w:w="2409"/>
        <w:gridCol w:w="1945"/>
      </w:tblGrid>
      <w:tr w:rsidR="00EA5E7F" w:rsidRPr="00EA5E7F" w:rsidTr="00EA5E7F">
        <w:trPr>
          <w:trHeight w:val="915"/>
          <w:jc w:val="center"/>
        </w:trPr>
        <w:tc>
          <w:tcPr>
            <w:tcW w:w="1900" w:type="dxa"/>
            <w:shd w:val="clear" w:color="auto" w:fill="B8CCE4" w:themeFill="accent1" w:themeFillTint="66"/>
            <w:vAlign w:val="center"/>
            <w:hideMark/>
          </w:tcPr>
          <w:p w:rsidR="00EA5E7F" w:rsidRPr="00EA5E7F" w:rsidRDefault="00EA5E7F" w:rsidP="00EA5E7F">
            <w:pPr>
              <w:rPr>
                <w:rFonts w:ascii="Times New Roman" w:eastAsia="Times New Roman" w:hAnsi="Times New Roman" w:cs="Times New Roman"/>
                <w:b/>
                <w:bCs/>
                <w:sz w:val="26"/>
                <w:szCs w:val="26"/>
                <w:lang w:eastAsia="ru-RU"/>
              </w:rPr>
            </w:pPr>
            <w:r w:rsidRPr="00EA5E7F">
              <w:rPr>
                <w:rFonts w:ascii="Times New Roman" w:eastAsia="Times New Roman" w:hAnsi="Times New Roman" w:cs="Times New Roman"/>
                <w:b/>
                <w:bCs/>
                <w:sz w:val="26"/>
                <w:szCs w:val="26"/>
                <w:lang w:eastAsia="ru-RU"/>
              </w:rPr>
              <w:t>Марка</w:t>
            </w:r>
          </w:p>
        </w:tc>
        <w:tc>
          <w:tcPr>
            <w:tcW w:w="1701" w:type="dxa"/>
            <w:shd w:val="clear" w:color="auto" w:fill="B8CCE4" w:themeFill="accent1" w:themeFillTint="66"/>
            <w:vAlign w:val="center"/>
            <w:hideMark/>
          </w:tcPr>
          <w:p w:rsidR="00EA5E7F" w:rsidRPr="00EA5E7F" w:rsidRDefault="00EA5E7F" w:rsidP="00EA5E7F">
            <w:pPr>
              <w:rPr>
                <w:rFonts w:ascii="Times New Roman" w:eastAsia="Times New Roman" w:hAnsi="Times New Roman" w:cs="Times New Roman"/>
                <w:b/>
                <w:bCs/>
                <w:sz w:val="26"/>
                <w:szCs w:val="26"/>
                <w:lang w:eastAsia="ru-RU"/>
              </w:rPr>
            </w:pPr>
            <w:r w:rsidRPr="00EA5E7F">
              <w:rPr>
                <w:rFonts w:ascii="Times New Roman" w:eastAsia="Times New Roman" w:hAnsi="Times New Roman" w:cs="Times New Roman"/>
                <w:b/>
                <w:bCs/>
                <w:sz w:val="26"/>
                <w:szCs w:val="26"/>
                <w:lang w:eastAsia="ru-RU"/>
              </w:rPr>
              <w:t>Тип агрегата</w:t>
            </w:r>
          </w:p>
        </w:tc>
        <w:tc>
          <w:tcPr>
            <w:tcW w:w="1984" w:type="dxa"/>
            <w:shd w:val="clear" w:color="auto" w:fill="B8CCE4" w:themeFill="accent1" w:themeFillTint="66"/>
            <w:vAlign w:val="center"/>
            <w:hideMark/>
          </w:tcPr>
          <w:p w:rsidR="00EA5E7F" w:rsidRPr="00EA5E7F" w:rsidRDefault="00EA5E7F" w:rsidP="00EA5E7F">
            <w:pPr>
              <w:rPr>
                <w:rFonts w:ascii="Times New Roman" w:eastAsia="Times New Roman" w:hAnsi="Times New Roman" w:cs="Times New Roman"/>
                <w:b/>
                <w:bCs/>
                <w:sz w:val="26"/>
                <w:szCs w:val="26"/>
                <w:lang w:eastAsia="ru-RU"/>
              </w:rPr>
            </w:pPr>
            <w:r w:rsidRPr="00EA5E7F">
              <w:rPr>
                <w:rFonts w:ascii="Times New Roman" w:eastAsia="Times New Roman" w:hAnsi="Times New Roman" w:cs="Times New Roman"/>
                <w:b/>
                <w:bCs/>
                <w:sz w:val="26"/>
                <w:szCs w:val="26"/>
                <w:lang w:eastAsia="ru-RU"/>
              </w:rPr>
              <w:t>Количество, шт.</w:t>
            </w:r>
          </w:p>
        </w:tc>
        <w:tc>
          <w:tcPr>
            <w:tcW w:w="2410" w:type="dxa"/>
            <w:shd w:val="clear" w:color="auto" w:fill="B8CCE4" w:themeFill="accent1" w:themeFillTint="66"/>
            <w:vAlign w:val="center"/>
            <w:hideMark/>
          </w:tcPr>
          <w:p w:rsidR="00EA5E7F" w:rsidRPr="00EA5E7F" w:rsidRDefault="00EA5E7F" w:rsidP="00EA5E7F">
            <w:pPr>
              <w:rPr>
                <w:rFonts w:ascii="Times New Roman" w:eastAsia="Times New Roman" w:hAnsi="Times New Roman" w:cs="Times New Roman"/>
                <w:b/>
                <w:bCs/>
                <w:sz w:val="26"/>
                <w:szCs w:val="26"/>
                <w:lang w:eastAsia="ru-RU"/>
              </w:rPr>
            </w:pPr>
            <w:r w:rsidRPr="00EA5E7F">
              <w:rPr>
                <w:rFonts w:ascii="Times New Roman" w:eastAsia="Times New Roman" w:hAnsi="Times New Roman" w:cs="Times New Roman"/>
                <w:b/>
                <w:bCs/>
                <w:sz w:val="26"/>
                <w:szCs w:val="26"/>
                <w:lang w:eastAsia="ru-RU"/>
              </w:rPr>
              <w:t>Мощность электродвигателя, кВт</w:t>
            </w:r>
          </w:p>
        </w:tc>
        <w:tc>
          <w:tcPr>
            <w:tcW w:w="2410" w:type="dxa"/>
            <w:shd w:val="clear" w:color="auto" w:fill="B8CCE4" w:themeFill="accent1" w:themeFillTint="66"/>
            <w:vAlign w:val="center"/>
            <w:hideMark/>
          </w:tcPr>
          <w:p w:rsidR="00EA5E7F" w:rsidRPr="00EA5E7F" w:rsidRDefault="00EA5E7F" w:rsidP="00EA5E7F">
            <w:pPr>
              <w:rPr>
                <w:rFonts w:ascii="Times New Roman" w:eastAsia="Times New Roman" w:hAnsi="Times New Roman" w:cs="Times New Roman"/>
                <w:b/>
                <w:bCs/>
                <w:sz w:val="26"/>
                <w:szCs w:val="26"/>
                <w:lang w:eastAsia="ru-RU"/>
              </w:rPr>
            </w:pPr>
            <w:r w:rsidRPr="00EA5E7F">
              <w:rPr>
                <w:rFonts w:ascii="Times New Roman" w:eastAsia="Times New Roman" w:hAnsi="Times New Roman" w:cs="Times New Roman"/>
                <w:b/>
                <w:bCs/>
                <w:sz w:val="26"/>
                <w:szCs w:val="26"/>
                <w:lang w:eastAsia="ru-RU"/>
              </w:rPr>
              <w:t xml:space="preserve">Частота вращения, </w:t>
            </w:r>
          </w:p>
          <w:p w:rsidR="00EA5E7F" w:rsidRPr="00EA5E7F" w:rsidRDefault="00EA5E7F" w:rsidP="00EA5E7F">
            <w:pPr>
              <w:rPr>
                <w:rFonts w:ascii="Times New Roman" w:eastAsia="Times New Roman" w:hAnsi="Times New Roman" w:cs="Times New Roman"/>
                <w:b/>
                <w:bCs/>
                <w:sz w:val="26"/>
                <w:szCs w:val="26"/>
                <w:lang w:eastAsia="ru-RU"/>
              </w:rPr>
            </w:pPr>
            <w:r w:rsidRPr="00EA5E7F">
              <w:rPr>
                <w:rFonts w:ascii="Times New Roman" w:eastAsia="Times New Roman" w:hAnsi="Times New Roman" w:cs="Times New Roman"/>
                <w:b/>
                <w:bCs/>
                <w:sz w:val="26"/>
                <w:szCs w:val="26"/>
                <w:lang w:eastAsia="ru-RU"/>
              </w:rPr>
              <w:t>об/мин</w:t>
            </w:r>
          </w:p>
        </w:tc>
      </w:tr>
      <w:tr w:rsidR="00EA5E7F" w:rsidRPr="00EA5E7F" w:rsidTr="00EA5E7F">
        <w:trPr>
          <w:trHeight w:val="292"/>
          <w:jc w:val="center"/>
        </w:trPr>
        <w:tc>
          <w:tcPr>
            <w:tcW w:w="1900" w:type="dxa"/>
            <w:shd w:val="clear" w:color="auto" w:fill="auto"/>
            <w:vAlign w:val="center"/>
          </w:tcPr>
          <w:p w:rsidR="00EA5E7F" w:rsidRPr="00EA5E7F" w:rsidRDefault="00EA5E7F" w:rsidP="00EA5E7F">
            <w:pPr>
              <w:rPr>
                <w:rFonts w:ascii="Times New Roman" w:eastAsia="Times New Roman" w:hAnsi="Times New Roman" w:cs="Times New Roman"/>
                <w:color w:val="000000"/>
                <w:lang w:eastAsia="ru-RU"/>
              </w:rPr>
            </w:pPr>
            <w:r w:rsidRPr="00EA5E7F">
              <w:rPr>
                <w:rFonts w:ascii="Times New Roman" w:eastAsia="Times New Roman" w:hAnsi="Times New Roman" w:cs="Times New Roman"/>
                <w:color w:val="000000"/>
                <w:lang w:eastAsia="ru-RU"/>
              </w:rPr>
              <w:t>К 45/30</w:t>
            </w:r>
          </w:p>
        </w:tc>
        <w:tc>
          <w:tcPr>
            <w:tcW w:w="1701" w:type="dxa"/>
            <w:shd w:val="clear" w:color="auto" w:fill="auto"/>
            <w:vAlign w:val="center"/>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Центробежный насос</w:t>
            </w:r>
          </w:p>
        </w:tc>
        <w:tc>
          <w:tcPr>
            <w:tcW w:w="1984" w:type="dxa"/>
            <w:shd w:val="clear" w:color="auto" w:fill="auto"/>
            <w:vAlign w:val="center"/>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1</w:t>
            </w:r>
          </w:p>
        </w:tc>
        <w:tc>
          <w:tcPr>
            <w:tcW w:w="2410" w:type="dxa"/>
            <w:shd w:val="clear" w:color="auto" w:fill="auto"/>
            <w:vAlign w:val="center"/>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7,5</w:t>
            </w:r>
          </w:p>
        </w:tc>
        <w:tc>
          <w:tcPr>
            <w:tcW w:w="2410" w:type="dxa"/>
            <w:shd w:val="clear" w:color="auto" w:fill="FFFFFF" w:themeFill="background1"/>
            <w:vAlign w:val="center"/>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2900</w:t>
            </w:r>
          </w:p>
        </w:tc>
      </w:tr>
      <w:tr w:rsidR="00EA5E7F" w:rsidRPr="00EA5E7F" w:rsidTr="00EA5E7F">
        <w:trPr>
          <w:trHeight w:val="313"/>
          <w:jc w:val="center"/>
        </w:trPr>
        <w:tc>
          <w:tcPr>
            <w:tcW w:w="1900" w:type="dxa"/>
            <w:shd w:val="clear" w:color="auto" w:fill="auto"/>
            <w:vAlign w:val="center"/>
          </w:tcPr>
          <w:p w:rsidR="00EA5E7F" w:rsidRPr="00EA5E7F" w:rsidRDefault="00EA5E7F" w:rsidP="00EA5E7F">
            <w:pPr>
              <w:rPr>
                <w:rFonts w:ascii="Times New Roman" w:eastAsia="Times New Roman" w:hAnsi="Times New Roman" w:cs="Times New Roman"/>
                <w:color w:val="000000"/>
                <w:lang w:eastAsia="ru-RU"/>
              </w:rPr>
            </w:pPr>
            <w:r w:rsidRPr="00EA5E7F">
              <w:rPr>
                <w:rFonts w:ascii="Times New Roman" w:eastAsia="Times New Roman" w:hAnsi="Times New Roman" w:cs="Times New Roman"/>
                <w:color w:val="000000"/>
                <w:lang w:eastAsia="ru-RU"/>
              </w:rPr>
              <w:t>К-80-65-160</w:t>
            </w:r>
          </w:p>
        </w:tc>
        <w:tc>
          <w:tcPr>
            <w:tcW w:w="1701" w:type="dxa"/>
            <w:shd w:val="clear" w:color="auto" w:fill="auto"/>
            <w:vAlign w:val="center"/>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Центробежный насос</w:t>
            </w:r>
          </w:p>
        </w:tc>
        <w:tc>
          <w:tcPr>
            <w:tcW w:w="1984" w:type="dxa"/>
            <w:shd w:val="clear" w:color="auto" w:fill="auto"/>
            <w:vAlign w:val="center"/>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1</w:t>
            </w:r>
          </w:p>
        </w:tc>
        <w:tc>
          <w:tcPr>
            <w:tcW w:w="2410" w:type="dxa"/>
            <w:shd w:val="clear" w:color="auto" w:fill="auto"/>
            <w:vAlign w:val="center"/>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7,5</w:t>
            </w:r>
          </w:p>
        </w:tc>
        <w:tc>
          <w:tcPr>
            <w:tcW w:w="2410" w:type="dxa"/>
            <w:shd w:val="clear" w:color="auto" w:fill="FFFFFF" w:themeFill="background1"/>
            <w:vAlign w:val="center"/>
          </w:tcPr>
          <w:p w:rsidR="00EA5E7F" w:rsidRPr="00EA5E7F" w:rsidRDefault="00EA5E7F" w:rsidP="00EA5E7F">
            <w:pPr>
              <w:rPr>
                <w:rFonts w:ascii="Times New Roman" w:eastAsia="Times New Roman" w:hAnsi="Times New Roman" w:cs="Times New Roman"/>
                <w:lang w:eastAsia="ru-RU"/>
              </w:rPr>
            </w:pPr>
            <w:r w:rsidRPr="00EA5E7F">
              <w:rPr>
                <w:rFonts w:ascii="Times New Roman" w:eastAsia="Times New Roman" w:hAnsi="Times New Roman" w:cs="Times New Roman"/>
                <w:lang w:eastAsia="ru-RU"/>
              </w:rPr>
              <w:t>2900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49</w:t>
      </w:r>
    </w:p>
    <w:p w:rsidR="004B01DF" w:rsidRPr="004B01DF" w:rsidRDefault="004B01DF" w:rsidP="004B01DF">
      <w:pPr>
        <w:spacing w:line="360" w:lineRule="auto"/>
        <w:ind w:firstLine="709"/>
        <w:contextualSpacing/>
        <w:jc w:val="both"/>
        <w:rPr>
          <w:rFonts w:ascii="Times New Roman" w:eastAsia="Times New Roman" w:hAnsi="Times New Roman" w:cs="Times New Roman"/>
          <w:sz w:val="24"/>
          <w:szCs w:val="24"/>
        </w:rPr>
      </w:pPr>
      <w:r w:rsidRPr="004B01DF">
        <w:rPr>
          <w:rFonts w:ascii="Times New Roman" w:eastAsia="Times New Roman" w:hAnsi="Times New Roman" w:cs="Times New Roman"/>
          <w:sz w:val="24"/>
          <w:szCs w:val="24"/>
        </w:rPr>
        <w:t xml:space="preserve">Котельная расположена в военном городке №9, обеспечивает тепловой энергией на нужды отопления и горячего водоснабжения войсковую часть. </w:t>
      </w:r>
    </w:p>
    <w:p w:rsidR="004B01DF" w:rsidRPr="004B01DF" w:rsidRDefault="004B01DF" w:rsidP="004B01DF">
      <w:pPr>
        <w:spacing w:line="360" w:lineRule="auto"/>
        <w:ind w:firstLine="709"/>
        <w:contextualSpacing/>
        <w:jc w:val="both"/>
        <w:rPr>
          <w:rFonts w:ascii="Times New Roman" w:eastAsia="Times New Roman" w:hAnsi="Times New Roman" w:cs="Times New Roman"/>
          <w:sz w:val="24"/>
          <w:szCs w:val="24"/>
        </w:rPr>
      </w:pPr>
      <w:r w:rsidRPr="004B01DF">
        <w:rPr>
          <w:rFonts w:ascii="Times New Roman" w:eastAsia="Times New Roman" w:hAnsi="Times New Roman" w:cs="Times New Roman"/>
          <w:sz w:val="24"/>
          <w:szCs w:val="24"/>
        </w:rPr>
        <w:t xml:space="preserve">Котельная оборудована одним водогрейным котлом марки ДЖК-0,63-Т и двумя паровыми котлами ДЖКП-0,63-Т </w:t>
      </w:r>
      <w:r w:rsidRPr="004B01DF">
        <w:rPr>
          <w:rFonts w:ascii="Times New Roman" w:eastAsia="Times New Roman" w:hAnsi="Times New Roman" w:cs="Times New Roman"/>
          <w:color w:val="000000"/>
          <w:sz w:val="24"/>
          <w:szCs w:val="24"/>
        </w:rPr>
        <w:t>общей</w:t>
      </w:r>
      <w:r w:rsidRPr="004B01DF">
        <w:rPr>
          <w:rFonts w:ascii="Calibri" w:eastAsia="Times New Roman" w:hAnsi="Calibri" w:cs="Calibri"/>
          <w:color w:val="000000"/>
          <w:sz w:val="24"/>
          <w:szCs w:val="24"/>
        </w:rPr>
        <w:t xml:space="preserve"> </w:t>
      </w:r>
      <w:r w:rsidRPr="004B01DF">
        <w:rPr>
          <w:rFonts w:ascii="Times New Roman" w:eastAsia="Times New Roman" w:hAnsi="Times New Roman" w:cs="Times New Roman"/>
          <w:color w:val="000000"/>
          <w:sz w:val="24"/>
          <w:szCs w:val="24"/>
        </w:rPr>
        <w:t xml:space="preserve">производительностью 2,7 </w:t>
      </w:r>
      <w:r w:rsidRPr="004B01DF">
        <w:rPr>
          <w:rFonts w:ascii="Times New Roman" w:eastAsia="Times New Roman" w:hAnsi="Times New Roman" w:cs="Times New Roman"/>
          <w:sz w:val="24"/>
          <w:szCs w:val="24"/>
        </w:rPr>
        <w:t>Гкал/ч.</w:t>
      </w:r>
    </w:p>
    <w:p w:rsidR="004B01DF" w:rsidRPr="004B01DF" w:rsidRDefault="004B01DF" w:rsidP="004B01DF">
      <w:pPr>
        <w:spacing w:line="360" w:lineRule="auto"/>
        <w:ind w:firstLine="709"/>
        <w:contextualSpacing/>
        <w:jc w:val="both"/>
        <w:rPr>
          <w:rFonts w:ascii="Times New Roman" w:eastAsia="Times New Roman" w:hAnsi="Times New Roman" w:cs="Times New Roman"/>
          <w:sz w:val="24"/>
          <w:szCs w:val="24"/>
        </w:rPr>
      </w:pPr>
      <w:r w:rsidRPr="004B01DF">
        <w:rPr>
          <w:rFonts w:ascii="Times New Roman" w:eastAsia="Times New Roman" w:hAnsi="Times New Roman" w:cs="Times New Roman"/>
          <w:sz w:val="24"/>
          <w:szCs w:val="24"/>
        </w:rPr>
        <w:t xml:space="preserve">Система теплоснабжения – закрытая. Основным видом топлива на котельной является уголь. </w:t>
      </w:r>
    </w:p>
    <w:p w:rsidR="00EA5E7F" w:rsidRDefault="004B01DF" w:rsidP="004B01DF">
      <w:pPr>
        <w:spacing w:line="360" w:lineRule="auto"/>
        <w:ind w:firstLine="709"/>
        <w:jc w:val="both"/>
        <w:rPr>
          <w:rFonts w:ascii="Times New Roman" w:eastAsia="Times New Roman" w:hAnsi="Times New Roman" w:cs="Times New Roman"/>
          <w:sz w:val="24"/>
          <w:szCs w:val="24"/>
          <w:lang w:eastAsia="ru-RU"/>
        </w:rPr>
      </w:pPr>
      <w:r w:rsidRPr="004B01DF">
        <w:rPr>
          <w:rFonts w:ascii="Times New Roman" w:eastAsia="Times New Roman" w:hAnsi="Times New Roman" w:cs="Times New Roman"/>
          <w:sz w:val="24"/>
          <w:szCs w:val="24"/>
          <w:lang w:eastAsia="ru-RU"/>
        </w:rPr>
        <w:t>Котельная №49 находится на балансе Министерства обороны и эксплуатируется ОАО «РЭУ».</w:t>
      </w:r>
    </w:p>
    <w:p w:rsidR="004B01DF" w:rsidRDefault="004B01DF" w:rsidP="004B01DF">
      <w:pPr>
        <w:spacing w:line="360" w:lineRule="auto"/>
        <w:ind w:firstLine="709"/>
        <w:jc w:val="both"/>
        <w:rPr>
          <w:rFonts w:ascii="Times New Roman" w:eastAsia="Times New Roman" w:hAnsi="Times New Roman" w:cs="Times New Roman"/>
          <w:sz w:val="24"/>
          <w:szCs w:val="24"/>
          <w:lang w:eastAsia="ru-RU"/>
        </w:rPr>
      </w:pPr>
      <w:r w:rsidRPr="004B01DF">
        <w:rPr>
          <w:rFonts w:ascii="Times New Roman" w:eastAsia="Times New Roman" w:hAnsi="Times New Roman" w:cs="Times New Roman"/>
          <w:sz w:val="24"/>
          <w:szCs w:val="24"/>
          <w:lang w:eastAsia="ru-RU"/>
        </w:rPr>
        <w:t>Характеристика тепловых сетей системы отопления и ГВ</w:t>
      </w:r>
      <w:r>
        <w:rPr>
          <w:rFonts w:ascii="Times New Roman" w:eastAsia="Times New Roman" w:hAnsi="Times New Roman" w:cs="Times New Roman"/>
          <w:sz w:val="24"/>
          <w:szCs w:val="24"/>
          <w:lang w:eastAsia="ru-RU"/>
        </w:rPr>
        <w:t>С представлена в таблице 2.2.2.12</w:t>
      </w:r>
      <w:r w:rsidRPr="004B01DF">
        <w:rPr>
          <w:rFonts w:ascii="Times New Roman" w:eastAsia="Times New Roman" w:hAnsi="Times New Roman" w:cs="Times New Roman"/>
          <w:sz w:val="24"/>
          <w:szCs w:val="24"/>
          <w:lang w:eastAsia="ru-RU"/>
        </w:rPr>
        <w:t>.</w:t>
      </w:r>
    </w:p>
    <w:p w:rsidR="004B01DF" w:rsidRPr="004B01DF" w:rsidRDefault="004B01DF" w:rsidP="004B01DF">
      <w:pPr>
        <w:spacing w:line="360" w:lineRule="auto"/>
        <w:ind w:firstLine="709"/>
        <w:jc w:val="both"/>
        <w:rPr>
          <w:rFonts w:ascii="Times New Roman" w:eastAsia="Times New Roman" w:hAnsi="Times New Roman" w:cs="Times New Roman"/>
          <w:b/>
          <w:sz w:val="24"/>
          <w:szCs w:val="24"/>
          <w:lang w:eastAsia="ru-RU"/>
        </w:rPr>
      </w:pPr>
      <w:r w:rsidRPr="004B01DF">
        <w:rPr>
          <w:rFonts w:ascii="Times New Roman" w:eastAsia="Times New Roman" w:hAnsi="Times New Roman" w:cs="Times New Roman"/>
          <w:b/>
          <w:sz w:val="24"/>
          <w:szCs w:val="24"/>
          <w:lang w:eastAsia="ru-RU"/>
        </w:rPr>
        <w:t>Таблица 2.2.2.12 Характеристика тепловых сетей от котельной № 49.</w:t>
      </w:r>
    </w:p>
    <w:tbl>
      <w:tblPr>
        <w:tblW w:w="8931" w:type="dxa"/>
        <w:tblInd w:w="-176" w:type="dxa"/>
        <w:tblLayout w:type="fixed"/>
        <w:tblLook w:val="04A0" w:firstRow="1" w:lastRow="0" w:firstColumn="1" w:lastColumn="0" w:noHBand="0" w:noVBand="1"/>
      </w:tblPr>
      <w:tblGrid>
        <w:gridCol w:w="2123"/>
        <w:gridCol w:w="1393"/>
        <w:gridCol w:w="2266"/>
        <w:gridCol w:w="2015"/>
        <w:gridCol w:w="1134"/>
      </w:tblGrid>
      <w:tr w:rsidR="004B01DF" w:rsidRPr="004B01DF" w:rsidTr="004B01DF">
        <w:trPr>
          <w:trHeight w:val="1003"/>
        </w:trPr>
        <w:tc>
          <w:tcPr>
            <w:tcW w:w="2123" w:type="dxa"/>
            <w:tcBorders>
              <w:top w:val="single" w:sz="4" w:space="0" w:color="000000"/>
              <w:left w:val="single" w:sz="4" w:space="0" w:color="000000"/>
              <w:bottom w:val="single" w:sz="4" w:space="0" w:color="000000"/>
              <w:right w:val="single" w:sz="4" w:space="0" w:color="000000"/>
            </w:tcBorders>
            <w:shd w:val="clear" w:color="000000" w:fill="C6D9F1"/>
            <w:noWrap/>
            <w:vAlign w:val="center"/>
            <w:hideMark/>
          </w:tcPr>
          <w:p w:rsidR="004B01DF" w:rsidRPr="004B01DF" w:rsidRDefault="004B01DF" w:rsidP="004B01DF">
            <w:pPr>
              <w:rPr>
                <w:rFonts w:ascii="Times New Roman" w:eastAsia="Times New Roman" w:hAnsi="Times New Roman" w:cs="Times New Roman"/>
                <w:b/>
                <w:bCs/>
                <w:color w:val="000000"/>
                <w:sz w:val="26"/>
                <w:szCs w:val="26"/>
                <w:lang w:eastAsia="ru-RU"/>
              </w:rPr>
            </w:pPr>
            <w:proofErr w:type="spellStart"/>
            <w:r w:rsidRPr="004B01DF">
              <w:rPr>
                <w:rFonts w:ascii="Times New Roman" w:eastAsia="Times New Roman" w:hAnsi="Times New Roman" w:cs="Times New Roman"/>
                <w:b/>
                <w:bCs/>
                <w:color w:val="000000"/>
                <w:sz w:val="26"/>
                <w:szCs w:val="26"/>
                <w:lang w:eastAsia="ru-RU"/>
              </w:rPr>
              <w:t>Протяженностьм</w:t>
            </w:r>
            <w:proofErr w:type="spellEnd"/>
          </w:p>
        </w:tc>
        <w:tc>
          <w:tcPr>
            <w:tcW w:w="1393" w:type="dxa"/>
            <w:tcBorders>
              <w:top w:val="single" w:sz="8" w:space="0" w:color="auto"/>
              <w:left w:val="single" w:sz="4" w:space="0" w:color="000000"/>
              <w:bottom w:val="single" w:sz="8" w:space="0" w:color="auto"/>
              <w:right w:val="single" w:sz="8" w:space="0" w:color="auto"/>
            </w:tcBorders>
            <w:shd w:val="clear" w:color="000000" w:fill="C6D9F1"/>
            <w:noWrap/>
            <w:vAlign w:val="center"/>
            <w:hideMark/>
          </w:tcPr>
          <w:p w:rsidR="004B01DF" w:rsidRPr="004B01DF" w:rsidRDefault="004B01DF" w:rsidP="004B01DF">
            <w:pPr>
              <w:rPr>
                <w:rFonts w:ascii="Times New Roman" w:eastAsia="Times New Roman" w:hAnsi="Times New Roman" w:cs="Times New Roman"/>
                <w:b/>
                <w:bCs/>
                <w:color w:val="000000"/>
                <w:sz w:val="26"/>
                <w:szCs w:val="26"/>
                <w:lang w:eastAsia="ru-RU"/>
              </w:rPr>
            </w:pPr>
            <w:r w:rsidRPr="004B01DF">
              <w:rPr>
                <w:rFonts w:ascii="Times New Roman" w:eastAsia="Times New Roman" w:hAnsi="Times New Roman" w:cs="Times New Roman"/>
                <w:b/>
                <w:bCs/>
                <w:color w:val="000000"/>
                <w:sz w:val="26"/>
                <w:szCs w:val="26"/>
                <w:lang w:eastAsia="ru-RU"/>
              </w:rPr>
              <w:t>Диаметр, мм</w:t>
            </w:r>
          </w:p>
        </w:tc>
        <w:tc>
          <w:tcPr>
            <w:tcW w:w="2266" w:type="dxa"/>
            <w:tcBorders>
              <w:top w:val="single" w:sz="8" w:space="0" w:color="auto"/>
              <w:left w:val="nil"/>
              <w:bottom w:val="single" w:sz="8" w:space="0" w:color="auto"/>
              <w:right w:val="single" w:sz="8" w:space="0" w:color="auto"/>
            </w:tcBorders>
            <w:shd w:val="clear" w:color="000000" w:fill="C6D9F1"/>
            <w:vAlign w:val="center"/>
            <w:hideMark/>
          </w:tcPr>
          <w:p w:rsidR="004B01DF" w:rsidRPr="004B01DF" w:rsidRDefault="004B01DF" w:rsidP="004B01DF">
            <w:pPr>
              <w:rPr>
                <w:rFonts w:ascii="Times New Roman" w:eastAsia="Times New Roman" w:hAnsi="Times New Roman" w:cs="Times New Roman"/>
                <w:b/>
                <w:bCs/>
                <w:color w:val="000000"/>
                <w:sz w:val="26"/>
                <w:szCs w:val="26"/>
                <w:lang w:eastAsia="ru-RU"/>
              </w:rPr>
            </w:pPr>
            <w:r w:rsidRPr="004B01DF">
              <w:rPr>
                <w:rFonts w:ascii="Times New Roman" w:eastAsia="Times New Roman" w:hAnsi="Times New Roman" w:cs="Times New Roman"/>
                <w:b/>
                <w:bCs/>
                <w:color w:val="000000"/>
                <w:sz w:val="26"/>
                <w:szCs w:val="26"/>
                <w:lang w:eastAsia="ru-RU"/>
              </w:rPr>
              <w:t>Теплоизоляционный материал</w:t>
            </w:r>
          </w:p>
        </w:tc>
        <w:tc>
          <w:tcPr>
            <w:tcW w:w="2015" w:type="dxa"/>
            <w:tcBorders>
              <w:top w:val="single" w:sz="8" w:space="0" w:color="auto"/>
              <w:left w:val="nil"/>
              <w:bottom w:val="single" w:sz="8" w:space="0" w:color="auto"/>
              <w:right w:val="single" w:sz="8" w:space="0" w:color="auto"/>
            </w:tcBorders>
            <w:shd w:val="clear" w:color="000000" w:fill="C6D9F1"/>
            <w:vAlign w:val="center"/>
            <w:hideMark/>
          </w:tcPr>
          <w:p w:rsidR="004B01DF" w:rsidRPr="004B01DF" w:rsidRDefault="004B01DF" w:rsidP="004B01DF">
            <w:pPr>
              <w:rPr>
                <w:rFonts w:ascii="Times New Roman" w:eastAsia="Times New Roman" w:hAnsi="Times New Roman" w:cs="Times New Roman"/>
                <w:b/>
                <w:bCs/>
                <w:color w:val="000000"/>
                <w:sz w:val="26"/>
                <w:szCs w:val="26"/>
                <w:lang w:eastAsia="ru-RU"/>
              </w:rPr>
            </w:pPr>
            <w:r w:rsidRPr="004B01DF">
              <w:rPr>
                <w:rFonts w:ascii="Times New Roman" w:eastAsia="Times New Roman" w:hAnsi="Times New Roman" w:cs="Times New Roman"/>
                <w:b/>
                <w:bCs/>
                <w:color w:val="000000"/>
                <w:sz w:val="26"/>
                <w:szCs w:val="26"/>
                <w:lang w:eastAsia="ru-RU"/>
              </w:rPr>
              <w:t>Год ввода в эксплуатацию</w:t>
            </w:r>
          </w:p>
        </w:tc>
        <w:tc>
          <w:tcPr>
            <w:tcW w:w="1134" w:type="dxa"/>
            <w:tcBorders>
              <w:top w:val="single" w:sz="8" w:space="0" w:color="auto"/>
              <w:left w:val="nil"/>
              <w:bottom w:val="single" w:sz="8" w:space="0" w:color="auto"/>
              <w:right w:val="single" w:sz="8" w:space="0" w:color="auto"/>
            </w:tcBorders>
            <w:shd w:val="clear" w:color="000000" w:fill="C6D9F1"/>
            <w:vAlign w:val="center"/>
            <w:hideMark/>
          </w:tcPr>
          <w:p w:rsidR="004B01DF" w:rsidRPr="004B01DF" w:rsidRDefault="004B01DF" w:rsidP="004B01DF">
            <w:pPr>
              <w:rPr>
                <w:rFonts w:ascii="Times New Roman" w:eastAsia="Times New Roman" w:hAnsi="Times New Roman" w:cs="Times New Roman"/>
                <w:b/>
                <w:bCs/>
                <w:color w:val="000000"/>
                <w:sz w:val="26"/>
                <w:szCs w:val="26"/>
                <w:lang w:eastAsia="ru-RU"/>
              </w:rPr>
            </w:pPr>
            <w:r w:rsidRPr="004B01DF">
              <w:rPr>
                <w:rFonts w:ascii="Times New Roman" w:eastAsia="Times New Roman" w:hAnsi="Times New Roman" w:cs="Times New Roman"/>
                <w:b/>
                <w:bCs/>
                <w:color w:val="000000"/>
                <w:sz w:val="26"/>
                <w:szCs w:val="26"/>
                <w:lang w:eastAsia="ru-RU"/>
              </w:rPr>
              <w:t>Износ, %</w:t>
            </w:r>
          </w:p>
        </w:tc>
      </w:tr>
      <w:tr w:rsidR="004B01DF" w:rsidRPr="004B01DF" w:rsidTr="004B01DF">
        <w:trPr>
          <w:trHeight w:val="315"/>
        </w:trPr>
        <w:tc>
          <w:tcPr>
            <w:tcW w:w="8931" w:type="dxa"/>
            <w:gridSpan w:val="5"/>
            <w:tcBorders>
              <w:top w:val="single" w:sz="4" w:space="0" w:color="000000"/>
              <w:left w:val="single" w:sz="4" w:space="0" w:color="000000"/>
              <w:bottom w:val="single" w:sz="4" w:space="0" w:color="000000"/>
              <w:right w:val="single" w:sz="8" w:space="0" w:color="auto"/>
            </w:tcBorders>
            <w:shd w:val="clear" w:color="000000" w:fill="FFFFFF"/>
            <w:noWrap/>
            <w:vAlign w:val="center"/>
          </w:tcPr>
          <w:p w:rsidR="004B01DF" w:rsidRPr="004B01DF" w:rsidRDefault="004B01DF" w:rsidP="004B01DF">
            <w:pPr>
              <w:rPr>
                <w:rFonts w:ascii="Times New Roman" w:eastAsia="Times New Roman" w:hAnsi="Times New Roman" w:cs="Times New Roman"/>
                <w:lang w:eastAsia="ru-RU"/>
              </w:rPr>
            </w:pPr>
            <w:r>
              <w:rPr>
                <w:rFonts w:ascii="Times New Roman" w:eastAsia="Times New Roman" w:hAnsi="Times New Roman" w:cs="Times New Roman"/>
                <w:lang w:eastAsia="ru-RU"/>
              </w:rPr>
              <w:t>Система отопления</w:t>
            </w:r>
          </w:p>
        </w:tc>
      </w:tr>
      <w:tr w:rsidR="004B01DF" w:rsidRPr="004B01DF" w:rsidTr="004B01DF">
        <w:trPr>
          <w:trHeight w:val="315"/>
        </w:trPr>
        <w:tc>
          <w:tcPr>
            <w:tcW w:w="212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6,75</w:t>
            </w:r>
          </w:p>
        </w:tc>
        <w:tc>
          <w:tcPr>
            <w:tcW w:w="1393" w:type="dxa"/>
            <w:tcBorders>
              <w:top w:val="nil"/>
              <w:left w:val="single" w:sz="4" w:space="0" w:color="000000"/>
              <w:bottom w:val="single" w:sz="8" w:space="0" w:color="auto"/>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80</w:t>
            </w:r>
          </w:p>
        </w:tc>
        <w:tc>
          <w:tcPr>
            <w:tcW w:w="2266" w:type="dxa"/>
            <w:tcBorders>
              <w:top w:val="nil"/>
              <w:left w:val="nil"/>
              <w:bottom w:val="single" w:sz="8" w:space="0" w:color="auto"/>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proofErr w:type="spellStart"/>
            <w:r w:rsidRPr="004B01DF">
              <w:rPr>
                <w:rFonts w:ascii="Times New Roman" w:eastAsia="Times New Roman" w:hAnsi="Times New Roman" w:cs="Times New Roman"/>
                <w:lang w:eastAsia="ru-RU"/>
              </w:rPr>
              <w:t>минвата</w:t>
            </w:r>
            <w:proofErr w:type="spellEnd"/>
          </w:p>
        </w:tc>
        <w:tc>
          <w:tcPr>
            <w:tcW w:w="2015" w:type="dxa"/>
            <w:tcBorders>
              <w:top w:val="nil"/>
              <w:left w:val="nil"/>
              <w:bottom w:val="single" w:sz="8" w:space="0" w:color="auto"/>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1956</w:t>
            </w:r>
          </w:p>
        </w:tc>
        <w:tc>
          <w:tcPr>
            <w:tcW w:w="1134" w:type="dxa"/>
            <w:tcBorders>
              <w:top w:val="nil"/>
              <w:left w:val="nil"/>
              <w:bottom w:val="single" w:sz="8" w:space="0" w:color="auto"/>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60</w:t>
            </w:r>
          </w:p>
        </w:tc>
      </w:tr>
      <w:tr w:rsidR="004B01DF" w:rsidRPr="004B01DF" w:rsidTr="004B01DF">
        <w:trPr>
          <w:trHeight w:val="315"/>
        </w:trPr>
        <w:tc>
          <w:tcPr>
            <w:tcW w:w="212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202,15</w:t>
            </w:r>
          </w:p>
        </w:tc>
        <w:tc>
          <w:tcPr>
            <w:tcW w:w="1393" w:type="dxa"/>
            <w:tcBorders>
              <w:top w:val="nil"/>
              <w:left w:val="single" w:sz="4" w:space="0" w:color="000000"/>
              <w:bottom w:val="single" w:sz="8" w:space="0" w:color="auto"/>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100</w:t>
            </w:r>
          </w:p>
        </w:tc>
        <w:tc>
          <w:tcPr>
            <w:tcW w:w="2266" w:type="dxa"/>
            <w:tcBorders>
              <w:top w:val="nil"/>
              <w:left w:val="nil"/>
              <w:bottom w:val="single" w:sz="8" w:space="0" w:color="auto"/>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proofErr w:type="spellStart"/>
            <w:r w:rsidRPr="004B01DF">
              <w:rPr>
                <w:rFonts w:ascii="Times New Roman" w:eastAsia="Times New Roman" w:hAnsi="Times New Roman" w:cs="Times New Roman"/>
                <w:lang w:eastAsia="ru-RU"/>
              </w:rPr>
              <w:t>минвата</w:t>
            </w:r>
            <w:proofErr w:type="spellEnd"/>
          </w:p>
        </w:tc>
        <w:tc>
          <w:tcPr>
            <w:tcW w:w="2015" w:type="dxa"/>
            <w:tcBorders>
              <w:top w:val="nil"/>
              <w:left w:val="nil"/>
              <w:bottom w:val="single" w:sz="8" w:space="0" w:color="auto"/>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1956</w:t>
            </w:r>
          </w:p>
        </w:tc>
        <w:tc>
          <w:tcPr>
            <w:tcW w:w="1134" w:type="dxa"/>
            <w:tcBorders>
              <w:top w:val="nil"/>
              <w:left w:val="nil"/>
              <w:bottom w:val="single" w:sz="8" w:space="0" w:color="auto"/>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60</w:t>
            </w:r>
          </w:p>
        </w:tc>
      </w:tr>
      <w:tr w:rsidR="004B01DF" w:rsidRPr="004B01DF" w:rsidTr="004B01DF">
        <w:trPr>
          <w:trHeight w:val="315"/>
        </w:trPr>
        <w:tc>
          <w:tcPr>
            <w:tcW w:w="2123"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208,9</w:t>
            </w:r>
          </w:p>
        </w:tc>
        <w:tc>
          <w:tcPr>
            <w:tcW w:w="1393" w:type="dxa"/>
            <w:tcBorders>
              <w:top w:val="nil"/>
              <w:left w:val="single" w:sz="4" w:space="0" w:color="000000"/>
              <w:bottom w:val="nil"/>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150</w:t>
            </w:r>
          </w:p>
        </w:tc>
        <w:tc>
          <w:tcPr>
            <w:tcW w:w="2266" w:type="dxa"/>
            <w:tcBorders>
              <w:top w:val="nil"/>
              <w:left w:val="nil"/>
              <w:bottom w:val="nil"/>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proofErr w:type="spellStart"/>
            <w:r w:rsidRPr="004B01DF">
              <w:rPr>
                <w:rFonts w:ascii="Times New Roman" w:eastAsia="Times New Roman" w:hAnsi="Times New Roman" w:cs="Times New Roman"/>
                <w:lang w:eastAsia="ru-RU"/>
              </w:rPr>
              <w:t>минвата</w:t>
            </w:r>
            <w:proofErr w:type="spellEnd"/>
          </w:p>
        </w:tc>
        <w:tc>
          <w:tcPr>
            <w:tcW w:w="2015" w:type="dxa"/>
            <w:tcBorders>
              <w:top w:val="nil"/>
              <w:left w:val="nil"/>
              <w:bottom w:val="nil"/>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1956</w:t>
            </w:r>
          </w:p>
        </w:tc>
        <w:tc>
          <w:tcPr>
            <w:tcW w:w="1134" w:type="dxa"/>
            <w:tcBorders>
              <w:top w:val="nil"/>
              <w:left w:val="nil"/>
              <w:bottom w:val="nil"/>
              <w:right w:val="single" w:sz="8" w:space="0" w:color="auto"/>
            </w:tcBorders>
            <w:shd w:val="clear" w:color="000000" w:fill="FFFFFF"/>
            <w:noWrap/>
            <w:vAlign w:val="center"/>
            <w:hideMark/>
          </w:tcPr>
          <w:p w:rsidR="004B01DF" w:rsidRPr="004B01DF" w:rsidRDefault="004B01DF" w:rsidP="004B01DF">
            <w:pPr>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60</w:t>
            </w:r>
          </w:p>
        </w:tc>
      </w:tr>
      <w:tr w:rsidR="004B01DF" w:rsidRPr="004B01DF" w:rsidTr="004B01DF">
        <w:trPr>
          <w:trHeight w:val="315"/>
        </w:trPr>
        <w:tc>
          <w:tcPr>
            <w:tcW w:w="8931" w:type="dxa"/>
            <w:gridSpan w:val="5"/>
            <w:tcBorders>
              <w:top w:val="single" w:sz="4" w:space="0" w:color="000000"/>
              <w:left w:val="single" w:sz="4" w:space="0" w:color="000000"/>
              <w:bottom w:val="single" w:sz="4" w:space="0" w:color="000000"/>
              <w:right w:val="single" w:sz="8" w:space="0" w:color="auto"/>
            </w:tcBorders>
            <w:shd w:val="clear" w:color="000000" w:fill="FFFFFF"/>
            <w:noWrap/>
            <w:vAlign w:val="center"/>
          </w:tcPr>
          <w:p w:rsidR="004B01DF" w:rsidRPr="004B01DF" w:rsidRDefault="004B01DF" w:rsidP="004B01DF">
            <w:pPr>
              <w:rPr>
                <w:rFonts w:ascii="Times New Roman" w:eastAsia="Times New Roman" w:hAnsi="Times New Roman" w:cs="Times New Roman"/>
                <w:lang w:eastAsia="ru-RU"/>
              </w:rPr>
            </w:pPr>
            <w:r>
              <w:rPr>
                <w:rFonts w:ascii="Times New Roman" w:eastAsia="Times New Roman" w:hAnsi="Times New Roman" w:cs="Times New Roman"/>
                <w:lang w:eastAsia="ru-RU"/>
              </w:rPr>
              <w:t>Система ГВС</w:t>
            </w:r>
          </w:p>
        </w:tc>
      </w:tr>
      <w:tr w:rsidR="004B01DF" w:rsidRPr="004B01DF" w:rsidTr="004B01DF">
        <w:trPr>
          <w:trHeight w:val="315"/>
        </w:trPr>
        <w:tc>
          <w:tcPr>
            <w:tcW w:w="2123"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lastRenderedPageBreak/>
              <w:t>147,75</w:t>
            </w:r>
          </w:p>
        </w:tc>
        <w:tc>
          <w:tcPr>
            <w:tcW w:w="1393"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t>80</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proofErr w:type="spellStart"/>
            <w:r w:rsidRPr="004B01DF">
              <w:rPr>
                <w:rFonts w:ascii="Times New Roman" w:hAnsi="Times New Roman" w:cs="Times New Roman"/>
                <w:sz w:val="24"/>
                <w:szCs w:val="24"/>
              </w:rPr>
              <w:t>Минвата</w:t>
            </w:r>
            <w:proofErr w:type="spellEnd"/>
          </w:p>
        </w:tc>
        <w:tc>
          <w:tcPr>
            <w:tcW w:w="2015"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t>1956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t>60</w:t>
            </w:r>
          </w:p>
        </w:tc>
      </w:tr>
      <w:tr w:rsidR="004B01DF" w:rsidRPr="004B01DF" w:rsidTr="004B01DF">
        <w:trPr>
          <w:trHeight w:val="315"/>
        </w:trPr>
        <w:tc>
          <w:tcPr>
            <w:tcW w:w="2123"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t>145,75</w:t>
            </w:r>
          </w:p>
        </w:tc>
        <w:tc>
          <w:tcPr>
            <w:tcW w:w="1393"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t>100</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proofErr w:type="spellStart"/>
            <w:r w:rsidRPr="004B01DF">
              <w:rPr>
                <w:rFonts w:ascii="Times New Roman" w:hAnsi="Times New Roman" w:cs="Times New Roman"/>
                <w:sz w:val="24"/>
                <w:szCs w:val="24"/>
              </w:rPr>
              <w:t>Минвата</w:t>
            </w:r>
            <w:proofErr w:type="spellEnd"/>
          </w:p>
        </w:tc>
        <w:tc>
          <w:tcPr>
            <w:tcW w:w="2015"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t>1956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t>60</w:t>
            </w:r>
          </w:p>
        </w:tc>
      </w:tr>
      <w:tr w:rsidR="004B01DF" w:rsidRPr="004B01DF" w:rsidTr="004B01DF">
        <w:trPr>
          <w:trHeight w:val="315"/>
        </w:trPr>
        <w:tc>
          <w:tcPr>
            <w:tcW w:w="2123"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t>2</w:t>
            </w:r>
          </w:p>
        </w:tc>
        <w:tc>
          <w:tcPr>
            <w:tcW w:w="1393"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t>150</w:t>
            </w:r>
          </w:p>
        </w:tc>
        <w:tc>
          <w:tcPr>
            <w:tcW w:w="2266"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proofErr w:type="spellStart"/>
            <w:r w:rsidRPr="004B01DF">
              <w:rPr>
                <w:rFonts w:ascii="Times New Roman" w:hAnsi="Times New Roman" w:cs="Times New Roman"/>
                <w:sz w:val="24"/>
                <w:szCs w:val="24"/>
              </w:rPr>
              <w:t>Минвата</w:t>
            </w:r>
            <w:proofErr w:type="spellEnd"/>
          </w:p>
        </w:tc>
        <w:tc>
          <w:tcPr>
            <w:tcW w:w="2015"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t>1956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4B01DF" w:rsidRPr="004B01DF" w:rsidRDefault="004B01DF" w:rsidP="004B01DF">
            <w:pPr>
              <w:rPr>
                <w:rFonts w:ascii="Times New Roman" w:hAnsi="Times New Roman" w:cs="Times New Roman"/>
                <w:sz w:val="24"/>
                <w:szCs w:val="24"/>
              </w:rPr>
            </w:pPr>
            <w:r w:rsidRPr="004B01DF">
              <w:rPr>
                <w:rFonts w:ascii="Times New Roman" w:hAnsi="Times New Roman" w:cs="Times New Roman"/>
                <w:sz w:val="24"/>
                <w:szCs w:val="24"/>
              </w:rPr>
              <w:t>60</w:t>
            </w:r>
          </w:p>
        </w:tc>
      </w:tr>
    </w:tbl>
    <w:p w:rsidR="004B01DF" w:rsidRDefault="004B01DF" w:rsidP="00BC1DD3">
      <w:pPr>
        <w:spacing w:line="360" w:lineRule="auto"/>
        <w:ind w:firstLine="709"/>
        <w:jc w:val="both"/>
        <w:rPr>
          <w:rFonts w:ascii="Times New Roman" w:hAnsi="Times New Roman"/>
          <w:sz w:val="24"/>
          <w:szCs w:val="24"/>
        </w:rPr>
      </w:pPr>
      <w:r>
        <w:rPr>
          <w:rFonts w:ascii="Times New Roman" w:hAnsi="Times New Roman"/>
          <w:sz w:val="24"/>
          <w:szCs w:val="24"/>
        </w:rPr>
        <w:t>В таблицах 2.2.2.13 и 2.2.2.14  представлены характеристика котельного оборудования и вспомогател</w:t>
      </w:r>
      <w:r w:rsidR="00BC1DD3">
        <w:rPr>
          <w:rFonts w:ascii="Times New Roman" w:hAnsi="Times New Roman"/>
          <w:sz w:val="24"/>
          <w:szCs w:val="24"/>
        </w:rPr>
        <w:t>ьного соответственно.</w:t>
      </w:r>
    </w:p>
    <w:p w:rsidR="004B01DF" w:rsidRPr="004B01DF" w:rsidRDefault="004B01DF" w:rsidP="00BC1DD3">
      <w:pPr>
        <w:spacing w:line="360" w:lineRule="auto"/>
        <w:ind w:firstLine="425"/>
        <w:jc w:val="both"/>
        <w:rPr>
          <w:rFonts w:ascii="Times New Roman" w:eastAsia="Times New Roman" w:hAnsi="Times New Roman" w:cs="Times New Roman"/>
          <w:b/>
          <w:sz w:val="26"/>
          <w:szCs w:val="26"/>
          <w:lang w:eastAsia="ru-RU"/>
        </w:rPr>
      </w:pPr>
      <w:r w:rsidRPr="004B01DF">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4B01DF">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4B01DF">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13</w:t>
      </w:r>
      <w:r w:rsidRPr="004B01DF">
        <w:rPr>
          <w:rFonts w:ascii="Times New Roman" w:eastAsia="Times New Roman" w:hAnsi="Times New Roman" w:cs="Times New Roman"/>
          <w:b/>
          <w:sz w:val="26"/>
          <w:szCs w:val="26"/>
          <w:lang w:eastAsia="ru-RU"/>
        </w:rPr>
        <w:t xml:space="preserve"> Перечень основного оборудования котельной №49.</w:t>
      </w:r>
    </w:p>
    <w:tbl>
      <w:tblPr>
        <w:tblpPr w:leftFromText="180" w:rightFromText="180" w:vertAnchor="text" w:horzAnchor="margin" w:tblpY="131"/>
        <w:tblW w:w="9606" w:type="dxa"/>
        <w:tblLayout w:type="fixed"/>
        <w:tblLook w:val="04A0" w:firstRow="1" w:lastRow="0" w:firstColumn="1" w:lastColumn="0" w:noHBand="0" w:noVBand="1"/>
      </w:tblPr>
      <w:tblGrid>
        <w:gridCol w:w="1568"/>
        <w:gridCol w:w="1431"/>
        <w:gridCol w:w="1220"/>
        <w:gridCol w:w="1513"/>
        <w:gridCol w:w="1889"/>
        <w:gridCol w:w="1985"/>
      </w:tblGrid>
      <w:tr w:rsidR="00BC1DD3" w:rsidRPr="004B01DF" w:rsidTr="00BC1DD3">
        <w:trPr>
          <w:trHeight w:val="1031"/>
        </w:trPr>
        <w:tc>
          <w:tcPr>
            <w:tcW w:w="15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1DD3" w:rsidRPr="004B01DF" w:rsidRDefault="00BC1DD3" w:rsidP="00BC1DD3">
            <w:pPr>
              <w:spacing w:before="120"/>
              <w:rPr>
                <w:rFonts w:ascii="Times New Roman" w:eastAsia="Times New Roman" w:hAnsi="Times New Roman" w:cs="Times New Roman"/>
                <w:b/>
                <w:sz w:val="26"/>
                <w:szCs w:val="26"/>
                <w:lang w:eastAsia="ru-RU"/>
              </w:rPr>
            </w:pPr>
            <w:r w:rsidRPr="004B01DF">
              <w:rPr>
                <w:rFonts w:ascii="Times New Roman" w:eastAsia="Times New Roman" w:hAnsi="Times New Roman" w:cs="Times New Roman"/>
                <w:b/>
                <w:sz w:val="26"/>
                <w:szCs w:val="26"/>
                <w:lang w:eastAsia="ru-RU"/>
              </w:rPr>
              <w:t>Марка котла</w:t>
            </w:r>
          </w:p>
        </w:tc>
        <w:tc>
          <w:tcPr>
            <w:tcW w:w="143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1DD3" w:rsidRPr="004B01DF" w:rsidRDefault="00BC1DD3" w:rsidP="00BC1DD3">
            <w:pPr>
              <w:spacing w:before="120"/>
              <w:rPr>
                <w:rFonts w:ascii="Times New Roman" w:eastAsia="Times New Roman" w:hAnsi="Times New Roman" w:cs="Times New Roman"/>
                <w:b/>
                <w:sz w:val="26"/>
                <w:szCs w:val="26"/>
                <w:lang w:eastAsia="ru-RU"/>
              </w:rPr>
            </w:pPr>
            <w:r w:rsidRPr="004B01DF">
              <w:rPr>
                <w:rFonts w:ascii="Times New Roman" w:eastAsia="Times New Roman" w:hAnsi="Times New Roman" w:cs="Times New Roman"/>
                <w:b/>
                <w:sz w:val="26"/>
                <w:szCs w:val="26"/>
                <w:lang w:eastAsia="ru-RU"/>
              </w:rPr>
              <w:t>Вид топлива</w:t>
            </w:r>
          </w:p>
        </w:tc>
        <w:tc>
          <w:tcPr>
            <w:tcW w:w="122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BC1DD3" w:rsidRPr="004B01DF" w:rsidRDefault="00BC1DD3" w:rsidP="00BC1DD3">
            <w:pPr>
              <w:spacing w:before="120"/>
              <w:rPr>
                <w:rFonts w:ascii="Times New Roman" w:eastAsia="Times New Roman" w:hAnsi="Times New Roman" w:cs="Times New Roman"/>
                <w:b/>
                <w:sz w:val="26"/>
                <w:szCs w:val="26"/>
                <w:lang w:eastAsia="ru-RU"/>
              </w:rPr>
            </w:pPr>
            <w:r w:rsidRPr="004B01DF">
              <w:rPr>
                <w:rFonts w:ascii="Times New Roman" w:eastAsia="Times New Roman" w:hAnsi="Times New Roman" w:cs="Times New Roman"/>
                <w:b/>
                <w:sz w:val="26"/>
                <w:szCs w:val="26"/>
                <w:lang w:eastAsia="ru-RU"/>
              </w:rPr>
              <w:t>КПД котла %</w:t>
            </w:r>
          </w:p>
        </w:tc>
        <w:tc>
          <w:tcPr>
            <w:tcW w:w="15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1DD3" w:rsidRPr="004B01DF" w:rsidRDefault="00BC1DD3" w:rsidP="00BC1DD3">
            <w:pPr>
              <w:spacing w:before="120"/>
              <w:rPr>
                <w:rFonts w:ascii="Times New Roman" w:eastAsia="Times New Roman" w:hAnsi="Times New Roman" w:cs="Times New Roman"/>
                <w:b/>
                <w:sz w:val="26"/>
                <w:szCs w:val="26"/>
                <w:lang w:eastAsia="ru-RU"/>
              </w:rPr>
            </w:pPr>
            <w:r w:rsidRPr="004B01DF">
              <w:rPr>
                <w:rFonts w:ascii="Times New Roman" w:eastAsia="Times New Roman" w:hAnsi="Times New Roman" w:cs="Times New Roman"/>
                <w:b/>
                <w:sz w:val="26"/>
                <w:szCs w:val="26"/>
                <w:lang w:eastAsia="ru-RU"/>
              </w:rPr>
              <w:t>Мощность Гкал/ч</w:t>
            </w:r>
          </w:p>
        </w:tc>
        <w:tc>
          <w:tcPr>
            <w:tcW w:w="1889" w:type="dxa"/>
            <w:tcBorders>
              <w:top w:val="single" w:sz="4" w:space="0" w:color="auto"/>
              <w:left w:val="single" w:sz="4" w:space="0" w:color="auto"/>
              <w:right w:val="single" w:sz="4" w:space="0" w:color="auto"/>
            </w:tcBorders>
            <w:shd w:val="clear" w:color="auto" w:fill="B8CCE4" w:themeFill="accent1" w:themeFillTint="66"/>
            <w:vAlign w:val="center"/>
          </w:tcPr>
          <w:p w:rsidR="00BC1DD3" w:rsidRPr="004B01DF" w:rsidRDefault="00BC1DD3" w:rsidP="00BC1DD3">
            <w:pPr>
              <w:spacing w:before="120"/>
              <w:rPr>
                <w:rFonts w:ascii="Times New Roman" w:eastAsia="Times New Roman" w:hAnsi="Times New Roman" w:cs="Times New Roman"/>
                <w:b/>
                <w:sz w:val="26"/>
                <w:szCs w:val="26"/>
                <w:lang w:eastAsia="ru-RU"/>
              </w:rPr>
            </w:pPr>
            <w:r w:rsidRPr="004B01DF">
              <w:rPr>
                <w:rFonts w:ascii="Times New Roman" w:eastAsia="Times New Roman" w:hAnsi="Times New Roman" w:cs="Times New Roman"/>
                <w:b/>
                <w:sz w:val="26"/>
                <w:szCs w:val="26"/>
                <w:lang w:eastAsia="ru-RU"/>
              </w:rPr>
              <w:t>Состояние оборудования</w:t>
            </w:r>
          </w:p>
        </w:tc>
        <w:tc>
          <w:tcPr>
            <w:tcW w:w="19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1DD3" w:rsidRPr="004B01DF" w:rsidRDefault="00BC1DD3" w:rsidP="00BC1DD3">
            <w:pPr>
              <w:spacing w:before="120"/>
              <w:rPr>
                <w:rFonts w:ascii="Times New Roman" w:eastAsia="Times New Roman" w:hAnsi="Times New Roman" w:cs="Times New Roman"/>
                <w:b/>
                <w:sz w:val="26"/>
                <w:szCs w:val="26"/>
                <w:lang w:eastAsia="ru-RU"/>
              </w:rPr>
            </w:pPr>
            <w:r w:rsidRPr="004B01DF">
              <w:rPr>
                <w:rFonts w:ascii="Times New Roman" w:eastAsia="Times New Roman" w:hAnsi="Times New Roman" w:cs="Times New Roman"/>
                <w:b/>
                <w:sz w:val="26"/>
                <w:szCs w:val="26"/>
                <w:lang w:eastAsia="ru-RU"/>
              </w:rPr>
              <w:t>Год ввода в эксплуатацию</w:t>
            </w:r>
          </w:p>
        </w:tc>
      </w:tr>
      <w:tr w:rsidR="00BC1DD3" w:rsidRPr="004B01DF" w:rsidTr="00BC1DD3">
        <w:trPr>
          <w:trHeight w:val="400"/>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ДЖК-0,63</w:t>
            </w:r>
          </w:p>
        </w:tc>
        <w:tc>
          <w:tcPr>
            <w:tcW w:w="1431" w:type="dxa"/>
            <w:vMerge w:val="restart"/>
            <w:tcBorders>
              <w:top w:val="nil"/>
              <w:left w:val="nil"/>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Каменный уголь</w:t>
            </w:r>
          </w:p>
        </w:tc>
        <w:tc>
          <w:tcPr>
            <w:tcW w:w="1220" w:type="dxa"/>
            <w:vMerge w:val="restart"/>
            <w:tcBorders>
              <w:top w:val="single" w:sz="4" w:space="0" w:color="auto"/>
              <w:left w:val="nil"/>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75</w:t>
            </w:r>
          </w:p>
        </w:tc>
        <w:tc>
          <w:tcPr>
            <w:tcW w:w="1513" w:type="dxa"/>
            <w:tcBorders>
              <w:top w:val="nil"/>
              <w:left w:val="nil"/>
              <w:bottom w:val="single" w:sz="4" w:space="0" w:color="auto"/>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0,54</w:t>
            </w:r>
          </w:p>
        </w:tc>
        <w:tc>
          <w:tcPr>
            <w:tcW w:w="1889" w:type="dxa"/>
            <w:tcBorders>
              <w:top w:val="single" w:sz="4" w:space="0" w:color="auto"/>
              <w:left w:val="nil"/>
              <w:bottom w:val="single" w:sz="4" w:space="0" w:color="auto"/>
              <w:right w:val="single" w:sz="4" w:space="0" w:color="auto"/>
            </w:tcBorders>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рабочее</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2005</w:t>
            </w:r>
          </w:p>
        </w:tc>
      </w:tr>
      <w:tr w:rsidR="00BC1DD3" w:rsidRPr="004B01DF" w:rsidTr="00BC1DD3">
        <w:trPr>
          <w:trHeight w:val="400"/>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ДЖК-0,63</w:t>
            </w:r>
          </w:p>
        </w:tc>
        <w:tc>
          <w:tcPr>
            <w:tcW w:w="1431" w:type="dxa"/>
            <w:vMerge/>
            <w:tcBorders>
              <w:left w:val="nil"/>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highlight w:val="yellow"/>
                <w:lang w:eastAsia="ru-RU"/>
              </w:rPr>
            </w:pPr>
          </w:p>
        </w:tc>
        <w:tc>
          <w:tcPr>
            <w:tcW w:w="1220" w:type="dxa"/>
            <w:vMerge/>
            <w:tcBorders>
              <w:left w:val="nil"/>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p>
        </w:tc>
        <w:tc>
          <w:tcPr>
            <w:tcW w:w="1513" w:type="dxa"/>
            <w:tcBorders>
              <w:top w:val="nil"/>
              <w:left w:val="nil"/>
              <w:bottom w:val="single" w:sz="4" w:space="0" w:color="auto"/>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0,54</w:t>
            </w:r>
          </w:p>
        </w:tc>
        <w:tc>
          <w:tcPr>
            <w:tcW w:w="1889" w:type="dxa"/>
            <w:tcBorders>
              <w:top w:val="single" w:sz="4" w:space="0" w:color="auto"/>
              <w:left w:val="nil"/>
              <w:bottom w:val="single" w:sz="4" w:space="0" w:color="auto"/>
              <w:right w:val="single" w:sz="4" w:space="0" w:color="auto"/>
            </w:tcBorders>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рабочее</w:t>
            </w:r>
          </w:p>
        </w:tc>
        <w:tc>
          <w:tcPr>
            <w:tcW w:w="1985" w:type="dxa"/>
            <w:tcBorders>
              <w:top w:val="nil"/>
              <w:left w:val="single" w:sz="4" w:space="0" w:color="auto"/>
              <w:bottom w:val="single" w:sz="4" w:space="0" w:color="auto"/>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2005</w:t>
            </w:r>
          </w:p>
        </w:tc>
      </w:tr>
      <w:tr w:rsidR="00BC1DD3" w:rsidRPr="004B01DF" w:rsidTr="00BC1DD3">
        <w:trPr>
          <w:trHeight w:val="400"/>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ДЖК-0,63</w:t>
            </w:r>
          </w:p>
        </w:tc>
        <w:tc>
          <w:tcPr>
            <w:tcW w:w="1431" w:type="dxa"/>
            <w:vMerge/>
            <w:tcBorders>
              <w:left w:val="nil"/>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highlight w:val="yellow"/>
                <w:lang w:eastAsia="ru-RU"/>
              </w:rPr>
            </w:pPr>
          </w:p>
        </w:tc>
        <w:tc>
          <w:tcPr>
            <w:tcW w:w="1220" w:type="dxa"/>
            <w:vMerge/>
            <w:tcBorders>
              <w:left w:val="nil"/>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p>
        </w:tc>
        <w:tc>
          <w:tcPr>
            <w:tcW w:w="1513" w:type="dxa"/>
            <w:tcBorders>
              <w:top w:val="nil"/>
              <w:left w:val="nil"/>
              <w:bottom w:val="single" w:sz="4" w:space="0" w:color="auto"/>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0,54</w:t>
            </w:r>
          </w:p>
        </w:tc>
        <w:tc>
          <w:tcPr>
            <w:tcW w:w="1889" w:type="dxa"/>
            <w:tcBorders>
              <w:top w:val="single" w:sz="4" w:space="0" w:color="auto"/>
              <w:left w:val="nil"/>
              <w:bottom w:val="single" w:sz="4" w:space="0" w:color="auto"/>
              <w:right w:val="single" w:sz="4" w:space="0" w:color="auto"/>
            </w:tcBorders>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рабочее</w:t>
            </w:r>
          </w:p>
        </w:tc>
        <w:tc>
          <w:tcPr>
            <w:tcW w:w="1985" w:type="dxa"/>
            <w:tcBorders>
              <w:top w:val="nil"/>
              <w:left w:val="single" w:sz="4" w:space="0" w:color="auto"/>
              <w:bottom w:val="single" w:sz="4" w:space="0" w:color="auto"/>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2005</w:t>
            </w:r>
          </w:p>
        </w:tc>
      </w:tr>
      <w:tr w:rsidR="00BC1DD3" w:rsidRPr="004B01DF" w:rsidTr="00BC1DD3">
        <w:trPr>
          <w:trHeight w:val="400"/>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ДЖКП-0,63-Т</w:t>
            </w:r>
          </w:p>
        </w:tc>
        <w:tc>
          <w:tcPr>
            <w:tcW w:w="1431" w:type="dxa"/>
            <w:vMerge/>
            <w:tcBorders>
              <w:left w:val="nil"/>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highlight w:val="yellow"/>
                <w:lang w:eastAsia="ru-RU"/>
              </w:rPr>
            </w:pPr>
          </w:p>
        </w:tc>
        <w:tc>
          <w:tcPr>
            <w:tcW w:w="1220" w:type="dxa"/>
            <w:vMerge/>
            <w:tcBorders>
              <w:left w:val="nil"/>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p>
        </w:tc>
        <w:tc>
          <w:tcPr>
            <w:tcW w:w="1513" w:type="dxa"/>
            <w:tcBorders>
              <w:top w:val="single" w:sz="4" w:space="0" w:color="auto"/>
              <w:left w:val="nil"/>
              <w:bottom w:val="single" w:sz="4" w:space="0" w:color="auto"/>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0,54</w:t>
            </w:r>
          </w:p>
        </w:tc>
        <w:tc>
          <w:tcPr>
            <w:tcW w:w="1889" w:type="dxa"/>
            <w:tcBorders>
              <w:top w:val="single" w:sz="4" w:space="0" w:color="auto"/>
              <w:left w:val="nil"/>
              <w:bottom w:val="single" w:sz="4" w:space="0" w:color="auto"/>
              <w:right w:val="single" w:sz="4" w:space="0" w:color="auto"/>
            </w:tcBorders>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рабочее</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2006</w:t>
            </w:r>
          </w:p>
        </w:tc>
      </w:tr>
      <w:tr w:rsidR="00BC1DD3" w:rsidRPr="004B01DF" w:rsidTr="00BC1DD3">
        <w:trPr>
          <w:trHeight w:val="400"/>
        </w:trPr>
        <w:tc>
          <w:tcPr>
            <w:tcW w:w="1568" w:type="dxa"/>
            <w:tcBorders>
              <w:top w:val="single" w:sz="4" w:space="0" w:color="auto"/>
              <w:left w:val="single" w:sz="4" w:space="0" w:color="auto"/>
              <w:bottom w:val="single" w:sz="4" w:space="0" w:color="auto"/>
              <w:right w:val="single" w:sz="4" w:space="0" w:color="auto"/>
            </w:tcBorders>
            <w:shd w:val="clear" w:color="auto" w:fill="auto"/>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ДЖКП-0,63-Т</w:t>
            </w:r>
          </w:p>
        </w:tc>
        <w:tc>
          <w:tcPr>
            <w:tcW w:w="1431" w:type="dxa"/>
            <w:vMerge/>
            <w:tcBorders>
              <w:left w:val="nil"/>
              <w:bottom w:val="single" w:sz="4" w:space="0" w:color="auto"/>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highlight w:val="yellow"/>
                <w:lang w:eastAsia="ru-RU"/>
              </w:rPr>
            </w:pPr>
          </w:p>
        </w:tc>
        <w:tc>
          <w:tcPr>
            <w:tcW w:w="1220" w:type="dxa"/>
            <w:vMerge/>
            <w:tcBorders>
              <w:left w:val="nil"/>
              <w:bottom w:val="single" w:sz="4" w:space="0" w:color="auto"/>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p>
        </w:tc>
        <w:tc>
          <w:tcPr>
            <w:tcW w:w="1513" w:type="dxa"/>
            <w:tcBorders>
              <w:top w:val="single" w:sz="4" w:space="0" w:color="auto"/>
              <w:left w:val="nil"/>
              <w:bottom w:val="single" w:sz="4" w:space="0" w:color="auto"/>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0,54</w:t>
            </w:r>
          </w:p>
        </w:tc>
        <w:tc>
          <w:tcPr>
            <w:tcW w:w="1889" w:type="dxa"/>
            <w:tcBorders>
              <w:top w:val="single" w:sz="4" w:space="0" w:color="auto"/>
              <w:left w:val="nil"/>
              <w:bottom w:val="single" w:sz="4" w:space="0" w:color="auto"/>
              <w:right w:val="single" w:sz="4" w:space="0" w:color="auto"/>
            </w:tcBorders>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рабочее</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1DD3" w:rsidRPr="004B01DF" w:rsidRDefault="00BC1DD3" w:rsidP="00BC1DD3">
            <w:pPr>
              <w:spacing w:before="120"/>
              <w:rPr>
                <w:rFonts w:ascii="Times New Roman" w:eastAsia="Times New Roman" w:hAnsi="Times New Roman" w:cs="Times New Roman"/>
                <w:lang w:eastAsia="ru-RU"/>
              </w:rPr>
            </w:pPr>
            <w:r w:rsidRPr="004B01DF">
              <w:rPr>
                <w:rFonts w:ascii="Times New Roman" w:eastAsia="Times New Roman" w:hAnsi="Times New Roman" w:cs="Times New Roman"/>
                <w:lang w:eastAsia="ru-RU"/>
              </w:rPr>
              <w:t>2006</w:t>
            </w:r>
          </w:p>
        </w:tc>
      </w:tr>
    </w:tbl>
    <w:p w:rsidR="00BC1DD3" w:rsidRPr="00BC1DD3" w:rsidRDefault="00BC1DD3" w:rsidP="00BC1DD3">
      <w:pPr>
        <w:jc w:val="both"/>
        <w:rPr>
          <w:rFonts w:ascii="Times New Roman" w:eastAsia="Times New Roman" w:hAnsi="Times New Roman" w:cs="Times New Roman"/>
          <w:b/>
          <w:sz w:val="26"/>
          <w:szCs w:val="26"/>
          <w:lang w:eastAsia="ru-RU"/>
        </w:rPr>
      </w:pPr>
      <w:r w:rsidRPr="00BC1DD3">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BC1DD3">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BC1DD3">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14</w:t>
      </w:r>
      <w:r w:rsidRPr="00BC1DD3">
        <w:rPr>
          <w:rFonts w:ascii="Times New Roman" w:eastAsia="Times New Roman" w:hAnsi="Times New Roman" w:cs="Times New Roman"/>
          <w:b/>
          <w:sz w:val="26"/>
          <w:szCs w:val="26"/>
          <w:lang w:eastAsia="ru-RU"/>
        </w:rPr>
        <w:t xml:space="preserve"> Перечень вспомогательного оборудования котельной №49.</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2102"/>
        <w:gridCol w:w="1686"/>
        <w:gridCol w:w="2409"/>
        <w:gridCol w:w="1587"/>
      </w:tblGrid>
      <w:tr w:rsidR="00BC1DD3" w:rsidRPr="00BC1DD3" w:rsidTr="00BC1DD3">
        <w:trPr>
          <w:trHeight w:val="915"/>
          <w:jc w:val="center"/>
        </w:trPr>
        <w:tc>
          <w:tcPr>
            <w:tcW w:w="2057" w:type="dxa"/>
            <w:shd w:val="clear" w:color="auto" w:fill="B8CCE4" w:themeFill="accent1" w:themeFillTint="66"/>
            <w:vAlign w:val="center"/>
            <w:hideMark/>
          </w:tcPr>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Марка</w:t>
            </w:r>
          </w:p>
        </w:tc>
        <w:tc>
          <w:tcPr>
            <w:tcW w:w="2551" w:type="dxa"/>
            <w:shd w:val="clear" w:color="auto" w:fill="B8CCE4" w:themeFill="accent1" w:themeFillTint="66"/>
            <w:vAlign w:val="center"/>
            <w:hideMark/>
          </w:tcPr>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Тип агрегата</w:t>
            </w:r>
          </w:p>
        </w:tc>
        <w:tc>
          <w:tcPr>
            <w:tcW w:w="1701" w:type="dxa"/>
            <w:shd w:val="clear" w:color="auto" w:fill="B8CCE4" w:themeFill="accent1" w:themeFillTint="66"/>
            <w:vAlign w:val="center"/>
            <w:hideMark/>
          </w:tcPr>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Количество, шт.</w:t>
            </w:r>
          </w:p>
        </w:tc>
        <w:tc>
          <w:tcPr>
            <w:tcW w:w="2410" w:type="dxa"/>
            <w:shd w:val="clear" w:color="auto" w:fill="B8CCE4" w:themeFill="accent1" w:themeFillTint="66"/>
            <w:vAlign w:val="center"/>
            <w:hideMark/>
          </w:tcPr>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Мощность электродвигателя, кВт</w:t>
            </w:r>
          </w:p>
        </w:tc>
        <w:tc>
          <w:tcPr>
            <w:tcW w:w="1701" w:type="dxa"/>
            <w:shd w:val="clear" w:color="auto" w:fill="B8CCE4" w:themeFill="accent1" w:themeFillTint="66"/>
            <w:vAlign w:val="center"/>
            <w:hideMark/>
          </w:tcPr>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 xml:space="preserve">Частота вращения, </w:t>
            </w:r>
          </w:p>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об/мин</w:t>
            </w:r>
          </w:p>
        </w:tc>
      </w:tr>
      <w:tr w:rsidR="00BC1DD3" w:rsidRPr="00BC1DD3" w:rsidTr="00BC1DD3">
        <w:trPr>
          <w:trHeight w:val="461"/>
          <w:jc w:val="center"/>
        </w:trPr>
        <w:tc>
          <w:tcPr>
            <w:tcW w:w="2057" w:type="dxa"/>
            <w:shd w:val="clear" w:color="auto" w:fill="auto"/>
            <w:vAlign w:val="center"/>
          </w:tcPr>
          <w:p w:rsidR="00BC1DD3" w:rsidRPr="00BC1DD3" w:rsidRDefault="00BC1DD3" w:rsidP="00BC1DD3">
            <w:pPr>
              <w:rPr>
                <w:rFonts w:ascii="Times New Roman" w:eastAsia="Times New Roman" w:hAnsi="Times New Roman" w:cs="Times New Roman"/>
                <w:color w:val="000000"/>
                <w:lang w:eastAsia="ru-RU"/>
              </w:rPr>
            </w:pPr>
            <w:r w:rsidRPr="00BC1DD3">
              <w:rPr>
                <w:rFonts w:ascii="Times New Roman" w:eastAsia="Times New Roman" w:hAnsi="Times New Roman" w:cs="Times New Roman"/>
                <w:color w:val="000000"/>
                <w:lang w:eastAsia="ru-RU"/>
              </w:rPr>
              <w:t>КМ 100-80-160</w:t>
            </w:r>
          </w:p>
        </w:tc>
        <w:tc>
          <w:tcPr>
            <w:tcW w:w="2551"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Центробежный насос</w:t>
            </w:r>
          </w:p>
        </w:tc>
        <w:tc>
          <w:tcPr>
            <w:tcW w:w="1701"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2</w:t>
            </w:r>
          </w:p>
        </w:tc>
        <w:tc>
          <w:tcPr>
            <w:tcW w:w="2410"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15</w:t>
            </w:r>
          </w:p>
        </w:tc>
        <w:tc>
          <w:tcPr>
            <w:tcW w:w="1701" w:type="dxa"/>
            <w:shd w:val="clear" w:color="auto" w:fill="FFFFFF" w:themeFill="background1"/>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3000</w:t>
            </w:r>
          </w:p>
        </w:tc>
      </w:tr>
      <w:tr w:rsidR="00BC1DD3" w:rsidRPr="00BC1DD3" w:rsidTr="00BC1DD3">
        <w:trPr>
          <w:trHeight w:val="461"/>
          <w:jc w:val="center"/>
        </w:trPr>
        <w:tc>
          <w:tcPr>
            <w:tcW w:w="2057" w:type="dxa"/>
            <w:shd w:val="clear" w:color="auto" w:fill="auto"/>
            <w:vAlign w:val="center"/>
          </w:tcPr>
          <w:p w:rsidR="00BC1DD3" w:rsidRPr="00BC1DD3" w:rsidRDefault="00BC1DD3" w:rsidP="00BC1DD3">
            <w:pPr>
              <w:rPr>
                <w:rFonts w:ascii="Times New Roman" w:eastAsia="Times New Roman" w:hAnsi="Times New Roman" w:cs="Times New Roman"/>
                <w:color w:val="000000"/>
                <w:lang w:eastAsia="ru-RU"/>
              </w:rPr>
            </w:pPr>
            <w:r w:rsidRPr="00BC1DD3">
              <w:rPr>
                <w:rFonts w:ascii="Times New Roman" w:eastAsia="Times New Roman" w:hAnsi="Times New Roman" w:cs="Times New Roman"/>
                <w:color w:val="000000"/>
                <w:lang w:eastAsia="ru-RU"/>
              </w:rPr>
              <w:t>КМ 80-65-160</w:t>
            </w:r>
          </w:p>
        </w:tc>
        <w:tc>
          <w:tcPr>
            <w:tcW w:w="2551"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Центробежный насос</w:t>
            </w:r>
          </w:p>
        </w:tc>
        <w:tc>
          <w:tcPr>
            <w:tcW w:w="1701"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2</w:t>
            </w:r>
          </w:p>
        </w:tc>
        <w:tc>
          <w:tcPr>
            <w:tcW w:w="2410"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15</w:t>
            </w:r>
          </w:p>
        </w:tc>
        <w:tc>
          <w:tcPr>
            <w:tcW w:w="1701" w:type="dxa"/>
            <w:shd w:val="clear" w:color="auto" w:fill="FFFFFF" w:themeFill="background1"/>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3000</w:t>
            </w:r>
          </w:p>
        </w:tc>
      </w:tr>
      <w:tr w:rsidR="00BC1DD3" w:rsidRPr="00BC1DD3" w:rsidTr="00BC1DD3">
        <w:trPr>
          <w:trHeight w:val="461"/>
          <w:jc w:val="center"/>
        </w:trPr>
        <w:tc>
          <w:tcPr>
            <w:tcW w:w="2057" w:type="dxa"/>
            <w:shd w:val="clear" w:color="auto" w:fill="auto"/>
            <w:vAlign w:val="center"/>
          </w:tcPr>
          <w:p w:rsidR="00BC1DD3" w:rsidRPr="00BC1DD3" w:rsidRDefault="00BC1DD3" w:rsidP="00BC1DD3">
            <w:pPr>
              <w:rPr>
                <w:rFonts w:ascii="Times New Roman" w:eastAsia="Times New Roman" w:hAnsi="Times New Roman" w:cs="Times New Roman"/>
                <w:color w:val="000000"/>
                <w:lang w:eastAsia="ru-RU"/>
              </w:rPr>
            </w:pPr>
            <w:r w:rsidRPr="00BC1DD3">
              <w:rPr>
                <w:rFonts w:ascii="Times New Roman" w:eastAsia="Times New Roman" w:hAnsi="Times New Roman" w:cs="Times New Roman"/>
                <w:color w:val="000000"/>
                <w:lang w:eastAsia="ru-RU"/>
              </w:rPr>
              <w:t>К-8/18</w:t>
            </w:r>
          </w:p>
        </w:tc>
        <w:tc>
          <w:tcPr>
            <w:tcW w:w="2551"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Центробежный насос</w:t>
            </w:r>
          </w:p>
        </w:tc>
        <w:tc>
          <w:tcPr>
            <w:tcW w:w="1701"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2</w:t>
            </w:r>
          </w:p>
        </w:tc>
        <w:tc>
          <w:tcPr>
            <w:tcW w:w="2410"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1,5</w:t>
            </w:r>
          </w:p>
        </w:tc>
        <w:tc>
          <w:tcPr>
            <w:tcW w:w="1701" w:type="dxa"/>
            <w:shd w:val="clear" w:color="auto" w:fill="FFFFFF" w:themeFill="background1"/>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3000</w:t>
            </w:r>
          </w:p>
        </w:tc>
      </w:tr>
      <w:tr w:rsidR="00BC1DD3" w:rsidRPr="00BC1DD3" w:rsidTr="00BC1DD3">
        <w:trPr>
          <w:trHeight w:val="461"/>
          <w:jc w:val="center"/>
        </w:trPr>
        <w:tc>
          <w:tcPr>
            <w:tcW w:w="2057" w:type="dxa"/>
            <w:shd w:val="clear" w:color="auto" w:fill="auto"/>
            <w:vAlign w:val="center"/>
          </w:tcPr>
          <w:p w:rsidR="00BC1DD3" w:rsidRPr="00BC1DD3" w:rsidRDefault="00BC1DD3" w:rsidP="00BC1DD3">
            <w:pPr>
              <w:rPr>
                <w:rFonts w:ascii="Times New Roman" w:eastAsia="Times New Roman" w:hAnsi="Times New Roman" w:cs="Times New Roman"/>
                <w:color w:val="000000"/>
                <w:lang w:eastAsia="ru-RU"/>
              </w:rPr>
            </w:pPr>
            <w:r w:rsidRPr="00BC1DD3">
              <w:rPr>
                <w:rFonts w:ascii="Times New Roman" w:eastAsia="Times New Roman" w:hAnsi="Times New Roman" w:cs="Times New Roman"/>
                <w:color w:val="000000"/>
                <w:lang w:eastAsia="ru-RU"/>
              </w:rPr>
              <w:t>ЭВР-3</w:t>
            </w:r>
          </w:p>
        </w:tc>
        <w:tc>
          <w:tcPr>
            <w:tcW w:w="2551"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Вентилятор</w:t>
            </w:r>
          </w:p>
        </w:tc>
        <w:tc>
          <w:tcPr>
            <w:tcW w:w="1701"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1</w:t>
            </w:r>
          </w:p>
        </w:tc>
        <w:tc>
          <w:tcPr>
            <w:tcW w:w="2410"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1,7</w:t>
            </w:r>
          </w:p>
        </w:tc>
        <w:tc>
          <w:tcPr>
            <w:tcW w:w="1701" w:type="dxa"/>
            <w:shd w:val="clear" w:color="auto" w:fill="FFFFFF" w:themeFill="background1"/>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1420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52</w:t>
      </w:r>
    </w:p>
    <w:p w:rsidR="00BC1DD3" w:rsidRPr="00BC1DD3" w:rsidRDefault="00BC1DD3" w:rsidP="00BC1DD3">
      <w:pPr>
        <w:spacing w:line="360" w:lineRule="auto"/>
        <w:ind w:firstLine="709"/>
        <w:contextualSpacing/>
        <w:jc w:val="both"/>
        <w:rPr>
          <w:rFonts w:ascii="Times New Roman" w:eastAsia="Times New Roman" w:hAnsi="Times New Roman" w:cs="Times New Roman"/>
          <w:sz w:val="24"/>
          <w:szCs w:val="24"/>
        </w:rPr>
      </w:pPr>
      <w:r w:rsidRPr="00BC1DD3">
        <w:rPr>
          <w:rFonts w:ascii="Times New Roman" w:eastAsia="Times New Roman" w:hAnsi="Times New Roman" w:cs="Times New Roman"/>
          <w:sz w:val="24"/>
          <w:szCs w:val="24"/>
        </w:rPr>
        <w:t xml:space="preserve">Котельная расположена в военном городке №25, обеспечивает тепловой энергией на нужды отопления и горячего водоснабжения войсковую часть. </w:t>
      </w:r>
    </w:p>
    <w:p w:rsidR="00BC1DD3" w:rsidRPr="00BC1DD3" w:rsidRDefault="00BC1DD3" w:rsidP="00BC1DD3">
      <w:pPr>
        <w:spacing w:line="360" w:lineRule="auto"/>
        <w:ind w:firstLine="709"/>
        <w:contextualSpacing/>
        <w:jc w:val="both"/>
        <w:rPr>
          <w:rFonts w:ascii="Times New Roman" w:eastAsia="Times New Roman" w:hAnsi="Times New Roman" w:cs="Times New Roman"/>
          <w:sz w:val="24"/>
          <w:szCs w:val="24"/>
        </w:rPr>
      </w:pPr>
      <w:r w:rsidRPr="00BC1DD3">
        <w:rPr>
          <w:rFonts w:ascii="Times New Roman" w:eastAsia="Times New Roman" w:hAnsi="Times New Roman" w:cs="Times New Roman"/>
          <w:sz w:val="24"/>
          <w:szCs w:val="24"/>
        </w:rPr>
        <w:t xml:space="preserve">Котельная оборудована двумя водогрейным котлом марки КВМ-0,25 </w:t>
      </w:r>
      <w:r w:rsidRPr="00BC1DD3">
        <w:rPr>
          <w:rFonts w:ascii="Times New Roman" w:eastAsia="Times New Roman" w:hAnsi="Times New Roman" w:cs="Times New Roman"/>
          <w:color w:val="000000"/>
          <w:sz w:val="24"/>
          <w:szCs w:val="24"/>
        </w:rPr>
        <w:t>общей</w:t>
      </w:r>
      <w:r w:rsidRPr="00BC1DD3">
        <w:rPr>
          <w:rFonts w:ascii="Calibri" w:eastAsia="Times New Roman" w:hAnsi="Calibri" w:cs="Calibri"/>
          <w:color w:val="000000"/>
          <w:sz w:val="24"/>
          <w:szCs w:val="24"/>
        </w:rPr>
        <w:t xml:space="preserve"> </w:t>
      </w:r>
      <w:r w:rsidRPr="00BC1DD3">
        <w:rPr>
          <w:rFonts w:ascii="Times New Roman" w:eastAsia="Times New Roman" w:hAnsi="Times New Roman" w:cs="Times New Roman"/>
          <w:color w:val="000000"/>
          <w:sz w:val="24"/>
          <w:szCs w:val="24"/>
        </w:rPr>
        <w:t xml:space="preserve">производительностью 0,5 </w:t>
      </w:r>
      <w:r w:rsidRPr="00BC1DD3">
        <w:rPr>
          <w:rFonts w:ascii="Times New Roman" w:eastAsia="Times New Roman" w:hAnsi="Times New Roman" w:cs="Times New Roman"/>
          <w:sz w:val="24"/>
          <w:szCs w:val="24"/>
        </w:rPr>
        <w:t>Гкал/ч.</w:t>
      </w:r>
    </w:p>
    <w:p w:rsidR="00BC1DD3" w:rsidRPr="00BC1DD3" w:rsidRDefault="00BC1DD3" w:rsidP="00BC1DD3">
      <w:pPr>
        <w:spacing w:line="360" w:lineRule="auto"/>
        <w:ind w:firstLine="709"/>
        <w:contextualSpacing/>
        <w:jc w:val="both"/>
        <w:rPr>
          <w:rFonts w:ascii="Times New Roman" w:eastAsia="Times New Roman" w:hAnsi="Times New Roman" w:cs="Times New Roman"/>
          <w:sz w:val="24"/>
          <w:szCs w:val="24"/>
        </w:rPr>
      </w:pPr>
      <w:r w:rsidRPr="00BC1DD3">
        <w:rPr>
          <w:rFonts w:ascii="Times New Roman" w:eastAsia="Times New Roman" w:hAnsi="Times New Roman" w:cs="Times New Roman"/>
          <w:sz w:val="24"/>
          <w:szCs w:val="24"/>
        </w:rPr>
        <w:t xml:space="preserve">Система теплоснабжения – закрытая. Основным видом топлива на котельной является уголь. </w:t>
      </w:r>
    </w:p>
    <w:p w:rsidR="00BC1DD3" w:rsidRDefault="00BC1DD3" w:rsidP="00BC1DD3">
      <w:pPr>
        <w:spacing w:line="360" w:lineRule="auto"/>
        <w:ind w:firstLine="709"/>
        <w:jc w:val="both"/>
        <w:rPr>
          <w:rFonts w:ascii="Times New Roman" w:eastAsia="Times New Roman" w:hAnsi="Times New Roman" w:cs="Times New Roman"/>
          <w:sz w:val="24"/>
          <w:szCs w:val="24"/>
          <w:lang w:eastAsia="ru-RU"/>
        </w:rPr>
      </w:pPr>
      <w:r w:rsidRPr="00BC1DD3">
        <w:rPr>
          <w:rFonts w:ascii="Times New Roman" w:eastAsia="Times New Roman" w:hAnsi="Times New Roman" w:cs="Times New Roman"/>
          <w:sz w:val="24"/>
          <w:szCs w:val="24"/>
          <w:lang w:eastAsia="ru-RU"/>
        </w:rPr>
        <w:t>Котельная №52 находится на балансе Министерства обороны и эксплуатируется ОАО «РЭУ».</w:t>
      </w:r>
    </w:p>
    <w:p w:rsidR="00BC1DD3" w:rsidRDefault="00BC1DD3" w:rsidP="00BC1DD3">
      <w:pPr>
        <w:spacing w:line="360" w:lineRule="auto"/>
        <w:ind w:firstLine="709"/>
        <w:jc w:val="both"/>
        <w:rPr>
          <w:rFonts w:ascii="Times New Roman" w:hAnsi="Times New Roman"/>
          <w:sz w:val="24"/>
          <w:szCs w:val="24"/>
        </w:rPr>
      </w:pPr>
      <w:r>
        <w:rPr>
          <w:rFonts w:ascii="Times New Roman" w:hAnsi="Times New Roman"/>
          <w:sz w:val="24"/>
          <w:szCs w:val="24"/>
        </w:rPr>
        <w:t>В таблицах 2.2.2.15 и 2.2.2.16  представлены характеристика котельного оборудования и вспомогательного соответственно.</w:t>
      </w:r>
    </w:p>
    <w:p w:rsidR="00BC1DD3" w:rsidRDefault="00BC1DD3" w:rsidP="00BC1DD3">
      <w:pPr>
        <w:jc w:val="both"/>
        <w:rPr>
          <w:rFonts w:ascii="Times New Roman" w:eastAsia="Times New Roman" w:hAnsi="Times New Roman" w:cs="Times New Roman"/>
          <w:b/>
          <w:sz w:val="26"/>
          <w:szCs w:val="26"/>
          <w:lang w:eastAsia="ru-RU"/>
        </w:rPr>
      </w:pPr>
    </w:p>
    <w:p w:rsidR="00BC1DD3" w:rsidRDefault="00BC1DD3" w:rsidP="00BC1DD3">
      <w:pPr>
        <w:jc w:val="both"/>
        <w:rPr>
          <w:rFonts w:ascii="Times New Roman" w:eastAsia="Times New Roman" w:hAnsi="Times New Roman" w:cs="Times New Roman"/>
          <w:b/>
          <w:sz w:val="26"/>
          <w:szCs w:val="26"/>
          <w:lang w:eastAsia="ru-RU"/>
        </w:rPr>
      </w:pPr>
    </w:p>
    <w:p w:rsidR="00BC1DD3" w:rsidRDefault="00BC1DD3" w:rsidP="00BC1DD3">
      <w:pPr>
        <w:jc w:val="both"/>
        <w:rPr>
          <w:rFonts w:ascii="Times New Roman" w:eastAsia="Times New Roman" w:hAnsi="Times New Roman" w:cs="Times New Roman"/>
          <w:b/>
          <w:sz w:val="26"/>
          <w:szCs w:val="26"/>
          <w:lang w:eastAsia="ru-RU"/>
        </w:rPr>
      </w:pPr>
    </w:p>
    <w:p w:rsidR="00BC1DD3" w:rsidRPr="00BC1DD3" w:rsidRDefault="00BC1DD3" w:rsidP="00BC1DD3">
      <w:pPr>
        <w:jc w:val="both"/>
        <w:rPr>
          <w:rFonts w:ascii="Times New Roman" w:eastAsia="Times New Roman" w:hAnsi="Times New Roman" w:cs="Times New Roman"/>
          <w:b/>
          <w:sz w:val="26"/>
          <w:szCs w:val="26"/>
          <w:lang w:eastAsia="ru-RU"/>
        </w:rPr>
      </w:pPr>
      <w:r w:rsidRPr="00BC1DD3">
        <w:rPr>
          <w:rFonts w:ascii="Times New Roman" w:eastAsia="Times New Roman" w:hAnsi="Times New Roman" w:cs="Times New Roman"/>
          <w:b/>
          <w:sz w:val="26"/>
          <w:szCs w:val="26"/>
          <w:lang w:eastAsia="ru-RU"/>
        </w:rPr>
        <w:lastRenderedPageBreak/>
        <w:t xml:space="preserve">Таблица </w:t>
      </w:r>
      <w:r>
        <w:rPr>
          <w:rFonts w:ascii="Times New Roman" w:eastAsia="Times New Roman" w:hAnsi="Times New Roman" w:cs="Times New Roman"/>
          <w:b/>
          <w:sz w:val="26"/>
          <w:szCs w:val="26"/>
          <w:lang w:eastAsia="ru-RU"/>
        </w:rPr>
        <w:t>2</w:t>
      </w:r>
      <w:r w:rsidRPr="00BC1DD3">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BC1DD3">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15</w:t>
      </w:r>
      <w:r w:rsidRPr="00BC1DD3">
        <w:rPr>
          <w:rFonts w:ascii="Times New Roman" w:eastAsia="Times New Roman" w:hAnsi="Times New Roman" w:cs="Times New Roman"/>
          <w:b/>
          <w:sz w:val="26"/>
          <w:szCs w:val="26"/>
          <w:lang w:eastAsia="ru-RU"/>
        </w:rPr>
        <w:t xml:space="preserve"> Перечень основного оборудования котельной №52.</w:t>
      </w:r>
    </w:p>
    <w:tbl>
      <w:tblPr>
        <w:tblW w:w="10240" w:type="dxa"/>
        <w:jc w:val="center"/>
        <w:tblInd w:w="-1065" w:type="dxa"/>
        <w:tblLayout w:type="fixed"/>
        <w:tblLook w:val="04A0" w:firstRow="1" w:lastRow="0" w:firstColumn="1" w:lastColumn="0" w:noHBand="0" w:noVBand="1"/>
      </w:tblPr>
      <w:tblGrid>
        <w:gridCol w:w="1656"/>
        <w:gridCol w:w="1418"/>
        <w:gridCol w:w="1559"/>
        <w:gridCol w:w="1701"/>
        <w:gridCol w:w="1928"/>
        <w:gridCol w:w="1978"/>
      </w:tblGrid>
      <w:tr w:rsidR="00BC1DD3" w:rsidRPr="00BC1DD3" w:rsidTr="00BC1DD3">
        <w:trPr>
          <w:trHeight w:val="848"/>
          <w:jc w:val="center"/>
        </w:trPr>
        <w:tc>
          <w:tcPr>
            <w:tcW w:w="165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1DD3" w:rsidRPr="00BC1DD3" w:rsidRDefault="00BC1DD3" w:rsidP="00BC1DD3">
            <w:pPr>
              <w:spacing w:before="120"/>
              <w:rPr>
                <w:rFonts w:ascii="Times New Roman" w:eastAsia="Times New Roman" w:hAnsi="Times New Roman" w:cs="Times New Roman"/>
                <w:b/>
                <w:sz w:val="26"/>
                <w:szCs w:val="26"/>
                <w:lang w:eastAsia="ru-RU"/>
              </w:rPr>
            </w:pPr>
            <w:r w:rsidRPr="00BC1DD3">
              <w:rPr>
                <w:rFonts w:ascii="Times New Roman" w:eastAsia="Times New Roman" w:hAnsi="Times New Roman" w:cs="Times New Roman"/>
                <w:b/>
                <w:sz w:val="26"/>
                <w:szCs w:val="26"/>
                <w:lang w:eastAsia="ru-RU"/>
              </w:rPr>
              <w:t>Марка котла</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1DD3" w:rsidRPr="00BC1DD3" w:rsidRDefault="00BC1DD3" w:rsidP="00BC1DD3">
            <w:pPr>
              <w:spacing w:before="120"/>
              <w:rPr>
                <w:rFonts w:ascii="Times New Roman" w:eastAsia="Times New Roman" w:hAnsi="Times New Roman" w:cs="Times New Roman"/>
                <w:b/>
                <w:sz w:val="26"/>
                <w:szCs w:val="26"/>
                <w:lang w:eastAsia="ru-RU"/>
              </w:rPr>
            </w:pPr>
            <w:r w:rsidRPr="00BC1DD3">
              <w:rPr>
                <w:rFonts w:ascii="Times New Roman" w:eastAsia="Times New Roman" w:hAnsi="Times New Roman" w:cs="Times New Roman"/>
                <w:b/>
                <w:sz w:val="26"/>
                <w:szCs w:val="26"/>
                <w:lang w:eastAsia="ru-RU"/>
              </w:rPr>
              <w:t>Вид топлива</w:t>
            </w:r>
          </w:p>
        </w:tc>
        <w:tc>
          <w:tcPr>
            <w:tcW w:w="155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BC1DD3" w:rsidRPr="00BC1DD3" w:rsidRDefault="00BC1DD3" w:rsidP="00BC1DD3">
            <w:pPr>
              <w:spacing w:before="120"/>
              <w:rPr>
                <w:rFonts w:ascii="Times New Roman" w:eastAsia="Times New Roman" w:hAnsi="Times New Roman" w:cs="Times New Roman"/>
                <w:b/>
                <w:sz w:val="26"/>
                <w:szCs w:val="26"/>
                <w:lang w:eastAsia="ru-RU"/>
              </w:rPr>
            </w:pPr>
            <w:r w:rsidRPr="00BC1DD3">
              <w:rPr>
                <w:rFonts w:ascii="Times New Roman" w:eastAsia="Times New Roman" w:hAnsi="Times New Roman" w:cs="Times New Roman"/>
                <w:b/>
                <w:sz w:val="26"/>
                <w:szCs w:val="26"/>
                <w:lang w:eastAsia="ru-RU"/>
              </w:rPr>
              <w:t>КПД котла %</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1DD3" w:rsidRPr="00BC1DD3" w:rsidRDefault="00BC1DD3" w:rsidP="00BC1DD3">
            <w:pPr>
              <w:spacing w:before="120"/>
              <w:rPr>
                <w:rFonts w:ascii="Times New Roman" w:eastAsia="Times New Roman" w:hAnsi="Times New Roman" w:cs="Times New Roman"/>
                <w:b/>
                <w:sz w:val="26"/>
                <w:szCs w:val="26"/>
                <w:lang w:eastAsia="ru-RU"/>
              </w:rPr>
            </w:pPr>
            <w:r w:rsidRPr="00BC1DD3">
              <w:rPr>
                <w:rFonts w:ascii="Times New Roman" w:eastAsia="Times New Roman" w:hAnsi="Times New Roman" w:cs="Times New Roman"/>
                <w:b/>
                <w:sz w:val="26"/>
                <w:szCs w:val="26"/>
                <w:lang w:eastAsia="ru-RU"/>
              </w:rPr>
              <w:t>Мощность Гкал/ч</w:t>
            </w:r>
          </w:p>
        </w:tc>
        <w:tc>
          <w:tcPr>
            <w:tcW w:w="1928" w:type="dxa"/>
            <w:tcBorders>
              <w:top w:val="single" w:sz="4" w:space="0" w:color="auto"/>
              <w:left w:val="single" w:sz="4" w:space="0" w:color="auto"/>
              <w:right w:val="single" w:sz="4" w:space="0" w:color="auto"/>
            </w:tcBorders>
            <w:shd w:val="clear" w:color="auto" w:fill="B8CCE4" w:themeFill="accent1" w:themeFillTint="66"/>
            <w:vAlign w:val="center"/>
          </w:tcPr>
          <w:p w:rsidR="00BC1DD3" w:rsidRPr="00BC1DD3" w:rsidRDefault="00BC1DD3" w:rsidP="00BC1DD3">
            <w:pPr>
              <w:spacing w:before="120"/>
              <w:rPr>
                <w:rFonts w:ascii="Times New Roman" w:eastAsia="Times New Roman" w:hAnsi="Times New Roman" w:cs="Times New Roman"/>
                <w:b/>
                <w:sz w:val="26"/>
                <w:szCs w:val="26"/>
                <w:lang w:eastAsia="ru-RU"/>
              </w:rPr>
            </w:pPr>
            <w:r w:rsidRPr="00BC1DD3">
              <w:rPr>
                <w:rFonts w:ascii="Times New Roman" w:eastAsia="Times New Roman" w:hAnsi="Times New Roman" w:cs="Times New Roman"/>
                <w:b/>
                <w:sz w:val="26"/>
                <w:szCs w:val="26"/>
                <w:lang w:eastAsia="ru-RU"/>
              </w:rPr>
              <w:t>Состояние оборудования</w:t>
            </w:r>
          </w:p>
        </w:tc>
        <w:tc>
          <w:tcPr>
            <w:tcW w:w="19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C1DD3" w:rsidRPr="00BC1DD3" w:rsidRDefault="00BC1DD3" w:rsidP="00BC1DD3">
            <w:pPr>
              <w:spacing w:before="120"/>
              <w:rPr>
                <w:rFonts w:ascii="Times New Roman" w:eastAsia="Times New Roman" w:hAnsi="Times New Roman" w:cs="Times New Roman"/>
                <w:b/>
                <w:sz w:val="26"/>
                <w:szCs w:val="26"/>
                <w:lang w:eastAsia="ru-RU"/>
              </w:rPr>
            </w:pPr>
            <w:r w:rsidRPr="00BC1DD3">
              <w:rPr>
                <w:rFonts w:ascii="Times New Roman" w:eastAsia="Times New Roman" w:hAnsi="Times New Roman" w:cs="Times New Roman"/>
                <w:b/>
                <w:sz w:val="26"/>
                <w:szCs w:val="26"/>
                <w:lang w:eastAsia="ru-RU"/>
              </w:rPr>
              <w:t>Год ввода в эксплуатацию</w:t>
            </w:r>
          </w:p>
        </w:tc>
      </w:tr>
      <w:tr w:rsidR="00BC1DD3" w:rsidRPr="00BC1DD3" w:rsidTr="00BC1DD3">
        <w:trPr>
          <w:trHeight w:val="335"/>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D3" w:rsidRPr="00BC1DD3" w:rsidRDefault="00BC1DD3" w:rsidP="00BC1DD3">
            <w:pPr>
              <w:spacing w:before="120"/>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КВм-0,25</w:t>
            </w:r>
          </w:p>
        </w:tc>
        <w:tc>
          <w:tcPr>
            <w:tcW w:w="1418" w:type="dxa"/>
            <w:vMerge w:val="restart"/>
            <w:tcBorders>
              <w:top w:val="nil"/>
              <w:left w:val="nil"/>
              <w:right w:val="single" w:sz="4" w:space="0" w:color="auto"/>
            </w:tcBorders>
            <w:shd w:val="clear" w:color="auto" w:fill="auto"/>
            <w:noWrap/>
            <w:vAlign w:val="center"/>
          </w:tcPr>
          <w:p w:rsidR="00BC1DD3" w:rsidRPr="00BC1DD3" w:rsidRDefault="00BC1DD3" w:rsidP="00BC1DD3">
            <w:pPr>
              <w:spacing w:before="120"/>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Каменный уголь</w:t>
            </w:r>
          </w:p>
        </w:tc>
        <w:tc>
          <w:tcPr>
            <w:tcW w:w="1559" w:type="dxa"/>
            <w:vMerge w:val="restart"/>
            <w:tcBorders>
              <w:top w:val="single" w:sz="4" w:space="0" w:color="auto"/>
              <w:left w:val="nil"/>
              <w:right w:val="single" w:sz="4" w:space="0" w:color="auto"/>
            </w:tcBorders>
            <w:shd w:val="clear" w:color="auto" w:fill="auto"/>
            <w:noWrap/>
            <w:vAlign w:val="center"/>
          </w:tcPr>
          <w:p w:rsidR="00BC1DD3" w:rsidRPr="00BC1DD3" w:rsidRDefault="00BC1DD3" w:rsidP="00BC1DD3">
            <w:pPr>
              <w:spacing w:before="120"/>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75</w:t>
            </w:r>
          </w:p>
        </w:tc>
        <w:tc>
          <w:tcPr>
            <w:tcW w:w="1701" w:type="dxa"/>
            <w:tcBorders>
              <w:top w:val="nil"/>
              <w:left w:val="nil"/>
              <w:bottom w:val="single" w:sz="4" w:space="0" w:color="auto"/>
              <w:right w:val="single" w:sz="4" w:space="0" w:color="auto"/>
            </w:tcBorders>
            <w:shd w:val="clear" w:color="auto" w:fill="auto"/>
            <w:noWrap/>
            <w:vAlign w:val="center"/>
            <w:hideMark/>
          </w:tcPr>
          <w:p w:rsidR="00BC1DD3" w:rsidRPr="00BC1DD3" w:rsidRDefault="00BC1DD3" w:rsidP="00BC1DD3">
            <w:pPr>
              <w:spacing w:before="120"/>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0,25</w:t>
            </w:r>
          </w:p>
        </w:tc>
        <w:tc>
          <w:tcPr>
            <w:tcW w:w="1928" w:type="dxa"/>
            <w:tcBorders>
              <w:top w:val="single" w:sz="4" w:space="0" w:color="auto"/>
              <w:left w:val="nil"/>
              <w:bottom w:val="single" w:sz="4" w:space="0" w:color="auto"/>
              <w:right w:val="single" w:sz="4" w:space="0" w:color="auto"/>
            </w:tcBorders>
            <w:vAlign w:val="center"/>
          </w:tcPr>
          <w:p w:rsidR="00BC1DD3" w:rsidRPr="00BC1DD3" w:rsidRDefault="00BC1DD3" w:rsidP="00BC1DD3">
            <w:pPr>
              <w:spacing w:before="120"/>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рабочее</w:t>
            </w:r>
          </w:p>
        </w:tc>
        <w:tc>
          <w:tcPr>
            <w:tcW w:w="1978" w:type="dxa"/>
            <w:tcBorders>
              <w:top w:val="nil"/>
              <w:left w:val="single" w:sz="4" w:space="0" w:color="auto"/>
              <w:bottom w:val="single" w:sz="4" w:space="0" w:color="auto"/>
              <w:right w:val="single" w:sz="4" w:space="0" w:color="auto"/>
            </w:tcBorders>
            <w:shd w:val="clear" w:color="auto" w:fill="auto"/>
            <w:noWrap/>
            <w:vAlign w:val="center"/>
          </w:tcPr>
          <w:p w:rsidR="00BC1DD3" w:rsidRPr="00BC1DD3" w:rsidRDefault="00BC1DD3" w:rsidP="00BC1DD3">
            <w:pPr>
              <w:spacing w:before="120"/>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2003</w:t>
            </w:r>
          </w:p>
        </w:tc>
      </w:tr>
      <w:tr w:rsidR="00BC1DD3" w:rsidRPr="00BC1DD3" w:rsidTr="00BC1DD3">
        <w:trPr>
          <w:trHeight w:val="335"/>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1DD3" w:rsidRPr="00BC1DD3" w:rsidRDefault="00BC1DD3" w:rsidP="00BC1DD3">
            <w:pPr>
              <w:spacing w:before="120"/>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КВм-0,25</w:t>
            </w:r>
          </w:p>
        </w:tc>
        <w:tc>
          <w:tcPr>
            <w:tcW w:w="1418" w:type="dxa"/>
            <w:vMerge/>
            <w:tcBorders>
              <w:left w:val="nil"/>
              <w:bottom w:val="single" w:sz="4" w:space="0" w:color="auto"/>
              <w:right w:val="single" w:sz="4" w:space="0" w:color="auto"/>
            </w:tcBorders>
            <w:shd w:val="clear" w:color="auto" w:fill="auto"/>
            <w:noWrap/>
            <w:vAlign w:val="center"/>
          </w:tcPr>
          <w:p w:rsidR="00BC1DD3" w:rsidRPr="00BC1DD3" w:rsidRDefault="00BC1DD3" w:rsidP="00BC1DD3">
            <w:pPr>
              <w:spacing w:before="120"/>
              <w:rPr>
                <w:rFonts w:ascii="Times New Roman" w:eastAsia="Times New Roman" w:hAnsi="Times New Roman" w:cs="Times New Roman"/>
                <w:lang w:eastAsia="ru-RU"/>
              </w:rPr>
            </w:pPr>
          </w:p>
        </w:tc>
        <w:tc>
          <w:tcPr>
            <w:tcW w:w="1559" w:type="dxa"/>
            <w:vMerge/>
            <w:tcBorders>
              <w:left w:val="nil"/>
              <w:bottom w:val="single" w:sz="4" w:space="0" w:color="auto"/>
              <w:right w:val="single" w:sz="4" w:space="0" w:color="auto"/>
            </w:tcBorders>
            <w:shd w:val="clear" w:color="auto" w:fill="auto"/>
            <w:noWrap/>
            <w:vAlign w:val="center"/>
          </w:tcPr>
          <w:p w:rsidR="00BC1DD3" w:rsidRPr="00BC1DD3" w:rsidRDefault="00BC1DD3" w:rsidP="00BC1DD3">
            <w:pPr>
              <w:spacing w:before="120"/>
              <w:rPr>
                <w:rFonts w:ascii="Times New Roman" w:eastAsia="Times New Roman" w:hAnsi="Times New Roman" w:cs="Times New Roman"/>
                <w:lang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BC1DD3" w:rsidRPr="00BC1DD3" w:rsidRDefault="00BC1DD3" w:rsidP="00BC1DD3">
            <w:pPr>
              <w:spacing w:before="120"/>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0,25</w:t>
            </w:r>
          </w:p>
        </w:tc>
        <w:tc>
          <w:tcPr>
            <w:tcW w:w="1928" w:type="dxa"/>
            <w:tcBorders>
              <w:top w:val="single" w:sz="4" w:space="0" w:color="auto"/>
              <w:left w:val="nil"/>
              <w:bottom w:val="single" w:sz="4" w:space="0" w:color="auto"/>
              <w:right w:val="single" w:sz="4" w:space="0" w:color="auto"/>
            </w:tcBorders>
            <w:vAlign w:val="center"/>
          </w:tcPr>
          <w:p w:rsidR="00BC1DD3" w:rsidRPr="00BC1DD3" w:rsidRDefault="00BC1DD3" w:rsidP="00BC1DD3">
            <w:pPr>
              <w:spacing w:before="120"/>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рабочее</w:t>
            </w:r>
          </w:p>
        </w:tc>
        <w:tc>
          <w:tcPr>
            <w:tcW w:w="1978" w:type="dxa"/>
            <w:tcBorders>
              <w:top w:val="nil"/>
              <w:left w:val="single" w:sz="4" w:space="0" w:color="auto"/>
              <w:bottom w:val="single" w:sz="4" w:space="0" w:color="auto"/>
              <w:right w:val="single" w:sz="4" w:space="0" w:color="auto"/>
            </w:tcBorders>
            <w:shd w:val="clear" w:color="auto" w:fill="auto"/>
            <w:noWrap/>
            <w:vAlign w:val="center"/>
          </w:tcPr>
          <w:p w:rsidR="00BC1DD3" w:rsidRPr="00BC1DD3" w:rsidRDefault="00BC1DD3" w:rsidP="00BC1DD3">
            <w:pPr>
              <w:spacing w:before="120"/>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2003</w:t>
            </w:r>
          </w:p>
        </w:tc>
      </w:tr>
    </w:tbl>
    <w:p w:rsidR="00BC1DD3" w:rsidRPr="00BC1DD3" w:rsidRDefault="00BC1DD3" w:rsidP="00BC1DD3">
      <w:pPr>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Таблица 2</w:t>
      </w:r>
      <w:r w:rsidRPr="00BC1DD3">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2.16</w:t>
      </w:r>
      <w:r w:rsidRPr="00BC1DD3">
        <w:rPr>
          <w:rFonts w:ascii="Times New Roman" w:eastAsia="Times New Roman" w:hAnsi="Times New Roman" w:cs="Times New Roman"/>
          <w:b/>
          <w:sz w:val="26"/>
          <w:szCs w:val="26"/>
          <w:lang w:eastAsia="ru-RU"/>
        </w:rPr>
        <w:t xml:space="preserve"> Перечень вспомогательного оборудования котельной №52  (насосы).</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74"/>
        <w:gridCol w:w="1712"/>
        <w:gridCol w:w="2409"/>
        <w:gridCol w:w="1850"/>
      </w:tblGrid>
      <w:tr w:rsidR="00BC1DD3" w:rsidRPr="00BC1DD3" w:rsidTr="00BC1DD3">
        <w:trPr>
          <w:trHeight w:val="915"/>
          <w:jc w:val="center"/>
        </w:trPr>
        <w:tc>
          <w:tcPr>
            <w:tcW w:w="1773" w:type="dxa"/>
            <w:shd w:val="clear" w:color="auto" w:fill="B8CCE4" w:themeFill="accent1" w:themeFillTint="66"/>
            <w:vAlign w:val="center"/>
            <w:hideMark/>
          </w:tcPr>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Марка</w:t>
            </w:r>
          </w:p>
        </w:tc>
        <w:tc>
          <w:tcPr>
            <w:tcW w:w="1817" w:type="dxa"/>
            <w:shd w:val="clear" w:color="auto" w:fill="B8CCE4" w:themeFill="accent1" w:themeFillTint="66"/>
            <w:vAlign w:val="center"/>
            <w:hideMark/>
          </w:tcPr>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Тип агрегата</w:t>
            </w:r>
          </w:p>
        </w:tc>
        <w:tc>
          <w:tcPr>
            <w:tcW w:w="1727" w:type="dxa"/>
            <w:shd w:val="clear" w:color="auto" w:fill="B8CCE4" w:themeFill="accent1" w:themeFillTint="66"/>
            <w:vAlign w:val="center"/>
            <w:hideMark/>
          </w:tcPr>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Количество, шт.</w:t>
            </w:r>
          </w:p>
        </w:tc>
        <w:tc>
          <w:tcPr>
            <w:tcW w:w="2410" w:type="dxa"/>
            <w:shd w:val="clear" w:color="auto" w:fill="B8CCE4" w:themeFill="accent1" w:themeFillTint="66"/>
            <w:vAlign w:val="center"/>
            <w:hideMark/>
          </w:tcPr>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Мощность электродвигателя, кВт</w:t>
            </w:r>
          </w:p>
        </w:tc>
        <w:tc>
          <w:tcPr>
            <w:tcW w:w="1984" w:type="dxa"/>
            <w:shd w:val="clear" w:color="auto" w:fill="B8CCE4" w:themeFill="accent1" w:themeFillTint="66"/>
            <w:vAlign w:val="center"/>
            <w:hideMark/>
          </w:tcPr>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 xml:space="preserve">Частота вращения, </w:t>
            </w:r>
          </w:p>
          <w:p w:rsidR="00BC1DD3" w:rsidRPr="00BC1DD3" w:rsidRDefault="00BC1DD3" w:rsidP="00BC1DD3">
            <w:pPr>
              <w:rPr>
                <w:rFonts w:ascii="Times New Roman" w:eastAsia="Times New Roman" w:hAnsi="Times New Roman" w:cs="Times New Roman"/>
                <w:b/>
                <w:bCs/>
                <w:sz w:val="26"/>
                <w:szCs w:val="26"/>
                <w:lang w:eastAsia="ru-RU"/>
              </w:rPr>
            </w:pPr>
            <w:r w:rsidRPr="00BC1DD3">
              <w:rPr>
                <w:rFonts w:ascii="Times New Roman" w:eastAsia="Times New Roman" w:hAnsi="Times New Roman" w:cs="Times New Roman"/>
                <w:b/>
                <w:bCs/>
                <w:sz w:val="26"/>
                <w:szCs w:val="26"/>
                <w:lang w:eastAsia="ru-RU"/>
              </w:rPr>
              <w:t>об/мин</w:t>
            </w:r>
          </w:p>
        </w:tc>
      </w:tr>
      <w:tr w:rsidR="00BC1DD3" w:rsidRPr="00BC1DD3" w:rsidTr="00BC1DD3">
        <w:trPr>
          <w:trHeight w:val="461"/>
          <w:jc w:val="center"/>
        </w:trPr>
        <w:tc>
          <w:tcPr>
            <w:tcW w:w="1773" w:type="dxa"/>
            <w:shd w:val="clear" w:color="auto" w:fill="auto"/>
            <w:vAlign w:val="center"/>
          </w:tcPr>
          <w:p w:rsidR="00BC1DD3" w:rsidRPr="00BC1DD3" w:rsidRDefault="00BC1DD3" w:rsidP="00BC1DD3">
            <w:pPr>
              <w:rPr>
                <w:rFonts w:ascii="Times New Roman" w:eastAsia="Times New Roman" w:hAnsi="Times New Roman" w:cs="Times New Roman"/>
                <w:color w:val="000000"/>
                <w:lang w:eastAsia="ru-RU"/>
              </w:rPr>
            </w:pPr>
            <w:r w:rsidRPr="00BC1DD3">
              <w:rPr>
                <w:rFonts w:ascii="Times New Roman" w:eastAsia="Times New Roman" w:hAnsi="Times New Roman" w:cs="Times New Roman"/>
                <w:color w:val="000000"/>
                <w:lang w:eastAsia="ru-RU"/>
              </w:rPr>
              <w:t>К 20/30</w:t>
            </w:r>
          </w:p>
        </w:tc>
        <w:tc>
          <w:tcPr>
            <w:tcW w:w="1817"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Центробежный насос</w:t>
            </w:r>
          </w:p>
        </w:tc>
        <w:tc>
          <w:tcPr>
            <w:tcW w:w="1727"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2</w:t>
            </w:r>
          </w:p>
        </w:tc>
        <w:tc>
          <w:tcPr>
            <w:tcW w:w="2410" w:type="dxa"/>
            <w:shd w:val="clear" w:color="auto" w:fill="auto"/>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4</w:t>
            </w:r>
          </w:p>
        </w:tc>
        <w:tc>
          <w:tcPr>
            <w:tcW w:w="1984" w:type="dxa"/>
            <w:shd w:val="clear" w:color="auto" w:fill="FFFFFF" w:themeFill="background1"/>
            <w:vAlign w:val="center"/>
          </w:tcPr>
          <w:p w:rsidR="00BC1DD3" w:rsidRPr="00BC1DD3" w:rsidRDefault="00BC1DD3" w:rsidP="00BC1DD3">
            <w:pPr>
              <w:rPr>
                <w:rFonts w:ascii="Times New Roman" w:eastAsia="Times New Roman" w:hAnsi="Times New Roman" w:cs="Times New Roman"/>
                <w:lang w:eastAsia="ru-RU"/>
              </w:rPr>
            </w:pPr>
            <w:r w:rsidRPr="00BC1DD3">
              <w:rPr>
                <w:rFonts w:ascii="Times New Roman" w:eastAsia="Times New Roman" w:hAnsi="Times New Roman" w:cs="Times New Roman"/>
                <w:lang w:eastAsia="ru-RU"/>
              </w:rPr>
              <w:t>2850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55</w:t>
      </w:r>
    </w:p>
    <w:p w:rsidR="00751B73" w:rsidRDefault="00BC1DD3" w:rsidP="00BC1DD3">
      <w:pPr>
        <w:spacing w:line="360" w:lineRule="auto"/>
        <w:ind w:firstLine="709"/>
        <w:jc w:val="both"/>
        <w:rPr>
          <w:rFonts w:ascii="Times New Roman" w:hAnsi="Times New Roman" w:cs="Times New Roman"/>
          <w:sz w:val="24"/>
          <w:szCs w:val="24"/>
          <w:lang w:eastAsia="ru-RU"/>
        </w:rPr>
      </w:pPr>
      <w:r w:rsidRPr="00BC1DD3">
        <w:rPr>
          <w:rFonts w:ascii="Times New Roman" w:hAnsi="Times New Roman" w:cs="Times New Roman"/>
          <w:sz w:val="24"/>
          <w:szCs w:val="24"/>
          <w:lang w:eastAsia="ru-RU"/>
        </w:rPr>
        <w:t>Котельная расположена в военном городке №13, обеспечивает тепловой энергией на нужды отопления и горячего водоснабжения жилые дома, дошкольное учреждение и администрацию.</w:t>
      </w:r>
    </w:p>
    <w:p w:rsidR="00377DD7" w:rsidRPr="00377DD7" w:rsidRDefault="00377DD7" w:rsidP="00377DD7">
      <w:pPr>
        <w:spacing w:line="360" w:lineRule="auto"/>
        <w:ind w:firstLine="709"/>
        <w:jc w:val="both"/>
        <w:rPr>
          <w:rFonts w:ascii="Times New Roman" w:hAnsi="Times New Roman" w:cs="Times New Roman"/>
          <w:sz w:val="24"/>
          <w:szCs w:val="24"/>
          <w:lang w:eastAsia="ru-RU"/>
        </w:rPr>
      </w:pPr>
      <w:r w:rsidRPr="00377DD7">
        <w:rPr>
          <w:rFonts w:ascii="Times New Roman" w:hAnsi="Times New Roman" w:cs="Times New Roman"/>
          <w:sz w:val="24"/>
          <w:szCs w:val="24"/>
          <w:lang w:eastAsia="ru-RU"/>
        </w:rPr>
        <w:t>Котельная оборудована 3 водогрейными котлами марки КВр-1,45, одним котлом марки КВм-1,0 и одним котлом КВр-1,0общей производительностью 5,44 Гкал/ч.</w:t>
      </w:r>
    </w:p>
    <w:p w:rsidR="00377DD7" w:rsidRPr="00377DD7" w:rsidRDefault="00377DD7" w:rsidP="00377DD7">
      <w:pPr>
        <w:spacing w:line="360" w:lineRule="auto"/>
        <w:ind w:firstLine="709"/>
        <w:jc w:val="both"/>
        <w:rPr>
          <w:rFonts w:ascii="Times New Roman" w:hAnsi="Times New Roman" w:cs="Times New Roman"/>
          <w:sz w:val="24"/>
          <w:szCs w:val="24"/>
          <w:lang w:eastAsia="ru-RU"/>
        </w:rPr>
      </w:pPr>
      <w:r w:rsidRPr="00377DD7">
        <w:rPr>
          <w:rFonts w:ascii="Times New Roman" w:hAnsi="Times New Roman" w:cs="Times New Roman"/>
          <w:sz w:val="24"/>
          <w:szCs w:val="24"/>
          <w:lang w:eastAsia="ru-RU"/>
        </w:rPr>
        <w:t>Система теплоснабжения – закрытая. Основным видом топлива на котельной является каменный уголь.</w:t>
      </w:r>
    </w:p>
    <w:p w:rsidR="00377DD7" w:rsidRDefault="00377DD7" w:rsidP="00377DD7">
      <w:pPr>
        <w:spacing w:line="360" w:lineRule="auto"/>
        <w:ind w:firstLine="709"/>
        <w:jc w:val="both"/>
        <w:rPr>
          <w:rFonts w:ascii="Times New Roman" w:hAnsi="Times New Roman" w:cs="Times New Roman"/>
          <w:sz w:val="24"/>
          <w:szCs w:val="24"/>
          <w:lang w:eastAsia="ru-RU"/>
        </w:rPr>
      </w:pPr>
      <w:r w:rsidRPr="00377DD7">
        <w:rPr>
          <w:rFonts w:ascii="Times New Roman" w:hAnsi="Times New Roman" w:cs="Times New Roman"/>
          <w:sz w:val="24"/>
          <w:szCs w:val="24"/>
          <w:lang w:eastAsia="ru-RU"/>
        </w:rPr>
        <w:t>Котельная №55 находится на балансе Министерства обороны и эксплуатируется ООО «</w:t>
      </w:r>
      <w:proofErr w:type="spellStart"/>
      <w:r w:rsidRPr="00377DD7">
        <w:rPr>
          <w:rFonts w:ascii="Times New Roman" w:hAnsi="Times New Roman" w:cs="Times New Roman"/>
          <w:sz w:val="24"/>
          <w:szCs w:val="24"/>
          <w:lang w:eastAsia="ru-RU"/>
        </w:rPr>
        <w:t>Теплострой</w:t>
      </w:r>
      <w:proofErr w:type="spellEnd"/>
      <w:r w:rsidRPr="00377DD7">
        <w:rPr>
          <w:rFonts w:ascii="Times New Roman" w:hAnsi="Times New Roman" w:cs="Times New Roman"/>
          <w:sz w:val="24"/>
          <w:szCs w:val="24"/>
          <w:lang w:eastAsia="ru-RU"/>
        </w:rPr>
        <w:t xml:space="preserve"> плюс».</w:t>
      </w:r>
    </w:p>
    <w:p w:rsidR="00377DD7" w:rsidRDefault="00377DD7" w:rsidP="00377DD7">
      <w:pPr>
        <w:spacing w:line="360" w:lineRule="auto"/>
        <w:ind w:firstLine="709"/>
        <w:jc w:val="both"/>
        <w:rPr>
          <w:rFonts w:ascii="Times New Roman" w:hAnsi="Times New Roman" w:cs="Times New Roman"/>
          <w:sz w:val="24"/>
          <w:szCs w:val="24"/>
          <w:lang w:eastAsia="ru-RU"/>
        </w:rPr>
      </w:pPr>
      <w:r w:rsidRPr="004B01DF">
        <w:rPr>
          <w:rFonts w:ascii="Times New Roman" w:eastAsia="Times New Roman" w:hAnsi="Times New Roman" w:cs="Times New Roman"/>
          <w:sz w:val="24"/>
          <w:szCs w:val="24"/>
          <w:lang w:eastAsia="ru-RU"/>
        </w:rPr>
        <w:t xml:space="preserve">Характеристика тепловых сетей системы отопления </w:t>
      </w:r>
      <w:r>
        <w:rPr>
          <w:rFonts w:ascii="Times New Roman" w:eastAsia="Times New Roman" w:hAnsi="Times New Roman" w:cs="Times New Roman"/>
          <w:sz w:val="24"/>
          <w:szCs w:val="24"/>
          <w:lang w:eastAsia="ru-RU"/>
        </w:rPr>
        <w:t>представлена в таблице 2.2.2.17</w:t>
      </w:r>
      <w:r w:rsidRPr="004B01DF">
        <w:rPr>
          <w:rFonts w:ascii="Times New Roman" w:eastAsia="Times New Roman" w:hAnsi="Times New Roman" w:cs="Times New Roman"/>
          <w:sz w:val="24"/>
          <w:szCs w:val="24"/>
          <w:lang w:eastAsia="ru-RU"/>
        </w:rPr>
        <w:t>.</w:t>
      </w:r>
    </w:p>
    <w:p w:rsidR="00377DD7" w:rsidRPr="00377DD7" w:rsidRDefault="00377DD7" w:rsidP="00377DD7">
      <w:pPr>
        <w:spacing w:line="360" w:lineRule="auto"/>
        <w:ind w:firstLine="709"/>
        <w:jc w:val="both"/>
        <w:rPr>
          <w:rFonts w:ascii="Times New Roman" w:hAnsi="Times New Roman" w:cs="Times New Roman"/>
          <w:b/>
          <w:sz w:val="24"/>
          <w:szCs w:val="24"/>
          <w:lang w:eastAsia="ru-RU"/>
        </w:rPr>
      </w:pPr>
      <w:r w:rsidRPr="00377DD7">
        <w:rPr>
          <w:rFonts w:ascii="Times New Roman" w:hAnsi="Times New Roman" w:cs="Times New Roman"/>
          <w:b/>
          <w:sz w:val="24"/>
          <w:szCs w:val="24"/>
          <w:lang w:eastAsia="ru-RU"/>
        </w:rPr>
        <w:t>Таблица 2.2.2.17 Характеристика тепловых сетей от котельной № 55</w:t>
      </w:r>
    </w:p>
    <w:tbl>
      <w:tblPr>
        <w:tblW w:w="10803" w:type="dxa"/>
        <w:jc w:val="center"/>
        <w:tblInd w:w="-628" w:type="dxa"/>
        <w:tblLook w:val="04A0" w:firstRow="1" w:lastRow="0" w:firstColumn="1" w:lastColumn="0" w:noHBand="0" w:noVBand="1"/>
      </w:tblPr>
      <w:tblGrid>
        <w:gridCol w:w="1530"/>
        <w:gridCol w:w="2141"/>
        <w:gridCol w:w="1470"/>
        <w:gridCol w:w="2684"/>
        <w:gridCol w:w="1906"/>
        <w:gridCol w:w="1072"/>
      </w:tblGrid>
      <w:tr w:rsidR="00377DD7" w:rsidRPr="00377DD7" w:rsidTr="00377DD7">
        <w:trPr>
          <w:trHeight w:val="1200"/>
          <w:jc w:val="center"/>
        </w:trPr>
        <w:tc>
          <w:tcPr>
            <w:tcW w:w="153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377DD7" w:rsidRPr="00377DD7" w:rsidRDefault="00377DD7" w:rsidP="00377DD7">
            <w:pPr>
              <w:rPr>
                <w:rFonts w:ascii="Times New Roman" w:eastAsia="Times New Roman" w:hAnsi="Times New Roman" w:cs="Times New Roman"/>
                <w:b/>
                <w:color w:val="000000"/>
                <w:sz w:val="26"/>
                <w:szCs w:val="26"/>
                <w:lang w:eastAsia="ru-RU"/>
              </w:rPr>
            </w:pPr>
            <w:r w:rsidRPr="00377DD7">
              <w:rPr>
                <w:rFonts w:ascii="Times New Roman" w:eastAsia="Times New Roman" w:hAnsi="Times New Roman" w:cs="Times New Roman"/>
                <w:b/>
                <w:color w:val="000000"/>
                <w:sz w:val="26"/>
                <w:szCs w:val="26"/>
                <w:lang w:eastAsia="ru-RU"/>
              </w:rPr>
              <w:t>Котельные</w:t>
            </w:r>
          </w:p>
        </w:tc>
        <w:tc>
          <w:tcPr>
            <w:tcW w:w="2141"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77DD7" w:rsidRPr="00377DD7" w:rsidRDefault="00377DD7" w:rsidP="00377DD7">
            <w:pPr>
              <w:rPr>
                <w:rFonts w:ascii="Times New Roman" w:eastAsia="Times New Roman" w:hAnsi="Times New Roman" w:cs="Times New Roman"/>
                <w:b/>
                <w:color w:val="000000"/>
                <w:sz w:val="26"/>
                <w:szCs w:val="26"/>
                <w:lang w:eastAsia="ru-RU"/>
              </w:rPr>
            </w:pPr>
            <w:r w:rsidRPr="00377DD7">
              <w:rPr>
                <w:rFonts w:ascii="Times New Roman" w:eastAsia="Times New Roman" w:hAnsi="Times New Roman" w:cs="Times New Roman"/>
                <w:b/>
                <w:color w:val="000000"/>
                <w:sz w:val="26"/>
                <w:szCs w:val="26"/>
                <w:lang w:eastAsia="ru-RU"/>
              </w:rPr>
              <w:t>Протяженность,</w:t>
            </w:r>
          </w:p>
          <w:p w:rsidR="00377DD7" w:rsidRPr="00377DD7" w:rsidRDefault="00377DD7" w:rsidP="00377DD7">
            <w:pPr>
              <w:rPr>
                <w:rFonts w:ascii="Times New Roman" w:eastAsia="Times New Roman" w:hAnsi="Times New Roman" w:cs="Times New Roman"/>
                <w:b/>
                <w:color w:val="000000"/>
                <w:sz w:val="26"/>
                <w:szCs w:val="26"/>
                <w:lang w:eastAsia="ru-RU"/>
              </w:rPr>
            </w:pPr>
            <w:r w:rsidRPr="00377DD7">
              <w:rPr>
                <w:rFonts w:ascii="Times New Roman" w:eastAsia="Times New Roman" w:hAnsi="Times New Roman" w:cs="Times New Roman"/>
                <w:b/>
                <w:color w:val="000000"/>
                <w:sz w:val="26"/>
                <w:szCs w:val="26"/>
                <w:lang w:eastAsia="ru-RU"/>
              </w:rPr>
              <w:t>м</w:t>
            </w:r>
          </w:p>
        </w:tc>
        <w:tc>
          <w:tcPr>
            <w:tcW w:w="147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377DD7" w:rsidRPr="00377DD7" w:rsidRDefault="00377DD7" w:rsidP="00377DD7">
            <w:pPr>
              <w:rPr>
                <w:rFonts w:ascii="Times New Roman" w:eastAsia="Times New Roman" w:hAnsi="Times New Roman" w:cs="Times New Roman"/>
                <w:b/>
                <w:color w:val="000000"/>
                <w:sz w:val="26"/>
                <w:szCs w:val="26"/>
                <w:lang w:eastAsia="ru-RU"/>
              </w:rPr>
            </w:pPr>
            <w:r w:rsidRPr="00377DD7">
              <w:rPr>
                <w:rFonts w:ascii="Times New Roman" w:eastAsia="Times New Roman" w:hAnsi="Times New Roman" w:cs="Times New Roman"/>
                <w:b/>
                <w:color w:val="000000"/>
                <w:sz w:val="26"/>
                <w:szCs w:val="26"/>
                <w:lang w:eastAsia="ru-RU"/>
              </w:rPr>
              <w:t>Диаметр, мм</w:t>
            </w:r>
          </w:p>
        </w:tc>
        <w:tc>
          <w:tcPr>
            <w:tcW w:w="268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377DD7" w:rsidRPr="00377DD7" w:rsidRDefault="00377DD7" w:rsidP="00377DD7">
            <w:pPr>
              <w:rPr>
                <w:rFonts w:ascii="Times New Roman" w:eastAsia="Times New Roman" w:hAnsi="Times New Roman" w:cs="Times New Roman"/>
                <w:b/>
                <w:color w:val="000000"/>
                <w:sz w:val="26"/>
                <w:szCs w:val="26"/>
                <w:lang w:eastAsia="ru-RU"/>
              </w:rPr>
            </w:pPr>
            <w:r w:rsidRPr="00377DD7">
              <w:rPr>
                <w:rFonts w:ascii="Times New Roman" w:eastAsia="Times New Roman" w:hAnsi="Times New Roman" w:cs="Times New Roman"/>
                <w:b/>
                <w:color w:val="000000"/>
                <w:sz w:val="26"/>
                <w:szCs w:val="26"/>
                <w:lang w:eastAsia="ru-RU"/>
              </w:rPr>
              <w:t>Теплоизоляционный материал</w:t>
            </w:r>
          </w:p>
        </w:tc>
        <w:tc>
          <w:tcPr>
            <w:tcW w:w="1906" w:type="dxa"/>
            <w:tcBorders>
              <w:top w:val="single" w:sz="4" w:space="0" w:color="auto"/>
              <w:left w:val="nil"/>
              <w:bottom w:val="single" w:sz="4" w:space="0" w:color="auto"/>
              <w:right w:val="single" w:sz="4" w:space="0" w:color="auto"/>
            </w:tcBorders>
            <w:shd w:val="clear" w:color="auto" w:fill="C6D9F1" w:themeFill="text2" w:themeFillTint="33"/>
            <w:vAlign w:val="center"/>
          </w:tcPr>
          <w:p w:rsidR="00377DD7" w:rsidRPr="00377DD7" w:rsidRDefault="00377DD7" w:rsidP="00377DD7">
            <w:pPr>
              <w:rPr>
                <w:rFonts w:ascii="Times New Roman" w:eastAsia="Times New Roman" w:hAnsi="Times New Roman" w:cs="Times New Roman"/>
                <w:b/>
                <w:color w:val="000000"/>
                <w:sz w:val="26"/>
                <w:szCs w:val="26"/>
                <w:lang w:eastAsia="ru-RU"/>
              </w:rPr>
            </w:pPr>
            <w:r w:rsidRPr="00377DD7">
              <w:rPr>
                <w:rFonts w:ascii="Times New Roman" w:eastAsia="Times New Roman" w:hAnsi="Times New Roman" w:cs="Times New Roman"/>
                <w:b/>
                <w:color w:val="000000"/>
                <w:sz w:val="26"/>
                <w:szCs w:val="26"/>
                <w:lang w:eastAsia="ru-RU"/>
              </w:rPr>
              <w:t>Год ввода в эксплуатацию</w:t>
            </w:r>
          </w:p>
        </w:tc>
        <w:tc>
          <w:tcPr>
            <w:tcW w:w="1072" w:type="dxa"/>
            <w:tcBorders>
              <w:top w:val="single" w:sz="4" w:space="0" w:color="auto"/>
              <w:left w:val="nil"/>
              <w:bottom w:val="single" w:sz="4" w:space="0" w:color="auto"/>
              <w:right w:val="single" w:sz="4" w:space="0" w:color="auto"/>
            </w:tcBorders>
            <w:shd w:val="clear" w:color="auto" w:fill="C6D9F1" w:themeFill="text2" w:themeFillTint="33"/>
            <w:vAlign w:val="center"/>
          </w:tcPr>
          <w:p w:rsidR="00377DD7" w:rsidRPr="00377DD7" w:rsidRDefault="00377DD7" w:rsidP="00377DD7">
            <w:pPr>
              <w:rPr>
                <w:rFonts w:ascii="Times New Roman" w:eastAsia="Times New Roman" w:hAnsi="Times New Roman" w:cs="Times New Roman"/>
                <w:b/>
                <w:color w:val="000000"/>
                <w:sz w:val="26"/>
                <w:szCs w:val="26"/>
                <w:lang w:eastAsia="ru-RU"/>
              </w:rPr>
            </w:pPr>
            <w:r w:rsidRPr="00377DD7">
              <w:rPr>
                <w:rFonts w:ascii="Times New Roman" w:eastAsia="Times New Roman" w:hAnsi="Times New Roman" w:cs="Times New Roman"/>
                <w:b/>
                <w:color w:val="000000"/>
                <w:sz w:val="26"/>
                <w:szCs w:val="26"/>
                <w:lang w:eastAsia="ru-RU"/>
              </w:rPr>
              <w:t>Износ, %</w:t>
            </w:r>
          </w:p>
        </w:tc>
      </w:tr>
      <w:tr w:rsidR="00377DD7" w:rsidRPr="00377DD7" w:rsidTr="00377DD7">
        <w:trPr>
          <w:trHeight w:val="300"/>
          <w:jc w:val="center"/>
        </w:trPr>
        <w:tc>
          <w:tcPr>
            <w:tcW w:w="1530" w:type="dxa"/>
            <w:vMerge w:val="restart"/>
            <w:tcBorders>
              <w:top w:val="nil"/>
              <w:left w:val="single" w:sz="4" w:space="0" w:color="auto"/>
              <w:right w:val="single" w:sz="4" w:space="0" w:color="auto"/>
            </w:tcBorders>
            <w:shd w:val="clear" w:color="000000" w:fill="FFFFFF"/>
            <w:noWrap/>
            <w:vAlign w:val="center"/>
            <w:hideMark/>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Котельная №55</w:t>
            </w:r>
          </w:p>
        </w:tc>
        <w:tc>
          <w:tcPr>
            <w:tcW w:w="2141"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102,8</w:t>
            </w:r>
          </w:p>
        </w:tc>
        <w:tc>
          <w:tcPr>
            <w:tcW w:w="1470"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50</w:t>
            </w:r>
          </w:p>
        </w:tc>
        <w:tc>
          <w:tcPr>
            <w:tcW w:w="2684"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стекловата</w:t>
            </w:r>
          </w:p>
        </w:tc>
        <w:tc>
          <w:tcPr>
            <w:tcW w:w="1906" w:type="dxa"/>
            <w:vMerge w:val="restart"/>
            <w:tcBorders>
              <w:top w:val="nil"/>
              <w:left w:val="nil"/>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1962</w:t>
            </w:r>
          </w:p>
        </w:tc>
        <w:tc>
          <w:tcPr>
            <w:tcW w:w="1072" w:type="dxa"/>
            <w:vMerge w:val="restart"/>
            <w:tcBorders>
              <w:top w:val="nil"/>
              <w:left w:val="nil"/>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90</w:t>
            </w:r>
          </w:p>
        </w:tc>
      </w:tr>
      <w:tr w:rsidR="00377DD7" w:rsidRPr="00377DD7" w:rsidTr="00377DD7">
        <w:trPr>
          <w:trHeight w:val="300"/>
          <w:jc w:val="center"/>
        </w:trPr>
        <w:tc>
          <w:tcPr>
            <w:tcW w:w="1530" w:type="dxa"/>
            <w:vMerge/>
            <w:tcBorders>
              <w:left w:val="single" w:sz="4" w:space="0" w:color="auto"/>
              <w:right w:val="single" w:sz="4" w:space="0" w:color="auto"/>
            </w:tcBorders>
            <w:vAlign w:val="center"/>
            <w:hideMark/>
          </w:tcPr>
          <w:p w:rsidR="00377DD7" w:rsidRPr="00377DD7" w:rsidRDefault="00377DD7" w:rsidP="00377DD7">
            <w:pPr>
              <w:rPr>
                <w:rFonts w:ascii="Times New Roman" w:eastAsia="Times New Roman" w:hAnsi="Times New Roman" w:cs="Times New Roman"/>
                <w:color w:val="000000"/>
                <w:lang w:eastAsia="ru-RU"/>
              </w:rPr>
            </w:pPr>
          </w:p>
        </w:tc>
        <w:tc>
          <w:tcPr>
            <w:tcW w:w="2141"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172,8</w:t>
            </w:r>
          </w:p>
        </w:tc>
        <w:tc>
          <w:tcPr>
            <w:tcW w:w="1470"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150</w:t>
            </w:r>
          </w:p>
        </w:tc>
        <w:tc>
          <w:tcPr>
            <w:tcW w:w="2684"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стекловата</w:t>
            </w:r>
          </w:p>
        </w:tc>
        <w:tc>
          <w:tcPr>
            <w:tcW w:w="1906" w:type="dxa"/>
            <w:vMerge/>
            <w:tcBorders>
              <w:left w:val="nil"/>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p>
        </w:tc>
        <w:tc>
          <w:tcPr>
            <w:tcW w:w="1072" w:type="dxa"/>
            <w:vMerge/>
            <w:tcBorders>
              <w:left w:val="nil"/>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p>
        </w:tc>
      </w:tr>
      <w:tr w:rsidR="00377DD7" w:rsidRPr="00377DD7" w:rsidTr="00377DD7">
        <w:trPr>
          <w:trHeight w:val="300"/>
          <w:jc w:val="center"/>
        </w:trPr>
        <w:tc>
          <w:tcPr>
            <w:tcW w:w="1530" w:type="dxa"/>
            <w:vMerge/>
            <w:tcBorders>
              <w:left w:val="single" w:sz="4" w:space="0" w:color="auto"/>
              <w:right w:val="single" w:sz="4" w:space="0" w:color="auto"/>
            </w:tcBorders>
            <w:vAlign w:val="center"/>
            <w:hideMark/>
          </w:tcPr>
          <w:p w:rsidR="00377DD7" w:rsidRPr="00377DD7" w:rsidRDefault="00377DD7" w:rsidP="00377DD7">
            <w:pPr>
              <w:rPr>
                <w:rFonts w:ascii="Times New Roman" w:eastAsia="Times New Roman" w:hAnsi="Times New Roman" w:cs="Times New Roman"/>
                <w:color w:val="000000"/>
                <w:lang w:eastAsia="ru-RU"/>
              </w:rPr>
            </w:pPr>
          </w:p>
        </w:tc>
        <w:tc>
          <w:tcPr>
            <w:tcW w:w="2141"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341,15</w:t>
            </w:r>
          </w:p>
        </w:tc>
        <w:tc>
          <w:tcPr>
            <w:tcW w:w="1470"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100</w:t>
            </w:r>
          </w:p>
        </w:tc>
        <w:tc>
          <w:tcPr>
            <w:tcW w:w="2684"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стекловата</w:t>
            </w:r>
          </w:p>
        </w:tc>
        <w:tc>
          <w:tcPr>
            <w:tcW w:w="1906" w:type="dxa"/>
            <w:vMerge/>
            <w:tcBorders>
              <w:left w:val="nil"/>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p>
        </w:tc>
        <w:tc>
          <w:tcPr>
            <w:tcW w:w="1072" w:type="dxa"/>
            <w:vMerge/>
            <w:tcBorders>
              <w:left w:val="nil"/>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p>
        </w:tc>
      </w:tr>
      <w:tr w:rsidR="00377DD7" w:rsidRPr="00377DD7" w:rsidTr="00377DD7">
        <w:trPr>
          <w:trHeight w:val="300"/>
          <w:jc w:val="center"/>
        </w:trPr>
        <w:tc>
          <w:tcPr>
            <w:tcW w:w="1530" w:type="dxa"/>
            <w:vMerge/>
            <w:tcBorders>
              <w:left w:val="single" w:sz="4" w:space="0" w:color="auto"/>
              <w:right w:val="single" w:sz="4" w:space="0" w:color="auto"/>
            </w:tcBorders>
            <w:vAlign w:val="center"/>
            <w:hideMark/>
          </w:tcPr>
          <w:p w:rsidR="00377DD7" w:rsidRPr="00377DD7" w:rsidRDefault="00377DD7" w:rsidP="00377DD7">
            <w:pPr>
              <w:rPr>
                <w:rFonts w:ascii="Times New Roman" w:eastAsia="Times New Roman" w:hAnsi="Times New Roman" w:cs="Times New Roman"/>
                <w:color w:val="000000"/>
                <w:lang w:eastAsia="ru-RU"/>
              </w:rPr>
            </w:pPr>
          </w:p>
        </w:tc>
        <w:tc>
          <w:tcPr>
            <w:tcW w:w="2141"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28,4</w:t>
            </w:r>
          </w:p>
        </w:tc>
        <w:tc>
          <w:tcPr>
            <w:tcW w:w="1470"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75</w:t>
            </w:r>
          </w:p>
        </w:tc>
        <w:tc>
          <w:tcPr>
            <w:tcW w:w="2684"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стекловата</w:t>
            </w:r>
          </w:p>
        </w:tc>
        <w:tc>
          <w:tcPr>
            <w:tcW w:w="1906" w:type="dxa"/>
            <w:vMerge/>
            <w:tcBorders>
              <w:left w:val="nil"/>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p>
        </w:tc>
        <w:tc>
          <w:tcPr>
            <w:tcW w:w="1072" w:type="dxa"/>
            <w:vMerge/>
            <w:tcBorders>
              <w:left w:val="nil"/>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p>
        </w:tc>
      </w:tr>
      <w:tr w:rsidR="00377DD7" w:rsidRPr="00377DD7" w:rsidTr="00377DD7">
        <w:trPr>
          <w:trHeight w:val="300"/>
          <w:jc w:val="center"/>
        </w:trPr>
        <w:tc>
          <w:tcPr>
            <w:tcW w:w="1530" w:type="dxa"/>
            <w:vMerge/>
            <w:tcBorders>
              <w:left w:val="single" w:sz="4" w:space="0" w:color="auto"/>
              <w:right w:val="single" w:sz="4" w:space="0" w:color="auto"/>
            </w:tcBorders>
            <w:vAlign w:val="center"/>
          </w:tcPr>
          <w:p w:rsidR="00377DD7" w:rsidRPr="00377DD7" w:rsidRDefault="00377DD7" w:rsidP="00377DD7">
            <w:pPr>
              <w:rPr>
                <w:rFonts w:ascii="Times New Roman" w:eastAsia="Times New Roman" w:hAnsi="Times New Roman" w:cs="Times New Roman"/>
                <w:color w:val="000000"/>
                <w:lang w:eastAsia="ru-RU"/>
              </w:rPr>
            </w:pPr>
          </w:p>
        </w:tc>
        <w:tc>
          <w:tcPr>
            <w:tcW w:w="2141"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2,97</w:t>
            </w:r>
          </w:p>
        </w:tc>
        <w:tc>
          <w:tcPr>
            <w:tcW w:w="1470"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32</w:t>
            </w:r>
          </w:p>
        </w:tc>
        <w:tc>
          <w:tcPr>
            <w:tcW w:w="2684"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стекловата</w:t>
            </w:r>
          </w:p>
        </w:tc>
        <w:tc>
          <w:tcPr>
            <w:tcW w:w="1906" w:type="dxa"/>
            <w:vMerge/>
            <w:tcBorders>
              <w:left w:val="nil"/>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p>
        </w:tc>
        <w:tc>
          <w:tcPr>
            <w:tcW w:w="1072" w:type="dxa"/>
            <w:vMerge/>
            <w:tcBorders>
              <w:left w:val="nil"/>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p>
        </w:tc>
      </w:tr>
      <w:tr w:rsidR="00377DD7" w:rsidRPr="00377DD7" w:rsidTr="00377DD7">
        <w:trPr>
          <w:trHeight w:val="315"/>
          <w:jc w:val="center"/>
        </w:trPr>
        <w:tc>
          <w:tcPr>
            <w:tcW w:w="1530" w:type="dxa"/>
            <w:vMerge/>
            <w:tcBorders>
              <w:left w:val="single" w:sz="4" w:space="0" w:color="auto"/>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p>
        </w:tc>
        <w:tc>
          <w:tcPr>
            <w:tcW w:w="2141"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62,7</w:t>
            </w:r>
          </w:p>
        </w:tc>
        <w:tc>
          <w:tcPr>
            <w:tcW w:w="1470"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50</w:t>
            </w:r>
          </w:p>
        </w:tc>
        <w:tc>
          <w:tcPr>
            <w:tcW w:w="2684" w:type="dxa"/>
            <w:tcBorders>
              <w:top w:val="nil"/>
              <w:left w:val="nil"/>
              <w:bottom w:val="single" w:sz="4" w:space="0" w:color="auto"/>
              <w:right w:val="single" w:sz="4" w:space="0" w:color="auto"/>
            </w:tcBorders>
            <w:shd w:val="clear" w:color="000000" w:fill="FFFFFF"/>
            <w:noWrap/>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стекловата</w:t>
            </w:r>
          </w:p>
        </w:tc>
        <w:tc>
          <w:tcPr>
            <w:tcW w:w="1906" w:type="dxa"/>
            <w:vMerge/>
            <w:tcBorders>
              <w:left w:val="nil"/>
              <w:bottom w:val="single" w:sz="4" w:space="0" w:color="auto"/>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p>
        </w:tc>
        <w:tc>
          <w:tcPr>
            <w:tcW w:w="1072" w:type="dxa"/>
            <w:vMerge/>
            <w:tcBorders>
              <w:left w:val="nil"/>
              <w:bottom w:val="single" w:sz="4" w:space="0" w:color="auto"/>
              <w:right w:val="single" w:sz="4" w:space="0" w:color="auto"/>
            </w:tcBorders>
            <w:shd w:val="clear" w:color="000000" w:fill="FFFFFF"/>
            <w:vAlign w:val="center"/>
          </w:tcPr>
          <w:p w:rsidR="00377DD7" w:rsidRPr="00377DD7" w:rsidRDefault="00377DD7" w:rsidP="00377DD7">
            <w:pPr>
              <w:rPr>
                <w:rFonts w:ascii="Times New Roman" w:eastAsia="Times New Roman" w:hAnsi="Times New Roman" w:cs="Times New Roman"/>
                <w:color w:val="000000"/>
                <w:lang w:eastAsia="ru-RU"/>
              </w:rPr>
            </w:pPr>
          </w:p>
        </w:tc>
      </w:tr>
    </w:tbl>
    <w:p w:rsidR="00377DD7" w:rsidRDefault="00377DD7" w:rsidP="00377DD7">
      <w:pPr>
        <w:spacing w:before="120" w:after="120" w:line="360" w:lineRule="auto"/>
        <w:ind w:firstLine="426"/>
        <w:jc w:val="both"/>
        <w:rPr>
          <w:rFonts w:ascii="Times New Roman" w:eastAsia="Times New Roman" w:hAnsi="Times New Roman" w:cs="Times New Roman"/>
          <w:b/>
          <w:sz w:val="26"/>
          <w:szCs w:val="26"/>
          <w:lang w:eastAsia="ru-RU"/>
        </w:rPr>
      </w:pPr>
      <w:r>
        <w:rPr>
          <w:rFonts w:ascii="Times New Roman" w:hAnsi="Times New Roman"/>
          <w:sz w:val="24"/>
          <w:szCs w:val="24"/>
        </w:rPr>
        <w:t>В таблицах 2.2.2.18 и 2.2.2.19  представлены характеристика котельного оборудования и вспомогательного соответственно.</w:t>
      </w:r>
    </w:p>
    <w:p w:rsidR="00377DD7" w:rsidRDefault="00377DD7" w:rsidP="00377DD7">
      <w:pPr>
        <w:spacing w:before="120" w:after="120" w:line="360" w:lineRule="auto"/>
        <w:ind w:firstLine="426"/>
        <w:jc w:val="both"/>
        <w:rPr>
          <w:rFonts w:ascii="Times New Roman" w:eastAsia="Times New Roman" w:hAnsi="Times New Roman" w:cs="Times New Roman"/>
          <w:b/>
          <w:sz w:val="26"/>
          <w:szCs w:val="26"/>
          <w:lang w:eastAsia="ru-RU"/>
        </w:rPr>
      </w:pPr>
    </w:p>
    <w:p w:rsidR="00377DD7" w:rsidRDefault="00377DD7" w:rsidP="00377DD7">
      <w:pPr>
        <w:spacing w:before="120" w:after="120" w:line="360" w:lineRule="auto"/>
        <w:ind w:firstLine="426"/>
        <w:jc w:val="both"/>
        <w:rPr>
          <w:rFonts w:ascii="Times New Roman" w:eastAsia="Times New Roman" w:hAnsi="Times New Roman" w:cs="Times New Roman"/>
          <w:b/>
          <w:sz w:val="26"/>
          <w:szCs w:val="26"/>
          <w:lang w:eastAsia="ru-RU"/>
        </w:rPr>
      </w:pPr>
    </w:p>
    <w:p w:rsidR="00377DD7" w:rsidRPr="00377DD7" w:rsidRDefault="00377DD7" w:rsidP="00377DD7">
      <w:pPr>
        <w:spacing w:line="360" w:lineRule="auto"/>
        <w:ind w:firstLine="425"/>
        <w:jc w:val="both"/>
        <w:rPr>
          <w:rFonts w:ascii="Times New Roman" w:eastAsia="Times New Roman" w:hAnsi="Times New Roman" w:cs="Times New Roman"/>
          <w:b/>
          <w:sz w:val="26"/>
          <w:szCs w:val="26"/>
          <w:lang w:eastAsia="ru-RU"/>
        </w:rPr>
      </w:pPr>
      <w:r w:rsidRPr="00377DD7">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377DD7">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377DD7">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18</w:t>
      </w:r>
      <w:r w:rsidRPr="00377DD7">
        <w:rPr>
          <w:rFonts w:ascii="Times New Roman" w:eastAsia="Times New Roman" w:hAnsi="Times New Roman" w:cs="Times New Roman"/>
          <w:b/>
          <w:sz w:val="26"/>
          <w:szCs w:val="26"/>
          <w:lang w:eastAsia="ru-RU"/>
        </w:rPr>
        <w:t xml:space="preserve"> Перечень основного оборудования котельной №55.</w:t>
      </w:r>
    </w:p>
    <w:tbl>
      <w:tblPr>
        <w:tblW w:w="10884" w:type="dxa"/>
        <w:jc w:val="center"/>
        <w:tblInd w:w="-1065" w:type="dxa"/>
        <w:tblLayout w:type="fixed"/>
        <w:tblLook w:val="04A0" w:firstRow="1" w:lastRow="0" w:firstColumn="1" w:lastColumn="0" w:noHBand="0" w:noVBand="1"/>
      </w:tblPr>
      <w:tblGrid>
        <w:gridCol w:w="1798"/>
        <w:gridCol w:w="1290"/>
        <w:gridCol w:w="1701"/>
        <w:gridCol w:w="2126"/>
        <w:gridCol w:w="1843"/>
        <w:gridCol w:w="2126"/>
      </w:tblGrid>
      <w:tr w:rsidR="00377DD7" w:rsidRPr="00377DD7" w:rsidTr="00377DD7">
        <w:trPr>
          <w:trHeight w:val="848"/>
          <w:jc w:val="center"/>
        </w:trPr>
        <w:tc>
          <w:tcPr>
            <w:tcW w:w="179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7DD7" w:rsidRPr="00377DD7" w:rsidRDefault="00377DD7" w:rsidP="00377DD7">
            <w:pPr>
              <w:spacing w:before="120"/>
              <w:rPr>
                <w:rFonts w:ascii="Times New Roman" w:eastAsia="Times New Roman" w:hAnsi="Times New Roman" w:cs="Times New Roman"/>
                <w:b/>
                <w:sz w:val="26"/>
                <w:szCs w:val="26"/>
                <w:lang w:eastAsia="ru-RU"/>
              </w:rPr>
            </w:pPr>
            <w:r w:rsidRPr="00377DD7">
              <w:rPr>
                <w:rFonts w:ascii="Times New Roman" w:eastAsia="Times New Roman" w:hAnsi="Times New Roman" w:cs="Times New Roman"/>
                <w:b/>
                <w:sz w:val="26"/>
                <w:szCs w:val="26"/>
                <w:lang w:eastAsia="ru-RU"/>
              </w:rPr>
              <w:t>Марка котла</w:t>
            </w:r>
          </w:p>
        </w:tc>
        <w:tc>
          <w:tcPr>
            <w:tcW w:w="129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7DD7" w:rsidRPr="00377DD7" w:rsidRDefault="00377DD7" w:rsidP="00377DD7">
            <w:pPr>
              <w:spacing w:before="120"/>
              <w:rPr>
                <w:rFonts w:ascii="Times New Roman" w:eastAsia="Times New Roman" w:hAnsi="Times New Roman" w:cs="Times New Roman"/>
                <w:b/>
                <w:sz w:val="26"/>
                <w:szCs w:val="26"/>
                <w:lang w:eastAsia="ru-RU"/>
              </w:rPr>
            </w:pPr>
            <w:r w:rsidRPr="00377DD7">
              <w:rPr>
                <w:rFonts w:ascii="Times New Roman" w:eastAsia="Times New Roman" w:hAnsi="Times New Roman" w:cs="Times New Roman"/>
                <w:b/>
                <w:sz w:val="26"/>
                <w:szCs w:val="26"/>
                <w:lang w:eastAsia="ru-RU"/>
              </w:rPr>
              <w:t>Вид топлива</w:t>
            </w:r>
          </w:p>
        </w:tc>
        <w:tc>
          <w:tcPr>
            <w:tcW w:w="17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377DD7" w:rsidRPr="00377DD7" w:rsidRDefault="00377DD7" w:rsidP="00377DD7">
            <w:pPr>
              <w:spacing w:before="120"/>
              <w:rPr>
                <w:rFonts w:ascii="Times New Roman" w:eastAsia="Times New Roman" w:hAnsi="Times New Roman" w:cs="Times New Roman"/>
                <w:b/>
                <w:sz w:val="26"/>
                <w:szCs w:val="26"/>
                <w:lang w:eastAsia="ru-RU"/>
              </w:rPr>
            </w:pPr>
            <w:r w:rsidRPr="00377DD7">
              <w:rPr>
                <w:rFonts w:ascii="Times New Roman" w:eastAsia="Times New Roman" w:hAnsi="Times New Roman" w:cs="Times New Roman"/>
                <w:b/>
                <w:sz w:val="26"/>
                <w:szCs w:val="26"/>
                <w:lang w:eastAsia="ru-RU"/>
              </w:rPr>
              <w:t>КПД котла %</w:t>
            </w:r>
          </w:p>
        </w:tc>
        <w:tc>
          <w:tcPr>
            <w:tcW w:w="212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7DD7" w:rsidRPr="00377DD7" w:rsidRDefault="00377DD7" w:rsidP="00377DD7">
            <w:pPr>
              <w:spacing w:before="120"/>
              <w:rPr>
                <w:rFonts w:ascii="Times New Roman" w:eastAsia="Times New Roman" w:hAnsi="Times New Roman" w:cs="Times New Roman"/>
                <w:b/>
                <w:sz w:val="26"/>
                <w:szCs w:val="26"/>
                <w:lang w:eastAsia="ru-RU"/>
              </w:rPr>
            </w:pPr>
            <w:r w:rsidRPr="00377DD7">
              <w:rPr>
                <w:rFonts w:ascii="Times New Roman" w:eastAsia="Times New Roman" w:hAnsi="Times New Roman" w:cs="Times New Roman"/>
                <w:b/>
                <w:sz w:val="26"/>
                <w:szCs w:val="26"/>
                <w:lang w:eastAsia="ru-RU"/>
              </w:rPr>
              <w:t>Мощность Гкал/ч</w:t>
            </w:r>
          </w:p>
        </w:tc>
        <w:tc>
          <w:tcPr>
            <w:tcW w:w="1843" w:type="dxa"/>
            <w:tcBorders>
              <w:top w:val="single" w:sz="4" w:space="0" w:color="auto"/>
              <w:left w:val="single" w:sz="4" w:space="0" w:color="auto"/>
              <w:right w:val="single" w:sz="4" w:space="0" w:color="auto"/>
            </w:tcBorders>
            <w:shd w:val="clear" w:color="auto" w:fill="B8CCE4" w:themeFill="accent1" w:themeFillTint="66"/>
            <w:vAlign w:val="center"/>
          </w:tcPr>
          <w:p w:rsidR="00377DD7" w:rsidRPr="00377DD7" w:rsidRDefault="00377DD7" w:rsidP="00377DD7">
            <w:pPr>
              <w:spacing w:before="120"/>
              <w:rPr>
                <w:rFonts w:ascii="Times New Roman" w:eastAsia="Times New Roman" w:hAnsi="Times New Roman" w:cs="Times New Roman"/>
                <w:b/>
                <w:sz w:val="26"/>
                <w:szCs w:val="26"/>
                <w:lang w:eastAsia="ru-RU"/>
              </w:rPr>
            </w:pPr>
            <w:r w:rsidRPr="00377DD7">
              <w:rPr>
                <w:rFonts w:ascii="Times New Roman" w:eastAsia="Times New Roman" w:hAnsi="Times New Roman" w:cs="Times New Roman"/>
                <w:b/>
                <w:sz w:val="26"/>
                <w:szCs w:val="26"/>
                <w:lang w:eastAsia="ru-RU"/>
              </w:rPr>
              <w:t>Состояние оборудования</w:t>
            </w:r>
          </w:p>
        </w:tc>
        <w:tc>
          <w:tcPr>
            <w:tcW w:w="212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7DD7" w:rsidRPr="00377DD7" w:rsidRDefault="00377DD7" w:rsidP="00377DD7">
            <w:pPr>
              <w:spacing w:before="120"/>
              <w:rPr>
                <w:rFonts w:ascii="Times New Roman" w:eastAsia="Times New Roman" w:hAnsi="Times New Roman" w:cs="Times New Roman"/>
                <w:b/>
                <w:sz w:val="26"/>
                <w:szCs w:val="26"/>
                <w:lang w:eastAsia="ru-RU"/>
              </w:rPr>
            </w:pPr>
            <w:r w:rsidRPr="00377DD7">
              <w:rPr>
                <w:rFonts w:ascii="Times New Roman" w:eastAsia="Times New Roman" w:hAnsi="Times New Roman" w:cs="Times New Roman"/>
                <w:b/>
                <w:sz w:val="26"/>
                <w:szCs w:val="26"/>
                <w:lang w:eastAsia="ru-RU"/>
              </w:rPr>
              <w:t>Год ввода в эксплуатацию</w:t>
            </w:r>
          </w:p>
        </w:tc>
      </w:tr>
      <w:tr w:rsidR="00377DD7" w:rsidRPr="00377DD7" w:rsidTr="00377DD7">
        <w:trPr>
          <w:trHeight w:val="402"/>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КВм-1,0</w:t>
            </w:r>
          </w:p>
        </w:tc>
        <w:tc>
          <w:tcPr>
            <w:tcW w:w="1290" w:type="dxa"/>
            <w:vMerge w:val="restart"/>
            <w:tcBorders>
              <w:top w:val="nil"/>
              <w:left w:val="nil"/>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highlight w:val="yellow"/>
                <w:lang w:eastAsia="ru-RU"/>
              </w:rPr>
            </w:pPr>
            <w:r w:rsidRPr="00377DD7">
              <w:rPr>
                <w:rFonts w:ascii="Times New Roman" w:eastAsia="Times New Roman" w:hAnsi="Times New Roman" w:cs="Times New Roman"/>
                <w:lang w:eastAsia="ru-RU"/>
              </w:rPr>
              <w:t>Каменный уголь</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42</w:t>
            </w:r>
          </w:p>
        </w:tc>
        <w:tc>
          <w:tcPr>
            <w:tcW w:w="2126" w:type="dxa"/>
            <w:tcBorders>
              <w:top w:val="nil"/>
              <w:left w:val="nil"/>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0,86</w:t>
            </w:r>
          </w:p>
        </w:tc>
        <w:tc>
          <w:tcPr>
            <w:tcW w:w="1843" w:type="dxa"/>
            <w:tcBorders>
              <w:top w:val="single" w:sz="4" w:space="0" w:color="auto"/>
              <w:left w:val="nil"/>
              <w:bottom w:val="single" w:sz="4" w:space="0" w:color="auto"/>
              <w:right w:val="single" w:sz="4" w:space="0" w:color="auto"/>
            </w:tcBorders>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рабочее</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2006</w:t>
            </w:r>
          </w:p>
        </w:tc>
      </w:tr>
      <w:tr w:rsidR="00377DD7" w:rsidRPr="00377DD7" w:rsidTr="00377DD7">
        <w:trPr>
          <w:trHeight w:val="402"/>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377DD7" w:rsidRPr="00377DD7" w:rsidRDefault="00377DD7" w:rsidP="00377DD7">
            <w:pPr>
              <w:spacing w:before="120"/>
              <w:rPr>
                <w:rFonts w:ascii="Times New Roman" w:eastAsia="Times New Roman" w:hAnsi="Times New Roman" w:cs="Times New Roman"/>
                <w:lang w:eastAsia="ru-RU"/>
              </w:rPr>
            </w:pPr>
            <w:proofErr w:type="spellStart"/>
            <w:r w:rsidRPr="00377DD7">
              <w:rPr>
                <w:rFonts w:ascii="Times New Roman" w:eastAsia="Times New Roman" w:hAnsi="Times New Roman" w:cs="Times New Roman"/>
                <w:lang w:eastAsia="ru-RU"/>
              </w:rPr>
              <w:t>КВр</w:t>
            </w:r>
            <w:proofErr w:type="spellEnd"/>
            <w:r w:rsidRPr="00377DD7">
              <w:rPr>
                <w:rFonts w:ascii="Times New Roman" w:eastAsia="Times New Roman" w:hAnsi="Times New Roman" w:cs="Times New Roman"/>
                <w:lang w:eastAsia="ru-RU"/>
              </w:rPr>
              <w:t xml:space="preserve"> -1,45</w:t>
            </w:r>
          </w:p>
        </w:tc>
        <w:tc>
          <w:tcPr>
            <w:tcW w:w="1290" w:type="dxa"/>
            <w:vMerge/>
            <w:tcBorders>
              <w:left w:val="nil"/>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highlight w:val="yellow"/>
                <w:lang w:eastAsia="ru-RU"/>
              </w:rPr>
            </w:pPr>
          </w:p>
        </w:tc>
        <w:tc>
          <w:tcPr>
            <w:tcW w:w="1701" w:type="dxa"/>
            <w:tcBorders>
              <w:top w:val="nil"/>
              <w:left w:val="nil"/>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82</w:t>
            </w:r>
          </w:p>
        </w:tc>
        <w:tc>
          <w:tcPr>
            <w:tcW w:w="2126" w:type="dxa"/>
            <w:tcBorders>
              <w:top w:val="nil"/>
              <w:left w:val="nil"/>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1,24</w:t>
            </w:r>
          </w:p>
        </w:tc>
        <w:tc>
          <w:tcPr>
            <w:tcW w:w="1843" w:type="dxa"/>
            <w:tcBorders>
              <w:top w:val="single" w:sz="4" w:space="0" w:color="auto"/>
              <w:left w:val="nil"/>
              <w:bottom w:val="single" w:sz="4" w:space="0" w:color="auto"/>
              <w:right w:val="single" w:sz="4" w:space="0" w:color="auto"/>
            </w:tcBorders>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рабочее</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2013</w:t>
            </w:r>
          </w:p>
        </w:tc>
      </w:tr>
      <w:tr w:rsidR="00377DD7" w:rsidRPr="00377DD7" w:rsidTr="00377DD7">
        <w:trPr>
          <w:trHeight w:val="402"/>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377DD7" w:rsidRPr="00377DD7" w:rsidRDefault="00377DD7" w:rsidP="00377DD7">
            <w:pPr>
              <w:spacing w:before="120"/>
              <w:rPr>
                <w:rFonts w:ascii="Times New Roman" w:eastAsia="Times New Roman" w:hAnsi="Times New Roman" w:cs="Times New Roman"/>
                <w:lang w:eastAsia="ru-RU"/>
              </w:rPr>
            </w:pPr>
            <w:proofErr w:type="spellStart"/>
            <w:r w:rsidRPr="00377DD7">
              <w:rPr>
                <w:rFonts w:ascii="Times New Roman" w:eastAsia="Times New Roman" w:hAnsi="Times New Roman" w:cs="Times New Roman"/>
                <w:lang w:eastAsia="ru-RU"/>
              </w:rPr>
              <w:t>КВр</w:t>
            </w:r>
            <w:proofErr w:type="spellEnd"/>
            <w:r w:rsidRPr="00377DD7">
              <w:rPr>
                <w:rFonts w:ascii="Times New Roman" w:eastAsia="Times New Roman" w:hAnsi="Times New Roman" w:cs="Times New Roman"/>
                <w:lang w:eastAsia="ru-RU"/>
              </w:rPr>
              <w:t xml:space="preserve"> -1,45</w:t>
            </w:r>
          </w:p>
        </w:tc>
        <w:tc>
          <w:tcPr>
            <w:tcW w:w="1290" w:type="dxa"/>
            <w:vMerge/>
            <w:tcBorders>
              <w:left w:val="nil"/>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highlight w:val="yellow"/>
                <w:lang w:eastAsia="ru-RU"/>
              </w:rPr>
            </w:pPr>
          </w:p>
        </w:tc>
        <w:tc>
          <w:tcPr>
            <w:tcW w:w="1701" w:type="dxa"/>
            <w:tcBorders>
              <w:top w:val="nil"/>
              <w:left w:val="nil"/>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82</w:t>
            </w:r>
          </w:p>
        </w:tc>
        <w:tc>
          <w:tcPr>
            <w:tcW w:w="2126" w:type="dxa"/>
            <w:tcBorders>
              <w:top w:val="nil"/>
              <w:left w:val="nil"/>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1,24</w:t>
            </w:r>
          </w:p>
        </w:tc>
        <w:tc>
          <w:tcPr>
            <w:tcW w:w="1843" w:type="dxa"/>
            <w:tcBorders>
              <w:top w:val="single" w:sz="4" w:space="0" w:color="auto"/>
              <w:left w:val="nil"/>
              <w:bottom w:val="single" w:sz="4" w:space="0" w:color="auto"/>
              <w:right w:val="single" w:sz="4" w:space="0" w:color="auto"/>
            </w:tcBorders>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рабочее</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2013</w:t>
            </w:r>
          </w:p>
        </w:tc>
      </w:tr>
      <w:tr w:rsidR="00377DD7" w:rsidRPr="00377DD7" w:rsidTr="00377DD7">
        <w:trPr>
          <w:trHeight w:val="402"/>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377DD7" w:rsidRPr="00377DD7" w:rsidRDefault="00377DD7" w:rsidP="00377DD7">
            <w:pPr>
              <w:spacing w:before="120"/>
              <w:rPr>
                <w:rFonts w:ascii="Times New Roman" w:eastAsia="Times New Roman" w:hAnsi="Times New Roman" w:cs="Times New Roman"/>
                <w:lang w:eastAsia="ru-RU"/>
              </w:rPr>
            </w:pPr>
            <w:proofErr w:type="spellStart"/>
            <w:r w:rsidRPr="00377DD7">
              <w:rPr>
                <w:rFonts w:ascii="Times New Roman" w:eastAsia="Times New Roman" w:hAnsi="Times New Roman" w:cs="Times New Roman"/>
                <w:lang w:eastAsia="ru-RU"/>
              </w:rPr>
              <w:t>КВр</w:t>
            </w:r>
            <w:proofErr w:type="spellEnd"/>
            <w:r w:rsidRPr="00377DD7">
              <w:rPr>
                <w:rFonts w:ascii="Times New Roman" w:eastAsia="Times New Roman" w:hAnsi="Times New Roman" w:cs="Times New Roman"/>
                <w:lang w:eastAsia="ru-RU"/>
              </w:rPr>
              <w:t xml:space="preserve"> -1,45</w:t>
            </w:r>
          </w:p>
        </w:tc>
        <w:tc>
          <w:tcPr>
            <w:tcW w:w="1290" w:type="dxa"/>
            <w:vMerge/>
            <w:tcBorders>
              <w:left w:val="nil"/>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highlight w:val="yellow"/>
                <w:lang w:eastAsia="ru-RU"/>
              </w:rPr>
            </w:pPr>
          </w:p>
        </w:tc>
        <w:tc>
          <w:tcPr>
            <w:tcW w:w="1701" w:type="dxa"/>
            <w:tcBorders>
              <w:top w:val="nil"/>
              <w:left w:val="nil"/>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highlight w:val="yellow"/>
                <w:lang w:eastAsia="ru-RU"/>
              </w:rPr>
            </w:pPr>
            <w:r w:rsidRPr="00377DD7">
              <w:rPr>
                <w:rFonts w:ascii="Times New Roman" w:eastAsia="Times New Roman" w:hAnsi="Times New Roman" w:cs="Times New Roman"/>
                <w:lang w:eastAsia="ru-RU"/>
              </w:rPr>
              <w:t>82</w:t>
            </w:r>
          </w:p>
        </w:tc>
        <w:tc>
          <w:tcPr>
            <w:tcW w:w="2126" w:type="dxa"/>
            <w:tcBorders>
              <w:top w:val="nil"/>
              <w:left w:val="nil"/>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1,24</w:t>
            </w:r>
          </w:p>
        </w:tc>
        <w:tc>
          <w:tcPr>
            <w:tcW w:w="1843" w:type="dxa"/>
            <w:tcBorders>
              <w:top w:val="single" w:sz="4" w:space="0" w:color="auto"/>
              <w:left w:val="nil"/>
              <w:bottom w:val="single" w:sz="4" w:space="0" w:color="auto"/>
              <w:right w:val="single" w:sz="4" w:space="0" w:color="auto"/>
            </w:tcBorders>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рабочее</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2013</w:t>
            </w:r>
          </w:p>
        </w:tc>
      </w:tr>
      <w:tr w:rsidR="00377DD7" w:rsidRPr="00377DD7" w:rsidTr="00377DD7">
        <w:trPr>
          <w:trHeight w:val="68"/>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DD7" w:rsidRPr="00377DD7" w:rsidRDefault="00377DD7" w:rsidP="00377DD7">
            <w:pPr>
              <w:spacing w:before="120"/>
              <w:rPr>
                <w:rFonts w:ascii="Times New Roman" w:eastAsia="Times New Roman" w:hAnsi="Times New Roman" w:cs="Times New Roman"/>
                <w:color w:val="000000"/>
                <w:lang w:eastAsia="ru-RU"/>
              </w:rPr>
            </w:pPr>
            <w:r w:rsidRPr="00377DD7">
              <w:rPr>
                <w:rFonts w:ascii="Times New Roman" w:eastAsia="Times New Roman" w:hAnsi="Times New Roman" w:cs="Times New Roman"/>
                <w:lang w:eastAsia="ru-RU"/>
              </w:rPr>
              <w:t>КВр-1,0</w:t>
            </w:r>
          </w:p>
        </w:tc>
        <w:tc>
          <w:tcPr>
            <w:tcW w:w="1290" w:type="dxa"/>
            <w:vMerge/>
            <w:tcBorders>
              <w:left w:val="nil"/>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highlight w:val="yellow"/>
                <w:lang w:eastAsia="ru-RU"/>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77DD7" w:rsidRPr="00377DD7" w:rsidRDefault="00377DD7" w:rsidP="00377DD7">
            <w:pPr>
              <w:spacing w:before="120" w:after="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82</w:t>
            </w:r>
          </w:p>
        </w:tc>
        <w:tc>
          <w:tcPr>
            <w:tcW w:w="2126" w:type="dxa"/>
            <w:tcBorders>
              <w:top w:val="nil"/>
              <w:left w:val="nil"/>
              <w:bottom w:val="single" w:sz="4" w:space="0" w:color="auto"/>
              <w:right w:val="single" w:sz="4" w:space="0" w:color="auto"/>
            </w:tcBorders>
            <w:shd w:val="clear" w:color="auto" w:fill="auto"/>
            <w:noWrap/>
            <w:vAlign w:val="center"/>
            <w:hideMark/>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0,86</w:t>
            </w:r>
          </w:p>
        </w:tc>
        <w:tc>
          <w:tcPr>
            <w:tcW w:w="1843" w:type="dxa"/>
            <w:tcBorders>
              <w:top w:val="single" w:sz="4" w:space="0" w:color="auto"/>
              <w:left w:val="nil"/>
              <w:bottom w:val="single" w:sz="4" w:space="0" w:color="auto"/>
              <w:right w:val="single" w:sz="4" w:space="0" w:color="auto"/>
            </w:tcBorders>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рабочее</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377DD7" w:rsidRPr="00377DD7" w:rsidRDefault="00377DD7" w:rsidP="00377DD7">
            <w:pPr>
              <w:spacing w:before="120"/>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2013</w:t>
            </w:r>
          </w:p>
        </w:tc>
      </w:tr>
    </w:tbl>
    <w:p w:rsidR="00377DD7" w:rsidRDefault="00377DD7" w:rsidP="00377DD7">
      <w:r w:rsidRPr="00377DD7">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377DD7">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377DD7">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19</w:t>
      </w:r>
      <w:r w:rsidRPr="00377DD7">
        <w:rPr>
          <w:rFonts w:ascii="Times New Roman" w:eastAsia="Times New Roman" w:hAnsi="Times New Roman" w:cs="Times New Roman"/>
          <w:b/>
          <w:sz w:val="26"/>
          <w:szCs w:val="26"/>
          <w:lang w:eastAsia="ru-RU"/>
        </w:rPr>
        <w:t xml:space="preserve"> Перечень вспомогательного оборудования котельной №55.</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579"/>
        <w:gridCol w:w="1756"/>
        <w:gridCol w:w="2407"/>
        <w:gridCol w:w="1762"/>
      </w:tblGrid>
      <w:tr w:rsidR="00377DD7" w:rsidRPr="00377DD7" w:rsidTr="00377DD7">
        <w:trPr>
          <w:trHeight w:val="915"/>
          <w:jc w:val="center"/>
        </w:trPr>
        <w:tc>
          <w:tcPr>
            <w:tcW w:w="2340" w:type="dxa"/>
            <w:shd w:val="clear" w:color="auto" w:fill="B8CCE4" w:themeFill="accent1" w:themeFillTint="66"/>
            <w:vAlign w:val="center"/>
            <w:hideMark/>
          </w:tcPr>
          <w:p w:rsidR="00377DD7" w:rsidRPr="00377DD7" w:rsidRDefault="00377DD7" w:rsidP="00377DD7">
            <w:pPr>
              <w:rPr>
                <w:rFonts w:ascii="Times New Roman" w:eastAsia="Times New Roman" w:hAnsi="Times New Roman" w:cs="Times New Roman"/>
                <w:b/>
                <w:bCs/>
                <w:sz w:val="26"/>
                <w:szCs w:val="26"/>
                <w:lang w:eastAsia="ru-RU"/>
              </w:rPr>
            </w:pPr>
            <w:r w:rsidRPr="00377DD7">
              <w:rPr>
                <w:rFonts w:ascii="Times New Roman" w:eastAsia="Times New Roman" w:hAnsi="Times New Roman" w:cs="Times New Roman"/>
                <w:b/>
                <w:bCs/>
                <w:sz w:val="26"/>
                <w:szCs w:val="26"/>
                <w:lang w:eastAsia="ru-RU"/>
              </w:rPr>
              <w:t>Марка</w:t>
            </w:r>
          </w:p>
        </w:tc>
        <w:tc>
          <w:tcPr>
            <w:tcW w:w="1843" w:type="dxa"/>
            <w:shd w:val="clear" w:color="auto" w:fill="B8CCE4" w:themeFill="accent1" w:themeFillTint="66"/>
            <w:vAlign w:val="center"/>
            <w:hideMark/>
          </w:tcPr>
          <w:p w:rsidR="00377DD7" w:rsidRPr="00377DD7" w:rsidRDefault="00377DD7" w:rsidP="00377DD7">
            <w:pPr>
              <w:rPr>
                <w:rFonts w:ascii="Times New Roman" w:eastAsia="Times New Roman" w:hAnsi="Times New Roman" w:cs="Times New Roman"/>
                <w:b/>
                <w:bCs/>
                <w:sz w:val="26"/>
                <w:szCs w:val="26"/>
                <w:lang w:eastAsia="ru-RU"/>
              </w:rPr>
            </w:pPr>
            <w:r w:rsidRPr="00377DD7">
              <w:rPr>
                <w:rFonts w:ascii="Times New Roman" w:eastAsia="Times New Roman" w:hAnsi="Times New Roman" w:cs="Times New Roman"/>
                <w:b/>
                <w:bCs/>
                <w:sz w:val="26"/>
                <w:szCs w:val="26"/>
                <w:lang w:eastAsia="ru-RU"/>
              </w:rPr>
              <w:t>Тип агрегата</w:t>
            </w:r>
          </w:p>
        </w:tc>
        <w:tc>
          <w:tcPr>
            <w:tcW w:w="1843" w:type="dxa"/>
            <w:shd w:val="clear" w:color="auto" w:fill="B8CCE4" w:themeFill="accent1" w:themeFillTint="66"/>
            <w:vAlign w:val="center"/>
            <w:hideMark/>
          </w:tcPr>
          <w:p w:rsidR="00377DD7" w:rsidRPr="00377DD7" w:rsidRDefault="00377DD7" w:rsidP="00377DD7">
            <w:pPr>
              <w:rPr>
                <w:rFonts w:ascii="Times New Roman" w:eastAsia="Times New Roman" w:hAnsi="Times New Roman" w:cs="Times New Roman"/>
                <w:b/>
                <w:bCs/>
                <w:sz w:val="26"/>
                <w:szCs w:val="26"/>
                <w:lang w:eastAsia="ru-RU"/>
              </w:rPr>
            </w:pPr>
            <w:r w:rsidRPr="00377DD7">
              <w:rPr>
                <w:rFonts w:ascii="Times New Roman" w:eastAsia="Times New Roman" w:hAnsi="Times New Roman" w:cs="Times New Roman"/>
                <w:b/>
                <w:bCs/>
                <w:sz w:val="26"/>
                <w:szCs w:val="26"/>
                <w:lang w:eastAsia="ru-RU"/>
              </w:rPr>
              <w:t>Количество, шт.</w:t>
            </w:r>
          </w:p>
        </w:tc>
        <w:tc>
          <w:tcPr>
            <w:tcW w:w="2407" w:type="dxa"/>
            <w:shd w:val="clear" w:color="auto" w:fill="B8CCE4" w:themeFill="accent1" w:themeFillTint="66"/>
            <w:vAlign w:val="center"/>
            <w:hideMark/>
          </w:tcPr>
          <w:p w:rsidR="00377DD7" w:rsidRPr="00377DD7" w:rsidRDefault="00377DD7" w:rsidP="00377DD7">
            <w:pPr>
              <w:rPr>
                <w:rFonts w:ascii="Times New Roman" w:eastAsia="Times New Roman" w:hAnsi="Times New Roman" w:cs="Times New Roman"/>
                <w:b/>
                <w:bCs/>
                <w:sz w:val="26"/>
                <w:szCs w:val="26"/>
                <w:lang w:eastAsia="ru-RU"/>
              </w:rPr>
            </w:pPr>
            <w:r w:rsidRPr="00377DD7">
              <w:rPr>
                <w:rFonts w:ascii="Times New Roman" w:eastAsia="Times New Roman" w:hAnsi="Times New Roman" w:cs="Times New Roman"/>
                <w:b/>
                <w:bCs/>
                <w:sz w:val="26"/>
                <w:szCs w:val="26"/>
                <w:lang w:eastAsia="ru-RU"/>
              </w:rPr>
              <w:t>Мощность электродвигателя, кВт</w:t>
            </w:r>
          </w:p>
        </w:tc>
        <w:tc>
          <w:tcPr>
            <w:tcW w:w="2057" w:type="dxa"/>
            <w:shd w:val="clear" w:color="auto" w:fill="B8CCE4" w:themeFill="accent1" w:themeFillTint="66"/>
            <w:vAlign w:val="center"/>
            <w:hideMark/>
          </w:tcPr>
          <w:p w:rsidR="00377DD7" w:rsidRPr="00377DD7" w:rsidRDefault="00377DD7" w:rsidP="00377DD7">
            <w:pPr>
              <w:rPr>
                <w:rFonts w:ascii="Times New Roman" w:eastAsia="Times New Roman" w:hAnsi="Times New Roman" w:cs="Times New Roman"/>
                <w:b/>
                <w:bCs/>
                <w:sz w:val="26"/>
                <w:szCs w:val="26"/>
                <w:lang w:eastAsia="ru-RU"/>
              </w:rPr>
            </w:pPr>
            <w:r w:rsidRPr="00377DD7">
              <w:rPr>
                <w:rFonts w:ascii="Times New Roman" w:eastAsia="Times New Roman" w:hAnsi="Times New Roman" w:cs="Times New Roman"/>
                <w:b/>
                <w:bCs/>
                <w:sz w:val="26"/>
                <w:szCs w:val="26"/>
                <w:lang w:eastAsia="ru-RU"/>
              </w:rPr>
              <w:t xml:space="preserve">Частота вращения, </w:t>
            </w:r>
          </w:p>
          <w:p w:rsidR="00377DD7" w:rsidRPr="00377DD7" w:rsidRDefault="00377DD7" w:rsidP="00377DD7">
            <w:pPr>
              <w:rPr>
                <w:rFonts w:ascii="Times New Roman" w:eastAsia="Times New Roman" w:hAnsi="Times New Roman" w:cs="Times New Roman"/>
                <w:b/>
                <w:bCs/>
                <w:sz w:val="26"/>
                <w:szCs w:val="26"/>
                <w:lang w:eastAsia="ru-RU"/>
              </w:rPr>
            </w:pPr>
            <w:r w:rsidRPr="00377DD7">
              <w:rPr>
                <w:rFonts w:ascii="Times New Roman" w:eastAsia="Times New Roman" w:hAnsi="Times New Roman" w:cs="Times New Roman"/>
                <w:b/>
                <w:bCs/>
                <w:sz w:val="26"/>
                <w:szCs w:val="26"/>
                <w:lang w:eastAsia="ru-RU"/>
              </w:rPr>
              <w:t>об/мин</w:t>
            </w:r>
          </w:p>
        </w:tc>
      </w:tr>
      <w:tr w:rsidR="00377DD7" w:rsidRPr="00377DD7" w:rsidTr="00377DD7">
        <w:trPr>
          <w:trHeight w:val="546"/>
          <w:jc w:val="center"/>
        </w:trPr>
        <w:tc>
          <w:tcPr>
            <w:tcW w:w="2340" w:type="dxa"/>
            <w:shd w:val="clear" w:color="auto" w:fill="auto"/>
            <w:vAlign w:val="center"/>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color w:val="000000"/>
                <w:lang w:eastAsia="ru-RU"/>
              </w:rPr>
              <w:t>К-160/30</w:t>
            </w:r>
          </w:p>
        </w:tc>
        <w:tc>
          <w:tcPr>
            <w:tcW w:w="1843" w:type="dxa"/>
            <w:shd w:val="clear" w:color="auto" w:fill="auto"/>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Сетевой насос</w:t>
            </w:r>
          </w:p>
        </w:tc>
        <w:tc>
          <w:tcPr>
            <w:tcW w:w="1843" w:type="dxa"/>
            <w:shd w:val="clear" w:color="auto" w:fill="auto"/>
            <w:vAlign w:val="center"/>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2</w:t>
            </w:r>
          </w:p>
        </w:tc>
        <w:tc>
          <w:tcPr>
            <w:tcW w:w="2407" w:type="dxa"/>
            <w:shd w:val="clear" w:color="auto" w:fill="auto"/>
            <w:vAlign w:val="center"/>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30</w:t>
            </w:r>
          </w:p>
        </w:tc>
        <w:tc>
          <w:tcPr>
            <w:tcW w:w="2057" w:type="dxa"/>
            <w:shd w:val="clear" w:color="auto" w:fill="FFFFFF" w:themeFill="background1"/>
            <w:vAlign w:val="center"/>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1455</w:t>
            </w:r>
          </w:p>
        </w:tc>
      </w:tr>
      <w:tr w:rsidR="00377DD7" w:rsidRPr="00377DD7" w:rsidTr="00377DD7">
        <w:trPr>
          <w:trHeight w:val="546"/>
          <w:jc w:val="center"/>
        </w:trPr>
        <w:tc>
          <w:tcPr>
            <w:tcW w:w="2340" w:type="dxa"/>
            <w:shd w:val="clear" w:color="auto" w:fill="auto"/>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Д № 3,5 у(3*1500) ПР</w:t>
            </w:r>
          </w:p>
        </w:tc>
        <w:tc>
          <w:tcPr>
            <w:tcW w:w="1843" w:type="dxa"/>
            <w:shd w:val="clear" w:color="auto" w:fill="auto"/>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Дымосос</w:t>
            </w:r>
          </w:p>
        </w:tc>
        <w:tc>
          <w:tcPr>
            <w:tcW w:w="1843" w:type="dxa"/>
            <w:shd w:val="clear" w:color="auto" w:fill="auto"/>
            <w:vAlign w:val="center"/>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4</w:t>
            </w:r>
          </w:p>
        </w:tc>
        <w:tc>
          <w:tcPr>
            <w:tcW w:w="2407" w:type="dxa"/>
            <w:shd w:val="clear" w:color="auto" w:fill="auto"/>
            <w:vAlign w:val="center"/>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3,0</w:t>
            </w:r>
          </w:p>
        </w:tc>
        <w:tc>
          <w:tcPr>
            <w:tcW w:w="2057" w:type="dxa"/>
            <w:shd w:val="clear" w:color="auto" w:fill="FFFFFF" w:themeFill="background1"/>
            <w:vAlign w:val="center"/>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2013</w:t>
            </w:r>
          </w:p>
        </w:tc>
      </w:tr>
      <w:tr w:rsidR="00377DD7" w:rsidRPr="00377DD7" w:rsidTr="00377DD7">
        <w:trPr>
          <w:trHeight w:val="546"/>
          <w:jc w:val="center"/>
        </w:trPr>
        <w:tc>
          <w:tcPr>
            <w:tcW w:w="2340" w:type="dxa"/>
            <w:shd w:val="clear" w:color="auto" w:fill="auto"/>
            <w:vAlign w:val="center"/>
          </w:tcPr>
          <w:p w:rsidR="00377DD7" w:rsidRPr="00377DD7" w:rsidRDefault="00377DD7" w:rsidP="00377DD7">
            <w:pPr>
              <w:rPr>
                <w:rFonts w:ascii="Times New Roman" w:eastAsia="Times New Roman" w:hAnsi="Times New Roman" w:cs="Times New Roman"/>
                <w:color w:val="000000"/>
                <w:lang w:eastAsia="ru-RU"/>
              </w:rPr>
            </w:pPr>
            <w:r w:rsidRPr="00377DD7">
              <w:rPr>
                <w:rFonts w:ascii="Times New Roman" w:eastAsia="Times New Roman" w:hAnsi="Times New Roman" w:cs="Times New Roman"/>
                <w:color w:val="000000"/>
                <w:lang w:eastAsia="ru-RU"/>
              </w:rPr>
              <w:t>ВД № 3,5 у(5,5*3000) ПР</w:t>
            </w:r>
          </w:p>
        </w:tc>
        <w:tc>
          <w:tcPr>
            <w:tcW w:w="1843" w:type="dxa"/>
            <w:shd w:val="clear" w:color="auto" w:fill="auto"/>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Вентилятор</w:t>
            </w:r>
          </w:p>
        </w:tc>
        <w:tc>
          <w:tcPr>
            <w:tcW w:w="1843" w:type="dxa"/>
            <w:shd w:val="clear" w:color="auto" w:fill="auto"/>
            <w:vAlign w:val="center"/>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4</w:t>
            </w:r>
          </w:p>
        </w:tc>
        <w:tc>
          <w:tcPr>
            <w:tcW w:w="2407" w:type="dxa"/>
            <w:shd w:val="clear" w:color="auto" w:fill="auto"/>
            <w:vAlign w:val="center"/>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5,5</w:t>
            </w:r>
          </w:p>
        </w:tc>
        <w:tc>
          <w:tcPr>
            <w:tcW w:w="2057" w:type="dxa"/>
            <w:shd w:val="clear" w:color="auto" w:fill="FFFFFF" w:themeFill="background1"/>
            <w:vAlign w:val="center"/>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2013</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65</w:t>
      </w:r>
    </w:p>
    <w:p w:rsidR="00377DD7" w:rsidRPr="00377DD7" w:rsidRDefault="00377DD7" w:rsidP="00377DD7">
      <w:pPr>
        <w:spacing w:line="360" w:lineRule="auto"/>
        <w:ind w:firstLine="709"/>
        <w:contextualSpacing/>
        <w:jc w:val="both"/>
        <w:rPr>
          <w:rFonts w:ascii="Times New Roman" w:eastAsia="Times New Roman" w:hAnsi="Times New Roman" w:cs="Times New Roman"/>
          <w:sz w:val="24"/>
          <w:szCs w:val="24"/>
        </w:rPr>
      </w:pPr>
      <w:r w:rsidRPr="00377DD7">
        <w:rPr>
          <w:rFonts w:ascii="Times New Roman" w:eastAsia="Times New Roman" w:hAnsi="Times New Roman" w:cs="Times New Roman"/>
          <w:sz w:val="24"/>
          <w:szCs w:val="24"/>
        </w:rPr>
        <w:t xml:space="preserve">Котельная расположена в военном городке №18, обеспечивает тепловой энергией на нужды отопления и горячего водоснабжения войсковую часть. </w:t>
      </w:r>
    </w:p>
    <w:p w:rsidR="00377DD7" w:rsidRPr="00377DD7" w:rsidRDefault="00377DD7" w:rsidP="00377DD7">
      <w:pPr>
        <w:spacing w:line="360" w:lineRule="auto"/>
        <w:ind w:firstLine="709"/>
        <w:contextualSpacing/>
        <w:jc w:val="both"/>
        <w:rPr>
          <w:rFonts w:ascii="Times New Roman" w:eastAsia="Times New Roman" w:hAnsi="Times New Roman" w:cs="Times New Roman"/>
          <w:sz w:val="24"/>
          <w:szCs w:val="24"/>
        </w:rPr>
      </w:pPr>
      <w:r w:rsidRPr="00377DD7">
        <w:rPr>
          <w:rFonts w:ascii="Times New Roman" w:eastAsia="Times New Roman" w:hAnsi="Times New Roman" w:cs="Times New Roman"/>
          <w:sz w:val="24"/>
          <w:szCs w:val="24"/>
        </w:rPr>
        <w:t>Котельная оборудована одним водогрейным котлом марки ДЖК-0,63-ТМ, одним котлом марки ДЖК-1,36-Т и одним паровым котлом марки ДЖКП-1,36-Т общей</w:t>
      </w:r>
      <w:r w:rsidRPr="00377DD7">
        <w:rPr>
          <w:rFonts w:ascii="Calibri" w:eastAsia="Times New Roman" w:hAnsi="Calibri" w:cs="Calibri"/>
          <w:sz w:val="24"/>
          <w:szCs w:val="24"/>
        </w:rPr>
        <w:t xml:space="preserve"> </w:t>
      </w:r>
      <w:r w:rsidRPr="00377DD7">
        <w:rPr>
          <w:rFonts w:ascii="Times New Roman" w:eastAsia="Times New Roman" w:hAnsi="Times New Roman" w:cs="Times New Roman"/>
          <w:sz w:val="24"/>
          <w:szCs w:val="24"/>
        </w:rPr>
        <w:t>производительностью 3,35 Гкал/ч.</w:t>
      </w:r>
    </w:p>
    <w:p w:rsidR="00377DD7" w:rsidRPr="00377DD7" w:rsidRDefault="00377DD7" w:rsidP="00377DD7">
      <w:pPr>
        <w:spacing w:line="360" w:lineRule="auto"/>
        <w:ind w:firstLine="709"/>
        <w:contextualSpacing/>
        <w:jc w:val="both"/>
        <w:rPr>
          <w:rFonts w:ascii="Times New Roman" w:eastAsia="Times New Roman" w:hAnsi="Times New Roman" w:cs="Times New Roman"/>
          <w:sz w:val="24"/>
          <w:szCs w:val="24"/>
        </w:rPr>
      </w:pPr>
      <w:r w:rsidRPr="00377DD7">
        <w:rPr>
          <w:rFonts w:ascii="Times New Roman" w:eastAsia="Times New Roman" w:hAnsi="Times New Roman" w:cs="Times New Roman"/>
          <w:sz w:val="24"/>
          <w:szCs w:val="24"/>
        </w:rPr>
        <w:t xml:space="preserve">Система теплоснабжения – закрытая. Основным видом топлива на котельной является уголь. </w:t>
      </w:r>
    </w:p>
    <w:p w:rsidR="00751B73" w:rsidRDefault="00377DD7" w:rsidP="00377DD7">
      <w:pPr>
        <w:spacing w:line="360" w:lineRule="auto"/>
        <w:ind w:firstLine="709"/>
        <w:jc w:val="both"/>
        <w:rPr>
          <w:rFonts w:ascii="Times New Roman" w:eastAsia="Times New Roman" w:hAnsi="Times New Roman" w:cs="Times New Roman"/>
          <w:sz w:val="24"/>
          <w:szCs w:val="24"/>
          <w:lang w:eastAsia="ru-RU"/>
        </w:rPr>
      </w:pPr>
      <w:r w:rsidRPr="00377DD7">
        <w:rPr>
          <w:rFonts w:ascii="Times New Roman" w:eastAsia="Times New Roman" w:hAnsi="Times New Roman" w:cs="Times New Roman"/>
          <w:sz w:val="24"/>
          <w:szCs w:val="24"/>
          <w:lang w:eastAsia="ru-RU"/>
        </w:rPr>
        <w:t>Котельная №65 находится на балансе Министерства обороны и эксплуатируется ОАО «РЭУ».</w:t>
      </w:r>
    </w:p>
    <w:p w:rsidR="00377DD7" w:rsidRDefault="00377DD7" w:rsidP="00377DD7">
      <w:pPr>
        <w:spacing w:line="360" w:lineRule="auto"/>
        <w:ind w:firstLine="709"/>
        <w:jc w:val="both"/>
        <w:rPr>
          <w:rFonts w:ascii="Times New Roman" w:eastAsia="Times New Roman" w:hAnsi="Times New Roman" w:cs="Times New Roman"/>
          <w:sz w:val="24"/>
          <w:szCs w:val="24"/>
          <w:lang w:eastAsia="ru-RU"/>
        </w:rPr>
      </w:pPr>
      <w:r w:rsidRPr="004B01DF">
        <w:rPr>
          <w:rFonts w:ascii="Times New Roman" w:eastAsia="Times New Roman" w:hAnsi="Times New Roman" w:cs="Times New Roman"/>
          <w:sz w:val="24"/>
          <w:szCs w:val="24"/>
          <w:lang w:eastAsia="ru-RU"/>
        </w:rPr>
        <w:t>Характеристика тепловых сетей системы отопления</w:t>
      </w:r>
      <w:r>
        <w:rPr>
          <w:rFonts w:ascii="Times New Roman" w:eastAsia="Times New Roman" w:hAnsi="Times New Roman" w:cs="Times New Roman"/>
          <w:sz w:val="24"/>
          <w:szCs w:val="24"/>
          <w:lang w:eastAsia="ru-RU"/>
        </w:rPr>
        <w:t xml:space="preserve"> и ГВС</w:t>
      </w:r>
      <w:r w:rsidRPr="004B01D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представлена в таблице 2.2.2.20</w:t>
      </w:r>
      <w:r w:rsidRPr="004B01DF">
        <w:rPr>
          <w:rFonts w:ascii="Times New Roman" w:eastAsia="Times New Roman" w:hAnsi="Times New Roman" w:cs="Times New Roman"/>
          <w:sz w:val="24"/>
          <w:szCs w:val="24"/>
          <w:lang w:eastAsia="ru-RU"/>
        </w:rPr>
        <w:t>.</w:t>
      </w:r>
    </w:p>
    <w:p w:rsidR="00377DD7" w:rsidRDefault="0031780C" w:rsidP="00377DD7">
      <w:pPr>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2.2.2.20 Характеристика тепловых сетей от котельной № 65.</w:t>
      </w:r>
    </w:p>
    <w:tbl>
      <w:tblPr>
        <w:tblW w:w="89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3"/>
        <w:gridCol w:w="1393"/>
        <w:gridCol w:w="2266"/>
        <w:gridCol w:w="2015"/>
        <w:gridCol w:w="1134"/>
      </w:tblGrid>
      <w:tr w:rsidR="00377DD7" w:rsidRPr="00377DD7" w:rsidTr="00377DD7">
        <w:trPr>
          <w:trHeight w:val="1003"/>
        </w:trPr>
        <w:tc>
          <w:tcPr>
            <w:tcW w:w="2123" w:type="dxa"/>
            <w:shd w:val="clear" w:color="000000" w:fill="C6D9F1"/>
            <w:noWrap/>
            <w:vAlign w:val="center"/>
            <w:hideMark/>
          </w:tcPr>
          <w:p w:rsidR="00377DD7" w:rsidRPr="00377DD7" w:rsidRDefault="00377DD7" w:rsidP="00377DD7">
            <w:pPr>
              <w:rPr>
                <w:rFonts w:ascii="Times New Roman" w:eastAsia="Times New Roman" w:hAnsi="Times New Roman" w:cs="Times New Roman"/>
                <w:b/>
                <w:bCs/>
                <w:color w:val="000000"/>
                <w:sz w:val="26"/>
                <w:szCs w:val="26"/>
                <w:lang w:eastAsia="ru-RU"/>
              </w:rPr>
            </w:pPr>
            <w:proofErr w:type="spellStart"/>
            <w:r w:rsidRPr="00377DD7">
              <w:rPr>
                <w:rFonts w:ascii="Times New Roman" w:eastAsia="Times New Roman" w:hAnsi="Times New Roman" w:cs="Times New Roman"/>
                <w:b/>
                <w:bCs/>
                <w:color w:val="000000"/>
                <w:sz w:val="26"/>
                <w:szCs w:val="26"/>
                <w:lang w:eastAsia="ru-RU"/>
              </w:rPr>
              <w:t>Протяженностьм</w:t>
            </w:r>
            <w:proofErr w:type="spellEnd"/>
          </w:p>
        </w:tc>
        <w:tc>
          <w:tcPr>
            <w:tcW w:w="1393" w:type="dxa"/>
            <w:shd w:val="clear" w:color="000000" w:fill="C6D9F1"/>
            <w:noWrap/>
            <w:vAlign w:val="center"/>
            <w:hideMark/>
          </w:tcPr>
          <w:p w:rsidR="00377DD7" w:rsidRPr="00377DD7" w:rsidRDefault="00377DD7" w:rsidP="00377DD7">
            <w:pPr>
              <w:rPr>
                <w:rFonts w:ascii="Times New Roman" w:eastAsia="Times New Roman" w:hAnsi="Times New Roman" w:cs="Times New Roman"/>
                <w:b/>
                <w:bCs/>
                <w:color w:val="000000"/>
                <w:sz w:val="26"/>
                <w:szCs w:val="26"/>
                <w:lang w:eastAsia="ru-RU"/>
              </w:rPr>
            </w:pPr>
            <w:r w:rsidRPr="00377DD7">
              <w:rPr>
                <w:rFonts w:ascii="Times New Roman" w:eastAsia="Times New Roman" w:hAnsi="Times New Roman" w:cs="Times New Roman"/>
                <w:b/>
                <w:bCs/>
                <w:color w:val="000000"/>
                <w:sz w:val="26"/>
                <w:szCs w:val="26"/>
                <w:lang w:eastAsia="ru-RU"/>
              </w:rPr>
              <w:t>Диаметр, мм</w:t>
            </w:r>
          </w:p>
        </w:tc>
        <w:tc>
          <w:tcPr>
            <w:tcW w:w="2266" w:type="dxa"/>
            <w:shd w:val="clear" w:color="000000" w:fill="C6D9F1"/>
            <w:vAlign w:val="center"/>
            <w:hideMark/>
          </w:tcPr>
          <w:p w:rsidR="00377DD7" w:rsidRPr="00377DD7" w:rsidRDefault="00377DD7" w:rsidP="00377DD7">
            <w:pPr>
              <w:rPr>
                <w:rFonts w:ascii="Times New Roman" w:eastAsia="Times New Roman" w:hAnsi="Times New Roman" w:cs="Times New Roman"/>
                <w:b/>
                <w:bCs/>
                <w:color w:val="000000"/>
                <w:sz w:val="26"/>
                <w:szCs w:val="26"/>
                <w:lang w:eastAsia="ru-RU"/>
              </w:rPr>
            </w:pPr>
            <w:r w:rsidRPr="00377DD7">
              <w:rPr>
                <w:rFonts w:ascii="Times New Roman" w:eastAsia="Times New Roman" w:hAnsi="Times New Roman" w:cs="Times New Roman"/>
                <w:b/>
                <w:bCs/>
                <w:color w:val="000000"/>
                <w:sz w:val="26"/>
                <w:szCs w:val="26"/>
                <w:lang w:eastAsia="ru-RU"/>
              </w:rPr>
              <w:t>Теплоизоляционный материал</w:t>
            </w:r>
          </w:p>
        </w:tc>
        <w:tc>
          <w:tcPr>
            <w:tcW w:w="2015" w:type="dxa"/>
            <w:shd w:val="clear" w:color="000000" w:fill="C6D9F1"/>
            <w:vAlign w:val="center"/>
            <w:hideMark/>
          </w:tcPr>
          <w:p w:rsidR="00377DD7" w:rsidRPr="00377DD7" w:rsidRDefault="00377DD7" w:rsidP="00377DD7">
            <w:pPr>
              <w:rPr>
                <w:rFonts w:ascii="Times New Roman" w:eastAsia="Times New Roman" w:hAnsi="Times New Roman" w:cs="Times New Roman"/>
                <w:b/>
                <w:bCs/>
                <w:color w:val="000000"/>
                <w:sz w:val="26"/>
                <w:szCs w:val="26"/>
                <w:lang w:eastAsia="ru-RU"/>
              </w:rPr>
            </w:pPr>
            <w:r w:rsidRPr="00377DD7">
              <w:rPr>
                <w:rFonts w:ascii="Times New Roman" w:eastAsia="Times New Roman" w:hAnsi="Times New Roman" w:cs="Times New Roman"/>
                <w:b/>
                <w:bCs/>
                <w:color w:val="000000"/>
                <w:sz w:val="26"/>
                <w:szCs w:val="26"/>
                <w:lang w:eastAsia="ru-RU"/>
              </w:rPr>
              <w:t>Год ввода в эксплуатацию</w:t>
            </w:r>
          </w:p>
        </w:tc>
        <w:tc>
          <w:tcPr>
            <w:tcW w:w="1134" w:type="dxa"/>
            <w:shd w:val="clear" w:color="000000" w:fill="C6D9F1"/>
            <w:vAlign w:val="center"/>
            <w:hideMark/>
          </w:tcPr>
          <w:p w:rsidR="00377DD7" w:rsidRPr="00377DD7" w:rsidRDefault="00377DD7" w:rsidP="00377DD7">
            <w:pPr>
              <w:rPr>
                <w:rFonts w:ascii="Times New Roman" w:eastAsia="Times New Roman" w:hAnsi="Times New Roman" w:cs="Times New Roman"/>
                <w:b/>
                <w:bCs/>
                <w:color w:val="000000"/>
                <w:sz w:val="26"/>
                <w:szCs w:val="26"/>
                <w:lang w:eastAsia="ru-RU"/>
              </w:rPr>
            </w:pPr>
            <w:r w:rsidRPr="00377DD7">
              <w:rPr>
                <w:rFonts w:ascii="Times New Roman" w:eastAsia="Times New Roman" w:hAnsi="Times New Roman" w:cs="Times New Roman"/>
                <w:b/>
                <w:bCs/>
                <w:color w:val="000000"/>
                <w:sz w:val="26"/>
                <w:szCs w:val="26"/>
                <w:lang w:eastAsia="ru-RU"/>
              </w:rPr>
              <w:t>Износ, %</w:t>
            </w:r>
          </w:p>
        </w:tc>
      </w:tr>
      <w:tr w:rsidR="00377DD7" w:rsidRPr="00377DD7" w:rsidTr="00377DD7">
        <w:trPr>
          <w:trHeight w:val="315"/>
        </w:trPr>
        <w:tc>
          <w:tcPr>
            <w:tcW w:w="8931" w:type="dxa"/>
            <w:gridSpan w:val="5"/>
            <w:shd w:val="clear" w:color="000000" w:fill="FFFFFF"/>
            <w:noWrap/>
            <w:vAlign w:val="center"/>
          </w:tcPr>
          <w:p w:rsidR="00377DD7" w:rsidRPr="00377DD7" w:rsidRDefault="00377DD7" w:rsidP="00377DD7">
            <w:pPr>
              <w:ind w:firstLineChars="100" w:firstLine="220"/>
              <w:rPr>
                <w:rFonts w:ascii="Times New Roman" w:eastAsia="Times New Roman" w:hAnsi="Times New Roman" w:cs="Times New Roman"/>
                <w:lang w:eastAsia="ru-RU"/>
              </w:rPr>
            </w:pPr>
            <w:r>
              <w:rPr>
                <w:rFonts w:ascii="Times New Roman" w:eastAsia="Times New Roman" w:hAnsi="Times New Roman" w:cs="Times New Roman"/>
                <w:lang w:eastAsia="ru-RU"/>
              </w:rPr>
              <w:t>Система отопления</w:t>
            </w:r>
          </w:p>
        </w:tc>
      </w:tr>
      <w:tr w:rsidR="00377DD7" w:rsidRPr="00377DD7" w:rsidTr="00377DD7">
        <w:trPr>
          <w:trHeight w:val="315"/>
        </w:trPr>
        <w:tc>
          <w:tcPr>
            <w:tcW w:w="212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248</w:t>
            </w:r>
          </w:p>
        </w:tc>
        <w:tc>
          <w:tcPr>
            <w:tcW w:w="139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80</w:t>
            </w:r>
          </w:p>
        </w:tc>
        <w:tc>
          <w:tcPr>
            <w:tcW w:w="2266"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стекловата</w:t>
            </w:r>
          </w:p>
        </w:tc>
        <w:tc>
          <w:tcPr>
            <w:tcW w:w="2015" w:type="dxa"/>
            <w:shd w:val="clear" w:color="000000" w:fill="FFFFFF"/>
            <w:noWrap/>
            <w:vAlign w:val="center"/>
            <w:hideMark/>
          </w:tcPr>
          <w:p w:rsidR="00377DD7" w:rsidRPr="00377DD7" w:rsidRDefault="00377DD7" w:rsidP="00377DD7">
            <w:pPr>
              <w:ind w:firstLineChars="200" w:firstLine="440"/>
              <w:rPr>
                <w:rFonts w:ascii="Times New Roman" w:eastAsia="Times New Roman" w:hAnsi="Times New Roman" w:cs="Times New Roman"/>
                <w:lang w:eastAsia="ru-RU"/>
              </w:rPr>
            </w:pPr>
          </w:p>
        </w:tc>
        <w:tc>
          <w:tcPr>
            <w:tcW w:w="1134" w:type="dxa"/>
            <w:shd w:val="clear" w:color="000000" w:fill="FFFFFF"/>
            <w:noWrap/>
            <w:vAlign w:val="center"/>
            <w:hideMark/>
          </w:tcPr>
          <w:p w:rsidR="00377DD7" w:rsidRPr="00377DD7" w:rsidRDefault="00377DD7" w:rsidP="00377DD7">
            <w:pPr>
              <w:ind w:firstLineChars="100" w:firstLine="220"/>
              <w:rPr>
                <w:rFonts w:ascii="Times New Roman" w:eastAsia="Times New Roman" w:hAnsi="Times New Roman" w:cs="Times New Roman"/>
                <w:lang w:eastAsia="ru-RU"/>
              </w:rPr>
            </w:pPr>
          </w:p>
        </w:tc>
      </w:tr>
      <w:tr w:rsidR="00377DD7" w:rsidRPr="00377DD7" w:rsidTr="00377DD7">
        <w:trPr>
          <w:trHeight w:val="315"/>
        </w:trPr>
        <w:tc>
          <w:tcPr>
            <w:tcW w:w="212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lastRenderedPageBreak/>
              <w:t>34,1</w:t>
            </w:r>
          </w:p>
        </w:tc>
        <w:tc>
          <w:tcPr>
            <w:tcW w:w="139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32</w:t>
            </w:r>
          </w:p>
        </w:tc>
        <w:tc>
          <w:tcPr>
            <w:tcW w:w="2266"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стекловата</w:t>
            </w:r>
          </w:p>
        </w:tc>
        <w:tc>
          <w:tcPr>
            <w:tcW w:w="2015" w:type="dxa"/>
            <w:shd w:val="clear" w:color="000000" w:fill="FFFFFF"/>
            <w:noWrap/>
            <w:vAlign w:val="center"/>
            <w:hideMark/>
          </w:tcPr>
          <w:p w:rsidR="00377DD7" w:rsidRPr="00377DD7" w:rsidRDefault="00377DD7" w:rsidP="00377DD7">
            <w:pPr>
              <w:ind w:firstLineChars="200" w:firstLine="440"/>
              <w:rPr>
                <w:rFonts w:ascii="Times New Roman" w:eastAsia="Times New Roman" w:hAnsi="Times New Roman" w:cs="Times New Roman"/>
                <w:lang w:eastAsia="ru-RU"/>
              </w:rPr>
            </w:pPr>
          </w:p>
        </w:tc>
        <w:tc>
          <w:tcPr>
            <w:tcW w:w="1134" w:type="dxa"/>
            <w:shd w:val="clear" w:color="000000" w:fill="FFFFFF"/>
            <w:noWrap/>
            <w:vAlign w:val="center"/>
            <w:hideMark/>
          </w:tcPr>
          <w:p w:rsidR="00377DD7" w:rsidRPr="00377DD7" w:rsidRDefault="00377DD7" w:rsidP="00377DD7">
            <w:pPr>
              <w:ind w:firstLineChars="100" w:firstLine="220"/>
              <w:rPr>
                <w:rFonts w:ascii="Times New Roman" w:eastAsia="Times New Roman" w:hAnsi="Times New Roman" w:cs="Times New Roman"/>
                <w:lang w:eastAsia="ru-RU"/>
              </w:rPr>
            </w:pPr>
          </w:p>
        </w:tc>
      </w:tr>
      <w:tr w:rsidR="00377DD7" w:rsidRPr="00377DD7" w:rsidTr="00377DD7">
        <w:trPr>
          <w:trHeight w:val="315"/>
        </w:trPr>
        <w:tc>
          <w:tcPr>
            <w:tcW w:w="212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94,5</w:t>
            </w:r>
          </w:p>
        </w:tc>
        <w:tc>
          <w:tcPr>
            <w:tcW w:w="139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50</w:t>
            </w:r>
          </w:p>
        </w:tc>
        <w:tc>
          <w:tcPr>
            <w:tcW w:w="2266"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стекловата</w:t>
            </w:r>
          </w:p>
        </w:tc>
        <w:tc>
          <w:tcPr>
            <w:tcW w:w="2015"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1957</w:t>
            </w:r>
          </w:p>
        </w:tc>
        <w:tc>
          <w:tcPr>
            <w:tcW w:w="1134"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91</w:t>
            </w:r>
          </w:p>
        </w:tc>
      </w:tr>
      <w:tr w:rsidR="00377DD7" w:rsidRPr="00377DD7" w:rsidTr="00377DD7">
        <w:trPr>
          <w:trHeight w:val="315"/>
        </w:trPr>
        <w:tc>
          <w:tcPr>
            <w:tcW w:w="212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214,1</w:t>
            </w:r>
          </w:p>
        </w:tc>
        <w:tc>
          <w:tcPr>
            <w:tcW w:w="139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65</w:t>
            </w:r>
          </w:p>
        </w:tc>
        <w:tc>
          <w:tcPr>
            <w:tcW w:w="2266"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стекловата</w:t>
            </w:r>
          </w:p>
        </w:tc>
        <w:tc>
          <w:tcPr>
            <w:tcW w:w="2015"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p>
        </w:tc>
        <w:tc>
          <w:tcPr>
            <w:tcW w:w="1134"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p>
        </w:tc>
      </w:tr>
      <w:tr w:rsidR="00377DD7" w:rsidRPr="00377DD7" w:rsidTr="00377DD7">
        <w:trPr>
          <w:trHeight w:val="315"/>
        </w:trPr>
        <w:tc>
          <w:tcPr>
            <w:tcW w:w="212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459,9</w:t>
            </w:r>
          </w:p>
        </w:tc>
        <w:tc>
          <w:tcPr>
            <w:tcW w:w="139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100</w:t>
            </w:r>
          </w:p>
        </w:tc>
        <w:tc>
          <w:tcPr>
            <w:tcW w:w="2266"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стекловата</w:t>
            </w:r>
          </w:p>
        </w:tc>
        <w:tc>
          <w:tcPr>
            <w:tcW w:w="2015" w:type="dxa"/>
            <w:shd w:val="clear" w:color="000000" w:fill="FFFFFF"/>
            <w:noWrap/>
            <w:vAlign w:val="center"/>
            <w:hideMark/>
          </w:tcPr>
          <w:p w:rsidR="00377DD7" w:rsidRPr="00377DD7" w:rsidRDefault="00377DD7" w:rsidP="00377DD7">
            <w:pPr>
              <w:ind w:firstLineChars="200" w:firstLine="440"/>
              <w:rPr>
                <w:rFonts w:ascii="Times New Roman" w:eastAsia="Times New Roman" w:hAnsi="Times New Roman" w:cs="Times New Roman"/>
                <w:lang w:eastAsia="ru-RU"/>
              </w:rPr>
            </w:pPr>
          </w:p>
        </w:tc>
        <w:tc>
          <w:tcPr>
            <w:tcW w:w="1134" w:type="dxa"/>
            <w:shd w:val="clear" w:color="000000" w:fill="FFFFFF"/>
            <w:noWrap/>
            <w:vAlign w:val="center"/>
            <w:hideMark/>
          </w:tcPr>
          <w:p w:rsidR="00377DD7" w:rsidRPr="00377DD7" w:rsidRDefault="00377DD7" w:rsidP="00377DD7">
            <w:pPr>
              <w:ind w:firstLineChars="100" w:firstLine="220"/>
              <w:rPr>
                <w:rFonts w:ascii="Times New Roman" w:eastAsia="Times New Roman" w:hAnsi="Times New Roman" w:cs="Times New Roman"/>
                <w:lang w:eastAsia="ru-RU"/>
              </w:rPr>
            </w:pPr>
          </w:p>
        </w:tc>
      </w:tr>
      <w:tr w:rsidR="00377DD7" w:rsidRPr="00377DD7" w:rsidTr="00377DD7">
        <w:trPr>
          <w:trHeight w:val="315"/>
        </w:trPr>
        <w:tc>
          <w:tcPr>
            <w:tcW w:w="212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74,7</w:t>
            </w:r>
          </w:p>
        </w:tc>
        <w:tc>
          <w:tcPr>
            <w:tcW w:w="1393"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40</w:t>
            </w:r>
          </w:p>
        </w:tc>
        <w:tc>
          <w:tcPr>
            <w:tcW w:w="2266" w:type="dxa"/>
            <w:shd w:val="clear" w:color="000000" w:fill="FFFFFF"/>
            <w:noWrap/>
            <w:vAlign w:val="center"/>
            <w:hideMark/>
          </w:tcPr>
          <w:p w:rsidR="00377DD7" w:rsidRPr="00377DD7" w:rsidRDefault="00377DD7" w:rsidP="00377DD7">
            <w:pPr>
              <w:rPr>
                <w:rFonts w:ascii="Times New Roman" w:eastAsia="Times New Roman" w:hAnsi="Times New Roman" w:cs="Times New Roman"/>
                <w:lang w:eastAsia="ru-RU"/>
              </w:rPr>
            </w:pPr>
            <w:r w:rsidRPr="00377DD7">
              <w:rPr>
                <w:rFonts w:ascii="Times New Roman" w:eastAsia="Times New Roman" w:hAnsi="Times New Roman" w:cs="Times New Roman"/>
                <w:lang w:eastAsia="ru-RU"/>
              </w:rPr>
              <w:t>стекловата</w:t>
            </w:r>
          </w:p>
        </w:tc>
        <w:tc>
          <w:tcPr>
            <w:tcW w:w="2015" w:type="dxa"/>
            <w:shd w:val="clear" w:color="000000" w:fill="FFFFFF"/>
            <w:noWrap/>
            <w:vAlign w:val="center"/>
            <w:hideMark/>
          </w:tcPr>
          <w:p w:rsidR="00377DD7" w:rsidRPr="00377DD7" w:rsidRDefault="00377DD7" w:rsidP="00377DD7">
            <w:pPr>
              <w:ind w:firstLineChars="200" w:firstLine="440"/>
              <w:rPr>
                <w:rFonts w:ascii="Times New Roman" w:eastAsia="Times New Roman" w:hAnsi="Times New Roman" w:cs="Times New Roman"/>
                <w:lang w:eastAsia="ru-RU"/>
              </w:rPr>
            </w:pPr>
          </w:p>
        </w:tc>
        <w:tc>
          <w:tcPr>
            <w:tcW w:w="1134" w:type="dxa"/>
            <w:shd w:val="clear" w:color="000000" w:fill="FFFFFF"/>
            <w:noWrap/>
            <w:vAlign w:val="center"/>
            <w:hideMark/>
          </w:tcPr>
          <w:p w:rsidR="00377DD7" w:rsidRPr="00377DD7" w:rsidRDefault="00377DD7" w:rsidP="00377DD7">
            <w:pPr>
              <w:ind w:firstLineChars="100" w:firstLine="220"/>
              <w:rPr>
                <w:rFonts w:ascii="Times New Roman" w:eastAsia="Times New Roman" w:hAnsi="Times New Roman" w:cs="Times New Roman"/>
                <w:lang w:eastAsia="ru-RU"/>
              </w:rPr>
            </w:pPr>
          </w:p>
        </w:tc>
      </w:tr>
      <w:tr w:rsidR="00377DD7" w:rsidRPr="00377DD7" w:rsidTr="00377DD7">
        <w:trPr>
          <w:trHeight w:val="315"/>
        </w:trPr>
        <w:tc>
          <w:tcPr>
            <w:tcW w:w="8931" w:type="dxa"/>
            <w:gridSpan w:val="5"/>
            <w:shd w:val="clear" w:color="000000" w:fill="FFFFFF"/>
            <w:noWrap/>
            <w:vAlign w:val="center"/>
          </w:tcPr>
          <w:p w:rsidR="00377DD7" w:rsidRPr="00377DD7" w:rsidRDefault="00377DD7" w:rsidP="00377DD7">
            <w:pPr>
              <w:ind w:firstLineChars="100" w:firstLine="220"/>
              <w:rPr>
                <w:rFonts w:ascii="Times New Roman" w:eastAsia="Times New Roman" w:hAnsi="Times New Roman" w:cs="Times New Roman"/>
                <w:lang w:eastAsia="ru-RU"/>
              </w:rPr>
            </w:pPr>
            <w:r>
              <w:rPr>
                <w:rFonts w:ascii="Times New Roman" w:eastAsia="Times New Roman" w:hAnsi="Times New Roman" w:cs="Times New Roman"/>
                <w:lang w:eastAsia="ru-RU"/>
              </w:rPr>
              <w:t>Система ГВС</w:t>
            </w:r>
          </w:p>
        </w:tc>
      </w:tr>
      <w:tr w:rsidR="00377DD7" w:rsidRPr="00377DD7" w:rsidTr="00377DD7">
        <w:trPr>
          <w:trHeight w:val="315"/>
        </w:trPr>
        <w:tc>
          <w:tcPr>
            <w:tcW w:w="2123"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650,5</w:t>
            </w:r>
          </w:p>
        </w:tc>
        <w:tc>
          <w:tcPr>
            <w:tcW w:w="1393"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65</w:t>
            </w:r>
          </w:p>
        </w:tc>
        <w:tc>
          <w:tcPr>
            <w:tcW w:w="2266"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стекловата</w:t>
            </w:r>
          </w:p>
        </w:tc>
        <w:tc>
          <w:tcPr>
            <w:tcW w:w="2015" w:type="dxa"/>
            <w:vMerge w:val="restart"/>
            <w:shd w:val="clear" w:color="000000" w:fill="FFFFFF"/>
            <w:noWrap/>
            <w:vAlign w:val="center"/>
          </w:tcPr>
          <w:p w:rsidR="00377DD7" w:rsidRPr="00377DD7" w:rsidRDefault="00377DD7" w:rsidP="00377DD7">
            <w:pPr>
              <w:ind w:firstLineChars="200" w:firstLine="440"/>
              <w:rPr>
                <w:rFonts w:ascii="Times New Roman" w:eastAsia="Times New Roman" w:hAnsi="Times New Roman" w:cs="Times New Roman"/>
                <w:lang w:eastAsia="ru-RU"/>
              </w:rPr>
            </w:pPr>
            <w:r>
              <w:rPr>
                <w:rFonts w:ascii="Times New Roman" w:eastAsia="Times New Roman" w:hAnsi="Times New Roman" w:cs="Times New Roman"/>
                <w:lang w:eastAsia="ru-RU"/>
              </w:rPr>
              <w:t>1957</w:t>
            </w:r>
          </w:p>
        </w:tc>
        <w:tc>
          <w:tcPr>
            <w:tcW w:w="1134" w:type="dxa"/>
            <w:vMerge w:val="restart"/>
            <w:shd w:val="clear" w:color="000000" w:fill="FFFFFF"/>
            <w:noWrap/>
            <w:vAlign w:val="center"/>
          </w:tcPr>
          <w:p w:rsidR="00377DD7" w:rsidRPr="00377DD7" w:rsidRDefault="00377DD7" w:rsidP="00377DD7">
            <w:pPr>
              <w:ind w:firstLineChars="100" w:firstLine="220"/>
              <w:rPr>
                <w:rFonts w:ascii="Times New Roman" w:eastAsia="Times New Roman" w:hAnsi="Times New Roman" w:cs="Times New Roman"/>
                <w:lang w:eastAsia="ru-RU"/>
              </w:rPr>
            </w:pPr>
            <w:r>
              <w:rPr>
                <w:rFonts w:ascii="Times New Roman" w:eastAsia="Times New Roman" w:hAnsi="Times New Roman" w:cs="Times New Roman"/>
                <w:lang w:eastAsia="ru-RU"/>
              </w:rPr>
              <w:t>91</w:t>
            </w:r>
          </w:p>
        </w:tc>
      </w:tr>
      <w:tr w:rsidR="00377DD7" w:rsidRPr="00377DD7" w:rsidTr="00377DD7">
        <w:trPr>
          <w:trHeight w:val="315"/>
        </w:trPr>
        <w:tc>
          <w:tcPr>
            <w:tcW w:w="2123"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109,9</w:t>
            </w:r>
          </w:p>
        </w:tc>
        <w:tc>
          <w:tcPr>
            <w:tcW w:w="1393"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50</w:t>
            </w:r>
          </w:p>
        </w:tc>
        <w:tc>
          <w:tcPr>
            <w:tcW w:w="2266"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стекловата</w:t>
            </w:r>
          </w:p>
        </w:tc>
        <w:tc>
          <w:tcPr>
            <w:tcW w:w="2015" w:type="dxa"/>
            <w:vMerge/>
            <w:shd w:val="clear" w:color="000000" w:fill="FFFFFF"/>
            <w:noWrap/>
            <w:vAlign w:val="center"/>
          </w:tcPr>
          <w:p w:rsidR="00377DD7" w:rsidRPr="00377DD7" w:rsidRDefault="00377DD7" w:rsidP="00377DD7">
            <w:pPr>
              <w:ind w:firstLineChars="200" w:firstLine="440"/>
              <w:rPr>
                <w:rFonts w:ascii="Times New Roman" w:eastAsia="Times New Roman" w:hAnsi="Times New Roman" w:cs="Times New Roman"/>
                <w:lang w:eastAsia="ru-RU"/>
              </w:rPr>
            </w:pPr>
          </w:p>
        </w:tc>
        <w:tc>
          <w:tcPr>
            <w:tcW w:w="1134" w:type="dxa"/>
            <w:vMerge/>
            <w:shd w:val="clear" w:color="000000" w:fill="FFFFFF"/>
            <w:noWrap/>
            <w:vAlign w:val="center"/>
          </w:tcPr>
          <w:p w:rsidR="00377DD7" w:rsidRPr="00377DD7" w:rsidRDefault="00377DD7" w:rsidP="00377DD7">
            <w:pPr>
              <w:ind w:firstLineChars="100" w:firstLine="220"/>
              <w:rPr>
                <w:rFonts w:ascii="Times New Roman" w:eastAsia="Times New Roman" w:hAnsi="Times New Roman" w:cs="Times New Roman"/>
                <w:lang w:eastAsia="ru-RU"/>
              </w:rPr>
            </w:pPr>
          </w:p>
        </w:tc>
      </w:tr>
      <w:tr w:rsidR="00377DD7" w:rsidRPr="00377DD7" w:rsidTr="00377DD7">
        <w:trPr>
          <w:trHeight w:val="315"/>
        </w:trPr>
        <w:tc>
          <w:tcPr>
            <w:tcW w:w="2123"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4</w:t>
            </w:r>
          </w:p>
        </w:tc>
        <w:tc>
          <w:tcPr>
            <w:tcW w:w="1393"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40</w:t>
            </w:r>
          </w:p>
        </w:tc>
        <w:tc>
          <w:tcPr>
            <w:tcW w:w="2266"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стекловата</w:t>
            </w:r>
          </w:p>
        </w:tc>
        <w:tc>
          <w:tcPr>
            <w:tcW w:w="2015" w:type="dxa"/>
            <w:vMerge/>
            <w:shd w:val="clear" w:color="000000" w:fill="FFFFFF"/>
            <w:noWrap/>
            <w:vAlign w:val="center"/>
          </w:tcPr>
          <w:p w:rsidR="00377DD7" w:rsidRPr="00377DD7" w:rsidRDefault="00377DD7" w:rsidP="00377DD7">
            <w:pPr>
              <w:ind w:firstLineChars="200" w:firstLine="440"/>
              <w:rPr>
                <w:rFonts w:ascii="Times New Roman" w:eastAsia="Times New Roman" w:hAnsi="Times New Roman" w:cs="Times New Roman"/>
                <w:lang w:eastAsia="ru-RU"/>
              </w:rPr>
            </w:pPr>
          </w:p>
        </w:tc>
        <w:tc>
          <w:tcPr>
            <w:tcW w:w="1134" w:type="dxa"/>
            <w:vMerge/>
            <w:shd w:val="clear" w:color="000000" w:fill="FFFFFF"/>
            <w:noWrap/>
            <w:vAlign w:val="center"/>
          </w:tcPr>
          <w:p w:rsidR="00377DD7" w:rsidRPr="00377DD7" w:rsidRDefault="00377DD7" w:rsidP="00377DD7">
            <w:pPr>
              <w:ind w:firstLineChars="100" w:firstLine="220"/>
              <w:rPr>
                <w:rFonts w:ascii="Times New Roman" w:eastAsia="Times New Roman" w:hAnsi="Times New Roman" w:cs="Times New Roman"/>
                <w:lang w:eastAsia="ru-RU"/>
              </w:rPr>
            </w:pPr>
          </w:p>
        </w:tc>
      </w:tr>
      <w:tr w:rsidR="00377DD7" w:rsidRPr="00377DD7" w:rsidTr="00377DD7">
        <w:trPr>
          <w:trHeight w:val="315"/>
        </w:trPr>
        <w:tc>
          <w:tcPr>
            <w:tcW w:w="2123"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225,2</w:t>
            </w:r>
          </w:p>
        </w:tc>
        <w:tc>
          <w:tcPr>
            <w:tcW w:w="1393"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32</w:t>
            </w:r>
          </w:p>
        </w:tc>
        <w:tc>
          <w:tcPr>
            <w:tcW w:w="2266"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стекловата</w:t>
            </w:r>
          </w:p>
        </w:tc>
        <w:tc>
          <w:tcPr>
            <w:tcW w:w="2015" w:type="dxa"/>
            <w:vMerge/>
            <w:shd w:val="clear" w:color="000000" w:fill="FFFFFF"/>
            <w:noWrap/>
            <w:vAlign w:val="center"/>
          </w:tcPr>
          <w:p w:rsidR="00377DD7" w:rsidRPr="00377DD7" w:rsidRDefault="00377DD7" w:rsidP="00377DD7">
            <w:pPr>
              <w:ind w:firstLineChars="200" w:firstLine="440"/>
              <w:rPr>
                <w:rFonts w:ascii="Times New Roman" w:eastAsia="Times New Roman" w:hAnsi="Times New Roman" w:cs="Times New Roman"/>
                <w:lang w:eastAsia="ru-RU"/>
              </w:rPr>
            </w:pPr>
          </w:p>
        </w:tc>
        <w:tc>
          <w:tcPr>
            <w:tcW w:w="1134" w:type="dxa"/>
            <w:vMerge/>
            <w:shd w:val="clear" w:color="000000" w:fill="FFFFFF"/>
            <w:noWrap/>
            <w:vAlign w:val="center"/>
          </w:tcPr>
          <w:p w:rsidR="00377DD7" w:rsidRPr="00377DD7" w:rsidRDefault="00377DD7" w:rsidP="00377DD7">
            <w:pPr>
              <w:ind w:firstLineChars="100" w:firstLine="220"/>
              <w:rPr>
                <w:rFonts w:ascii="Times New Roman" w:eastAsia="Times New Roman" w:hAnsi="Times New Roman" w:cs="Times New Roman"/>
                <w:lang w:eastAsia="ru-RU"/>
              </w:rPr>
            </w:pPr>
          </w:p>
        </w:tc>
      </w:tr>
      <w:tr w:rsidR="00377DD7" w:rsidRPr="00377DD7" w:rsidTr="00377DD7">
        <w:trPr>
          <w:trHeight w:val="315"/>
        </w:trPr>
        <w:tc>
          <w:tcPr>
            <w:tcW w:w="2123"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6</w:t>
            </w:r>
          </w:p>
        </w:tc>
        <w:tc>
          <w:tcPr>
            <w:tcW w:w="1393"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25</w:t>
            </w:r>
          </w:p>
        </w:tc>
        <w:tc>
          <w:tcPr>
            <w:tcW w:w="2266" w:type="dxa"/>
            <w:shd w:val="clear" w:color="000000" w:fill="FFFFFF"/>
            <w:noWrap/>
            <w:vAlign w:val="center"/>
          </w:tcPr>
          <w:p w:rsidR="00377DD7" w:rsidRPr="00377DD7" w:rsidRDefault="00377DD7" w:rsidP="00377DD7">
            <w:pPr>
              <w:rPr>
                <w:rFonts w:ascii="Times New Roman" w:hAnsi="Times New Roman" w:cs="Times New Roman"/>
                <w:sz w:val="24"/>
                <w:szCs w:val="24"/>
              </w:rPr>
            </w:pPr>
            <w:r w:rsidRPr="00377DD7">
              <w:rPr>
                <w:rFonts w:ascii="Times New Roman" w:hAnsi="Times New Roman" w:cs="Times New Roman"/>
                <w:sz w:val="24"/>
                <w:szCs w:val="24"/>
              </w:rPr>
              <w:t>стекловата</w:t>
            </w:r>
          </w:p>
        </w:tc>
        <w:tc>
          <w:tcPr>
            <w:tcW w:w="2015" w:type="dxa"/>
            <w:vMerge/>
            <w:shd w:val="clear" w:color="000000" w:fill="FFFFFF"/>
            <w:noWrap/>
            <w:vAlign w:val="center"/>
          </w:tcPr>
          <w:p w:rsidR="00377DD7" w:rsidRPr="00377DD7" w:rsidRDefault="00377DD7" w:rsidP="00377DD7">
            <w:pPr>
              <w:ind w:firstLineChars="200" w:firstLine="440"/>
              <w:rPr>
                <w:rFonts w:ascii="Times New Roman" w:eastAsia="Times New Roman" w:hAnsi="Times New Roman" w:cs="Times New Roman"/>
                <w:lang w:eastAsia="ru-RU"/>
              </w:rPr>
            </w:pPr>
          </w:p>
        </w:tc>
        <w:tc>
          <w:tcPr>
            <w:tcW w:w="1134" w:type="dxa"/>
            <w:vMerge/>
            <w:shd w:val="clear" w:color="000000" w:fill="FFFFFF"/>
            <w:noWrap/>
            <w:vAlign w:val="center"/>
          </w:tcPr>
          <w:p w:rsidR="00377DD7" w:rsidRPr="00377DD7" w:rsidRDefault="00377DD7" w:rsidP="00377DD7">
            <w:pPr>
              <w:ind w:firstLineChars="100" w:firstLine="220"/>
              <w:rPr>
                <w:rFonts w:ascii="Times New Roman" w:eastAsia="Times New Roman" w:hAnsi="Times New Roman" w:cs="Times New Roman"/>
                <w:lang w:eastAsia="ru-RU"/>
              </w:rPr>
            </w:pPr>
          </w:p>
        </w:tc>
      </w:tr>
    </w:tbl>
    <w:p w:rsidR="00377DD7" w:rsidRDefault="0031780C" w:rsidP="00377DD7">
      <w:pPr>
        <w:spacing w:line="360" w:lineRule="auto"/>
        <w:ind w:firstLine="709"/>
        <w:jc w:val="both"/>
        <w:rPr>
          <w:rFonts w:ascii="Times New Roman" w:hAnsi="Times New Roman"/>
          <w:sz w:val="24"/>
          <w:szCs w:val="24"/>
        </w:rPr>
      </w:pPr>
      <w:r>
        <w:rPr>
          <w:rFonts w:ascii="Times New Roman" w:hAnsi="Times New Roman"/>
          <w:sz w:val="24"/>
          <w:szCs w:val="24"/>
        </w:rPr>
        <w:t>В таблицах 2.2.2.21 и 2.2.2.22  представлены характеристика котельного оборудования и вспомогательного соответственно.</w:t>
      </w:r>
    </w:p>
    <w:p w:rsidR="0031780C" w:rsidRPr="0031780C" w:rsidRDefault="0031780C" w:rsidP="0031780C">
      <w:pPr>
        <w:jc w:val="both"/>
        <w:rPr>
          <w:rFonts w:ascii="Times New Roman" w:eastAsia="Times New Roman" w:hAnsi="Times New Roman" w:cs="Times New Roman"/>
          <w:b/>
          <w:sz w:val="24"/>
          <w:szCs w:val="24"/>
          <w:lang w:eastAsia="ru-RU"/>
        </w:rPr>
      </w:pPr>
      <w:r w:rsidRPr="0031780C">
        <w:rPr>
          <w:rFonts w:ascii="Times New Roman" w:eastAsia="Times New Roman" w:hAnsi="Times New Roman" w:cs="Times New Roman"/>
          <w:b/>
          <w:sz w:val="24"/>
          <w:szCs w:val="24"/>
          <w:lang w:eastAsia="ru-RU"/>
        </w:rPr>
        <w:t xml:space="preserve">Таблица </w:t>
      </w:r>
      <w:r w:rsidR="0022545F">
        <w:rPr>
          <w:rFonts w:ascii="Times New Roman" w:eastAsia="Times New Roman" w:hAnsi="Times New Roman" w:cs="Times New Roman"/>
          <w:b/>
          <w:sz w:val="24"/>
          <w:szCs w:val="24"/>
          <w:lang w:eastAsia="ru-RU"/>
        </w:rPr>
        <w:t>2</w:t>
      </w:r>
      <w:r w:rsidRPr="0031780C">
        <w:rPr>
          <w:rFonts w:ascii="Times New Roman" w:eastAsia="Times New Roman" w:hAnsi="Times New Roman" w:cs="Times New Roman"/>
          <w:b/>
          <w:sz w:val="24"/>
          <w:szCs w:val="24"/>
          <w:lang w:eastAsia="ru-RU"/>
        </w:rPr>
        <w:t>.2.</w:t>
      </w:r>
      <w:r w:rsidR="0022545F">
        <w:rPr>
          <w:rFonts w:ascii="Times New Roman" w:eastAsia="Times New Roman" w:hAnsi="Times New Roman" w:cs="Times New Roman"/>
          <w:b/>
          <w:sz w:val="24"/>
          <w:szCs w:val="24"/>
          <w:lang w:eastAsia="ru-RU"/>
        </w:rPr>
        <w:t>2</w:t>
      </w:r>
      <w:r w:rsidRPr="0031780C">
        <w:rPr>
          <w:rFonts w:ascii="Times New Roman" w:eastAsia="Times New Roman" w:hAnsi="Times New Roman" w:cs="Times New Roman"/>
          <w:b/>
          <w:sz w:val="24"/>
          <w:szCs w:val="24"/>
          <w:lang w:eastAsia="ru-RU"/>
        </w:rPr>
        <w:t>.2</w:t>
      </w:r>
      <w:r w:rsidR="0022545F">
        <w:rPr>
          <w:rFonts w:ascii="Times New Roman" w:eastAsia="Times New Roman" w:hAnsi="Times New Roman" w:cs="Times New Roman"/>
          <w:b/>
          <w:sz w:val="24"/>
          <w:szCs w:val="24"/>
          <w:lang w:eastAsia="ru-RU"/>
        </w:rPr>
        <w:t>1</w:t>
      </w:r>
      <w:r w:rsidRPr="0031780C">
        <w:rPr>
          <w:rFonts w:ascii="Times New Roman" w:eastAsia="Times New Roman" w:hAnsi="Times New Roman" w:cs="Times New Roman"/>
          <w:b/>
          <w:sz w:val="24"/>
          <w:szCs w:val="24"/>
          <w:lang w:eastAsia="ru-RU"/>
        </w:rPr>
        <w:t xml:space="preserve"> Перечень основного оборудования котельной №65.</w:t>
      </w:r>
    </w:p>
    <w:tbl>
      <w:tblPr>
        <w:tblW w:w="10444" w:type="dxa"/>
        <w:jc w:val="center"/>
        <w:tblInd w:w="-1065" w:type="dxa"/>
        <w:tblLayout w:type="fixed"/>
        <w:tblLook w:val="04A0" w:firstRow="1" w:lastRow="0" w:firstColumn="1" w:lastColumn="0" w:noHBand="0" w:noVBand="1"/>
      </w:tblPr>
      <w:tblGrid>
        <w:gridCol w:w="1939"/>
        <w:gridCol w:w="1560"/>
        <w:gridCol w:w="1417"/>
        <w:gridCol w:w="1559"/>
        <w:gridCol w:w="1985"/>
        <w:gridCol w:w="1984"/>
      </w:tblGrid>
      <w:tr w:rsidR="0031780C" w:rsidRPr="0031780C" w:rsidTr="0031780C">
        <w:trPr>
          <w:trHeight w:val="1036"/>
          <w:jc w:val="center"/>
        </w:trPr>
        <w:tc>
          <w:tcPr>
            <w:tcW w:w="193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1780C" w:rsidRPr="0031780C" w:rsidRDefault="0031780C" w:rsidP="0031780C">
            <w:pPr>
              <w:spacing w:before="120"/>
              <w:rPr>
                <w:rFonts w:ascii="Times New Roman" w:eastAsia="Times New Roman" w:hAnsi="Times New Roman" w:cs="Times New Roman"/>
                <w:b/>
                <w:sz w:val="26"/>
                <w:szCs w:val="26"/>
                <w:lang w:eastAsia="ru-RU"/>
              </w:rPr>
            </w:pPr>
            <w:r w:rsidRPr="0031780C">
              <w:rPr>
                <w:rFonts w:ascii="Times New Roman" w:eastAsia="Times New Roman" w:hAnsi="Times New Roman" w:cs="Times New Roman"/>
                <w:b/>
                <w:sz w:val="26"/>
                <w:szCs w:val="26"/>
                <w:lang w:eastAsia="ru-RU"/>
              </w:rPr>
              <w:t>Марка котла</w:t>
            </w:r>
          </w:p>
        </w:tc>
        <w:tc>
          <w:tcPr>
            <w:tcW w:w="156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1780C" w:rsidRPr="0031780C" w:rsidRDefault="0031780C" w:rsidP="0031780C">
            <w:pPr>
              <w:spacing w:before="120"/>
              <w:rPr>
                <w:rFonts w:ascii="Times New Roman" w:eastAsia="Times New Roman" w:hAnsi="Times New Roman" w:cs="Times New Roman"/>
                <w:b/>
                <w:sz w:val="26"/>
                <w:szCs w:val="26"/>
                <w:lang w:eastAsia="ru-RU"/>
              </w:rPr>
            </w:pPr>
            <w:r w:rsidRPr="0031780C">
              <w:rPr>
                <w:rFonts w:ascii="Times New Roman" w:eastAsia="Times New Roman" w:hAnsi="Times New Roman" w:cs="Times New Roman"/>
                <w:b/>
                <w:sz w:val="26"/>
                <w:szCs w:val="26"/>
                <w:lang w:eastAsia="ru-RU"/>
              </w:rPr>
              <w:t>Вид топлива</w:t>
            </w:r>
          </w:p>
        </w:tc>
        <w:tc>
          <w:tcPr>
            <w:tcW w:w="141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31780C" w:rsidRPr="0031780C" w:rsidRDefault="0031780C" w:rsidP="0031780C">
            <w:pPr>
              <w:spacing w:before="120"/>
              <w:rPr>
                <w:rFonts w:ascii="Times New Roman" w:eastAsia="Times New Roman" w:hAnsi="Times New Roman" w:cs="Times New Roman"/>
                <w:b/>
                <w:sz w:val="26"/>
                <w:szCs w:val="26"/>
                <w:lang w:eastAsia="ru-RU"/>
              </w:rPr>
            </w:pPr>
            <w:r w:rsidRPr="0031780C">
              <w:rPr>
                <w:rFonts w:ascii="Times New Roman" w:eastAsia="Times New Roman" w:hAnsi="Times New Roman" w:cs="Times New Roman"/>
                <w:b/>
                <w:sz w:val="26"/>
                <w:szCs w:val="26"/>
                <w:lang w:eastAsia="ru-RU"/>
              </w:rPr>
              <w:t>КПД котла %</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1780C" w:rsidRPr="0031780C" w:rsidRDefault="0031780C" w:rsidP="0031780C">
            <w:pPr>
              <w:spacing w:before="120"/>
              <w:rPr>
                <w:rFonts w:ascii="Times New Roman" w:eastAsia="Times New Roman" w:hAnsi="Times New Roman" w:cs="Times New Roman"/>
                <w:b/>
                <w:sz w:val="26"/>
                <w:szCs w:val="26"/>
                <w:lang w:eastAsia="ru-RU"/>
              </w:rPr>
            </w:pPr>
            <w:r w:rsidRPr="0031780C">
              <w:rPr>
                <w:rFonts w:ascii="Times New Roman" w:eastAsia="Times New Roman" w:hAnsi="Times New Roman" w:cs="Times New Roman"/>
                <w:b/>
                <w:sz w:val="26"/>
                <w:szCs w:val="26"/>
                <w:lang w:eastAsia="ru-RU"/>
              </w:rPr>
              <w:t>Мощность Гкал/ч</w:t>
            </w:r>
          </w:p>
        </w:tc>
        <w:tc>
          <w:tcPr>
            <w:tcW w:w="1985" w:type="dxa"/>
            <w:tcBorders>
              <w:top w:val="single" w:sz="4" w:space="0" w:color="auto"/>
              <w:left w:val="single" w:sz="4" w:space="0" w:color="auto"/>
              <w:right w:val="single" w:sz="4" w:space="0" w:color="auto"/>
            </w:tcBorders>
            <w:shd w:val="clear" w:color="auto" w:fill="B8CCE4" w:themeFill="accent1" w:themeFillTint="66"/>
            <w:vAlign w:val="center"/>
          </w:tcPr>
          <w:p w:rsidR="0031780C" w:rsidRPr="0031780C" w:rsidRDefault="0031780C" w:rsidP="0031780C">
            <w:pPr>
              <w:spacing w:before="120"/>
              <w:rPr>
                <w:rFonts w:ascii="Times New Roman" w:eastAsia="Times New Roman" w:hAnsi="Times New Roman" w:cs="Times New Roman"/>
                <w:b/>
                <w:sz w:val="26"/>
                <w:szCs w:val="26"/>
                <w:lang w:eastAsia="ru-RU"/>
              </w:rPr>
            </w:pPr>
            <w:r w:rsidRPr="0031780C">
              <w:rPr>
                <w:rFonts w:ascii="Times New Roman" w:eastAsia="Times New Roman" w:hAnsi="Times New Roman" w:cs="Times New Roman"/>
                <w:b/>
                <w:sz w:val="26"/>
                <w:szCs w:val="26"/>
                <w:lang w:eastAsia="ru-RU"/>
              </w:rPr>
              <w:t>Состояние оборудования</w:t>
            </w:r>
          </w:p>
        </w:tc>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1780C" w:rsidRPr="0031780C" w:rsidRDefault="0031780C" w:rsidP="0031780C">
            <w:pPr>
              <w:spacing w:before="120"/>
              <w:rPr>
                <w:rFonts w:ascii="Times New Roman" w:eastAsia="Times New Roman" w:hAnsi="Times New Roman" w:cs="Times New Roman"/>
                <w:b/>
                <w:sz w:val="26"/>
                <w:szCs w:val="26"/>
                <w:lang w:eastAsia="ru-RU"/>
              </w:rPr>
            </w:pPr>
            <w:r w:rsidRPr="0031780C">
              <w:rPr>
                <w:rFonts w:ascii="Times New Roman" w:eastAsia="Times New Roman" w:hAnsi="Times New Roman" w:cs="Times New Roman"/>
                <w:b/>
                <w:sz w:val="26"/>
                <w:szCs w:val="26"/>
                <w:lang w:eastAsia="ru-RU"/>
              </w:rPr>
              <w:t>Год ввода в эксплуатацию</w:t>
            </w:r>
          </w:p>
        </w:tc>
      </w:tr>
      <w:tr w:rsidR="0031780C" w:rsidRPr="0031780C" w:rsidTr="0031780C">
        <w:trPr>
          <w:trHeight w:val="307"/>
          <w:jc w:val="center"/>
        </w:trPr>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ДЖК-0,63-Т</w:t>
            </w:r>
          </w:p>
        </w:tc>
        <w:tc>
          <w:tcPr>
            <w:tcW w:w="1560" w:type="dxa"/>
            <w:vMerge w:val="restart"/>
            <w:tcBorders>
              <w:top w:val="nil"/>
              <w:left w:val="nil"/>
              <w:right w:val="single" w:sz="4" w:space="0" w:color="auto"/>
            </w:tcBorders>
            <w:shd w:val="clear" w:color="auto" w:fill="auto"/>
            <w:noWrap/>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Каменный уголь</w:t>
            </w:r>
          </w:p>
        </w:tc>
        <w:tc>
          <w:tcPr>
            <w:tcW w:w="1417" w:type="dxa"/>
            <w:vMerge w:val="restart"/>
            <w:tcBorders>
              <w:top w:val="single" w:sz="4" w:space="0" w:color="auto"/>
              <w:left w:val="nil"/>
              <w:right w:val="single" w:sz="4" w:space="0" w:color="auto"/>
            </w:tcBorders>
            <w:shd w:val="clear" w:color="auto" w:fill="auto"/>
            <w:noWrap/>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75</w:t>
            </w:r>
          </w:p>
        </w:tc>
        <w:tc>
          <w:tcPr>
            <w:tcW w:w="1559" w:type="dxa"/>
            <w:tcBorders>
              <w:top w:val="nil"/>
              <w:left w:val="nil"/>
              <w:bottom w:val="single" w:sz="4" w:space="0" w:color="auto"/>
              <w:right w:val="single" w:sz="4" w:space="0" w:color="auto"/>
            </w:tcBorders>
            <w:shd w:val="clear" w:color="auto" w:fill="auto"/>
            <w:noWrap/>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0,63</w:t>
            </w:r>
          </w:p>
        </w:tc>
        <w:tc>
          <w:tcPr>
            <w:tcW w:w="1985" w:type="dxa"/>
            <w:tcBorders>
              <w:top w:val="single" w:sz="4" w:space="0" w:color="auto"/>
              <w:left w:val="nil"/>
              <w:bottom w:val="single" w:sz="4" w:space="0" w:color="auto"/>
              <w:right w:val="single" w:sz="4" w:space="0" w:color="auto"/>
            </w:tcBorders>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рабочее</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2010</w:t>
            </w:r>
          </w:p>
        </w:tc>
      </w:tr>
      <w:tr w:rsidR="0031780C" w:rsidRPr="0031780C" w:rsidTr="0031780C">
        <w:trPr>
          <w:trHeight w:val="181"/>
          <w:jc w:val="center"/>
        </w:trPr>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ДЖК-1,36-Т</w:t>
            </w:r>
          </w:p>
        </w:tc>
        <w:tc>
          <w:tcPr>
            <w:tcW w:w="1560" w:type="dxa"/>
            <w:vMerge/>
            <w:tcBorders>
              <w:left w:val="nil"/>
              <w:right w:val="single" w:sz="4" w:space="0" w:color="auto"/>
            </w:tcBorders>
            <w:shd w:val="clear" w:color="auto" w:fill="auto"/>
            <w:noWrap/>
            <w:vAlign w:val="center"/>
          </w:tcPr>
          <w:p w:rsidR="0031780C" w:rsidRPr="0031780C" w:rsidRDefault="0031780C" w:rsidP="0031780C">
            <w:pPr>
              <w:spacing w:before="120"/>
              <w:rPr>
                <w:rFonts w:ascii="Times New Roman" w:eastAsia="Times New Roman" w:hAnsi="Times New Roman" w:cs="Times New Roman"/>
                <w:highlight w:val="yellow"/>
                <w:lang w:eastAsia="ru-RU"/>
              </w:rPr>
            </w:pPr>
          </w:p>
        </w:tc>
        <w:tc>
          <w:tcPr>
            <w:tcW w:w="1417" w:type="dxa"/>
            <w:vMerge/>
            <w:tcBorders>
              <w:left w:val="nil"/>
              <w:right w:val="single" w:sz="4" w:space="0" w:color="auto"/>
            </w:tcBorders>
            <w:shd w:val="clear" w:color="auto" w:fill="auto"/>
            <w:noWrap/>
            <w:vAlign w:val="center"/>
          </w:tcPr>
          <w:p w:rsidR="0031780C" w:rsidRPr="0031780C" w:rsidRDefault="0031780C" w:rsidP="0031780C">
            <w:pPr>
              <w:spacing w:before="120"/>
              <w:ind w:firstLine="425"/>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auto"/>
            <w:noWrap/>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1,36</w:t>
            </w:r>
          </w:p>
        </w:tc>
        <w:tc>
          <w:tcPr>
            <w:tcW w:w="1985" w:type="dxa"/>
            <w:tcBorders>
              <w:top w:val="single" w:sz="4" w:space="0" w:color="auto"/>
              <w:left w:val="nil"/>
              <w:bottom w:val="single" w:sz="4" w:space="0" w:color="auto"/>
              <w:right w:val="single" w:sz="4" w:space="0" w:color="auto"/>
            </w:tcBorders>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рабочее</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2007</w:t>
            </w:r>
          </w:p>
        </w:tc>
      </w:tr>
      <w:tr w:rsidR="0031780C" w:rsidRPr="0031780C" w:rsidTr="0031780C">
        <w:trPr>
          <w:trHeight w:val="74"/>
          <w:jc w:val="center"/>
        </w:trPr>
        <w:tc>
          <w:tcPr>
            <w:tcW w:w="1939"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ДЖКП-1,36-Т</w:t>
            </w:r>
          </w:p>
        </w:tc>
        <w:tc>
          <w:tcPr>
            <w:tcW w:w="1560" w:type="dxa"/>
            <w:vMerge/>
            <w:tcBorders>
              <w:left w:val="nil"/>
              <w:bottom w:val="single" w:sz="4" w:space="0" w:color="auto"/>
              <w:right w:val="single" w:sz="4" w:space="0" w:color="auto"/>
            </w:tcBorders>
            <w:shd w:val="clear" w:color="auto" w:fill="auto"/>
            <w:noWrap/>
            <w:vAlign w:val="center"/>
          </w:tcPr>
          <w:p w:rsidR="0031780C" w:rsidRPr="0031780C" w:rsidRDefault="0031780C" w:rsidP="0031780C">
            <w:pPr>
              <w:spacing w:before="120"/>
              <w:rPr>
                <w:rFonts w:ascii="Times New Roman" w:eastAsia="Times New Roman" w:hAnsi="Times New Roman" w:cs="Times New Roman"/>
                <w:highlight w:val="yellow"/>
                <w:lang w:eastAsia="ru-RU"/>
              </w:rPr>
            </w:pPr>
          </w:p>
        </w:tc>
        <w:tc>
          <w:tcPr>
            <w:tcW w:w="1417" w:type="dxa"/>
            <w:vMerge/>
            <w:tcBorders>
              <w:left w:val="nil"/>
              <w:bottom w:val="single" w:sz="4" w:space="0" w:color="auto"/>
              <w:right w:val="single" w:sz="4" w:space="0" w:color="auto"/>
            </w:tcBorders>
            <w:shd w:val="clear" w:color="auto" w:fill="auto"/>
            <w:noWrap/>
            <w:vAlign w:val="center"/>
          </w:tcPr>
          <w:p w:rsidR="0031780C" w:rsidRPr="0031780C" w:rsidRDefault="0031780C" w:rsidP="0031780C">
            <w:pPr>
              <w:spacing w:before="120"/>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auto"/>
            <w:noWrap/>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1,36</w:t>
            </w:r>
          </w:p>
        </w:tc>
        <w:tc>
          <w:tcPr>
            <w:tcW w:w="1985" w:type="dxa"/>
            <w:tcBorders>
              <w:top w:val="single" w:sz="4" w:space="0" w:color="auto"/>
              <w:left w:val="nil"/>
              <w:bottom w:val="single" w:sz="4" w:space="0" w:color="auto"/>
              <w:right w:val="single" w:sz="4" w:space="0" w:color="auto"/>
            </w:tcBorders>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рабочее</w:t>
            </w:r>
          </w:p>
        </w:tc>
        <w:tc>
          <w:tcPr>
            <w:tcW w:w="1984" w:type="dxa"/>
            <w:tcBorders>
              <w:top w:val="nil"/>
              <w:left w:val="single" w:sz="4" w:space="0" w:color="auto"/>
              <w:bottom w:val="single" w:sz="4" w:space="0" w:color="auto"/>
              <w:right w:val="single" w:sz="4" w:space="0" w:color="auto"/>
            </w:tcBorders>
            <w:shd w:val="clear" w:color="auto" w:fill="auto"/>
            <w:noWrap/>
            <w:vAlign w:val="center"/>
          </w:tcPr>
          <w:p w:rsidR="0031780C" w:rsidRPr="0031780C" w:rsidRDefault="0031780C" w:rsidP="0031780C">
            <w:pPr>
              <w:spacing w:before="120"/>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2007</w:t>
            </w:r>
          </w:p>
        </w:tc>
      </w:tr>
    </w:tbl>
    <w:p w:rsidR="0031780C" w:rsidRPr="0031780C" w:rsidRDefault="0031780C" w:rsidP="0031780C">
      <w:pPr>
        <w:jc w:val="both"/>
        <w:rPr>
          <w:rFonts w:ascii="Times New Roman" w:eastAsia="Times New Roman" w:hAnsi="Times New Roman" w:cs="Times New Roman"/>
          <w:b/>
          <w:sz w:val="24"/>
          <w:szCs w:val="24"/>
          <w:lang w:eastAsia="ru-RU"/>
        </w:rPr>
      </w:pPr>
      <w:r w:rsidRPr="0031780C">
        <w:rPr>
          <w:rFonts w:ascii="Times New Roman" w:eastAsia="Times New Roman" w:hAnsi="Times New Roman" w:cs="Times New Roman"/>
          <w:b/>
          <w:sz w:val="24"/>
          <w:szCs w:val="24"/>
          <w:lang w:eastAsia="ru-RU"/>
        </w:rPr>
        <w:t xml:space="preserve">Таблица </w:t>
      </w:r>
      <w:r w:rsidR="0022545F">
        <w:rPr>
          <w:rFonts w:ascii="Times New Roman" w:eastAsia="Times New Roman" w:hAnsi="Times New Roman" w:cs="Times New Roman"/>
          <w:b/>
          <w:sz w:val="24"/>
          <w:szCs w:val="24"/>
          <w:lang w:eastAsia="ru-RU"/>
        </w:rPr>
        <w:t>2</w:t>
      </w:r>
      <w:r w:rsidRPr="0031780C">
        <w:rPr>
          <w:rFonts w:ascii="Times New Roman" w:eastAsia="Times New Roman" w:hAnsi="Times New Roman" w:cs="Times New Roman"/>
          <w:b/>
          <w:sz w:val="24"/>
          <w:szCs w:val="24"/>
          <w:lang w:eastAsia="ru-RU"/>
        </w:rPr>
        <w:t>.2.</w:t>
      </w:r>
      <w:r w:rsidR="0022545F">
        <w:rPr>
          <w:rFonts w:ascii="Times New Roman" w:eastAsia="Times New Roman" w:hAnsi="Times New Roman" w:cs="Times New Roman"/>
          <w:b/>
          <w:sz w:val="24"/>
          <w:szCs w:val="24"/>
          <w:lang w:eastAsia="ru-RU"/>
        </w:rPr>
        <w:t>2</w:t>
      </w:r>
      <w:r w:rsidRPr="0031780C">
        <w:rPr>
          <w:rFonts w:ascii="Times New Roman" w:eastAsia="Times New Roman" w:hAnsi="Times New Roman" w:cs="Times New Roman"/>
          <w:b/>
          <w:sz w:val="24"/>
          <w:szCs w:val="24"/>
          <w:lang w:eastAsia="ru-RU"/>
        </w:rPr>
        <w:t>.</w:t>
      </w:r>
      <w:r w:rsidR="0022545F">
        <w:rPr>
          <w:rFonts w:ascii="Times New Roman" w:eastAsia="Times New Roman" w:hAnsi="Times New Roman" w:cs="Times New Roman"/>
          <w:b/>
          <w:sz w:val="24"/>
          <w:szCs w:val="24"/>
          <w:lang w:eastAsia="ru-RU"/>
        </w:rPr>
        <w:t>22</w:t>
      </w:r>
      <w:r w:rsidRPr="0031780C">
        <w:rPr>
          <w:rFonts w:ascii="Times New Roman" w:eastAsia="Times New Roman" w:hAnsi="Times New Roman" w:cs="Times New Roman"/>
          <w:b/>
          <w:sz w:val="24"/>
          <w:szCs w:val="24"/>
          <w:lang w:eastAsia="ru-RU"/>
        </w:rPr>
        <w:t>Перечень вспомогательного оборудования котельной №65  (насосы).</w:t>
      </w:r>
    </w:p>
    <w:tbl>
      <w:tblPr>
        <w:tblW w:w="11051"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116"/>
        <w:gridCol w:w="1701"/>
        <w:gridCol w:w="2693"/>
        <w:gridCol w:w="1843"/>
      </w:tblGrid>
      <w:tr w:rsidR="0031780C" w:rsidRPr="0031780C" w:rsidTr="0031780C">
        <w:trPr>
          <w:trHeight w:val="123"/>
          <w:jc w:val="center"/>
        </w:trPr>
        <w:tc>
          <w:tcPr>
            <w:tcW w:w="2698" w:type="dxa"/>
            <w:shd w:val="clear" w:color="auto" w:fill="B8CCE4" w:themeFill="accent1" w:themeFillTint="66"/>
            <w:vAlign w:val="center"/>
            <w:hideMark/>
          </w:tcPr>
          <w:p w:rsidR="0031780C" w:rsidRPr="0031780C" w:rsidRDefault="0031780C" w:rsidP="0031780C">
            <w:pPr>
              <w:rPr>
                <w:rFonts w:ascii="Times New Roman" w:eastAsia="Times New Roman" w:hAnsi="Times New Roman" w:cs="Times New Roman"/>
                <w:b/>
                <w:bCs/>
                <w:sz w:val="26"/>
                <w:szCs w:val="26"/>
                <w:lang w:eastAsia="ru-RU"/>
              </w:rPr>
            </w:pPr>
            <w:r w:rsidRPr="0031780C">
              <w:rPr>
                <w:rFonts w:ascii="Times New Roman" w:eastAsia="Times New Roman" w:hAnsi="Times New Roman" w:cs="Times New Roman"/>
                <w:b/>
                <w:bCs/>
                <w:sz w:val="26"/>
                <w:szCs w:val="26"/>
                <w:lang w:eastAsia="ru-RU"/>
              </w:rPr>
              <w:t>Марка</w:t>
            </w:r>
          </w:p>
        </w:tc>
        <w:tc>
          <w:tcPr>
            <w:tcW w:w="2116" w:type="dxa"/>
            <w:shd w:val="clear" w:color="auto" w:fill="B8CCE4" w:themeFill="accent1" w:themeFillTint="66"/>
            <w:vAlign w:val="center"/>
            <w:hideMark/>
          </w:tcPr>
          <w:p w:rsidR="0031780C" w:rsidRPr="0031780C" w:rsidRDefault="0031780C" w:rsidP="0031780C">
            <w:pPr>
              <w:rPr>
                <w:rFonts w:ascii="Times New Roman" w:eastAsia="Times New Roman" w:hAnsi="Times New Roman" w:cs="Times New Roman"/>
                <w:b/>
                <w:bCs/>
                <w:sz w:val="26"/>
                <w:szCs w:val="26"/>
                <w:lang w:eastAsia="ru-RU"/>
              </w:rPr>
            </w:pPr>
            <w:r w:rsidRPr="0031780C">
              <w:rPr>
                <w:rFonts w:ascii="Times New Roman" w:eastAsia="Times New Roman" w:hAnsi="Times New Roman" w:cs="Times New Roman"/>
                <w:b/>
                <w:bCs/>
                <w:sz w:val="26"/>
                <w:szCs w:val="26"/>
                <w:lang w:eastAsia="ru-RU"/>
              </w:rPr>
              <w:t>Тип агрегата</w:t>
            </w:r>
          </w:p>
        </w:tc>
        <w:tc>
          <w:tcPr>
            <w:tcW w:w="1701" w:type="dxa"/>
            <w:shd w:val="clear" w:color="auto" w:fill="B8CCE4" w:themeFill="accent1" w:themeFillTint="66"/>
            <w:vAlign w:val="center"/>
            <w:hideMark/>
          </w:tcPr>
          <w:p w:rsidR="0031780C" w:rsidRPr="0031780C" w:rsidRDefault="0031780C" w:rsidP="0031780C">
            <w:pPr>
              <w:rPr>
                <w:rFonts w:ascii="Times New Roman" w:eastAsia="Times New Roman" w:hAnsi="Times New Roman" w:cs="Times New Roman"/>
                <w:b/>
                <w:bCs/>
                <w:sz w:val="26"/>
                <w:szCs w:val="26"/>
                <w:lang w:eastAsia="ru-RU"/>
              </w:rPr>
            </w:pPr>
            <w:r w:rsidRPr="0031780C">
              <w:rPr>
                <w:rFonts w:ascii="Times New Roman" w:eastAsia="Times New Roman" w:hAnsi="Times New Roman" w:cs="Times New Roman"/>
                <w:b/>
                <w:bCs/>
                <w:sz w:val="26"/>
                <w:szCs w:val="26"/>
                <w:lang w:eastAsia="ru-RU"/>
              </w:rPr>
              <w:t>Количество, шт.</w:t>
            </w:r>
          </w:p>
        </w:tc>
        <w:tc>
          <w:tcPr>
            <w:tcW w:w="2693" w:type="dxa"/>
            <w:shd w:val="clear" w:color="auto" w:fill="B8CCE4" w:themeFill="accent1" w:themeFillTint="66"/>
            <w:vAlign w:val="center"/>
            <w:hideMark/>
          </w:tcPr>
          <w:p w:rsidR="0031780C" w:rsidRPr="0031780C" w:rsidRDefault="0031780C" w:rsidP="0031780C">
            <w:pPr>
              <w:rPr>
                <w:rFonts w:ascii="Times New Roman" w:eastAsia="Times New Roman" w:hAnsi="Times New Roman" w:cs="Times New Roman"/>
                <w:b/>
                <w:bCs/>
                <w:sz w:val="26"/>
                <w:szCs w:val="26"/>
                <w:lang w:eastAsia="ru-RU"/>
              </w:rPr>
            </w:pPr>
            <w:r w:rsidRPr="0031780C">
              <w:rPr>
                <w:rFonts w:ascii="Times New Roman" w:eastAsia="Times New Roman" w:hAnsi="Times New Roman" w:cs="Times New Roman"/>
                <w:b/>
                <w:bCs/>
                <w:sz w:val="26"/>
                <w:szCs w:val="26"/>
                <w:lang w:eastAsia="ru-RU"/>
              </w:rPr>
              <w:t>Мощность электродвигателя, кВт</w:t>
            </w:r>
          </w:p>
        </w:tc>
        <w:tc>
          <w:tcPr>
            <w:tcW w:w="1843" w:type="dxa"/>
            <w:shd w:val="clear" w:color="auto" w:fill="B8CCE4" w:themeFill="accent1" w:themeFillTint="66"/>
            <w:vAlign w:val="center"/>
          </w:tcPr>
          <w:p w:rsidR="0031780C" w:rsidRPr="0031780C" w:rsidRDefault="0031780C" w:rsidP="0031780C">
            <w:pPr>
              <w:rPr>
                <w:rFonts w:ascii="Times New Roman" w:eastAsia="Times New Roman" w:hAnsi="Times New Roman" w:cs="Times New Roman"/>
                <w:b/>
                <w:bCs/>
                <w:sz w:val="26"/>
                <w:szCs w:val="26"/>
                <w:lang w:eastAsia="ru-RU"/>
              </w:rPr>
            </w:pPr>
            <w:r w:rsidRPr="0031780C">
              <w:rPr>
                <w:rFonts w:ascii="Times New Roman" w:eastAsia="Times New Roman" w:hAnsi="Times New Roman" w:cs="Times New Roman"/>
                <w:b/>
                <w:bCs/>
                <w:sz w:val="26"/>
                <w:szCs w:val="26"/>
                <w:lang w:eastAsia="ru-RU"/>
              </w:rPr>
              <w:t>Частота вращения, об/мин.</w:t>
            </w:r>
          </w:p>
        </w:tc>
      </w:tr>
      <w:tr w:rsidR="0031780C" w:rsidRPr="0031780C" w:rsidTr="0031780C">
        <w:trPr>
          <w:trHeight w:val="69"/>
          <w:jc w:val="center"/>
        </w:trPr>
        <w:tc>
          <w:tcPr>
            <w:tcW w:w="2698"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color w:val="000000"/>
                <w:lang w:eastAsia="ru-RU"/>
              </w:rPr>
            </w:pPr>
            <w:r w:rsidRPr="0031780C">
              <w:rPr>
                <w:rFonts w:ascii="Times New Roman" w:eastAsia="Times New Roman" w:hAnsi="Times New Roman" w:cs="Times New Roman"/>
                <w:color w:val="000000"/>
                <w:lang w:eastAsia="ru-RU"/>
              </w:rPr>
              <w:t>К 8/18</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Консольный насос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2900</w:t>
            </w:r>
          </w:p>
        </w:tc>
      </w:tr>
      <w:tr w:rsidR="0031780C" w:rsidRPr="0031780C" w:rsidTr="0031780C">
        <w:trPr>
          <w:trHeight w:val="69"/>
          <w:jc w:val="center"/>
        </w:trPr>
        <w:tc>
          <w:tcPr>
            <w:tcW w:w="2698"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color w:val="000000"/>
                <w:lang w:eastAsia="ru-RU"/>
              </w:rPr>
            </w:pPr>
            <w:r w:rsidRPr="0031780C">
              <w:rPr>
                <w:rFonts w:ascii="Times New Roman" w:eastAsia="Times New Roman" w:hAnsi="Times New Roman" w:cs="Times New Roman"/>
                <w:color w:val="000000"/>
                <w:lang w:eastAsia="ru-RU"/>
              </w:rPr>
              <w:t>К 45/30</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Консольный насос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7,5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2900</w:t>
            </w:r>
          </w:p>
        </w:tc>
      </w:tr>
      <w:tr w:rsidR="0031780C" w:rsidRPr="0031780C" w:rsidTr="0031780C">
        <w:trPr>
          <w:trHeight w:val="69"/>
          <w:jc w:val="center"/>
        </w:trPr>
        <w:tc>
          <w:tcPr>
            <w:tcW w:w="2698"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color w:val="000000"/>
                <w:lang w:val="en-US" w:eastAsia="ru-RU"/>
              </w:rPr>
            </w:pPr>
            <w:proofErr w:type="spellStart"/>
            <w:r w:rsidRPr="0031780C">
              <w:rPr>
                <w:rFonts w:ascii="Times New Roman" w:eastAsia="Times New Roman" w:hAnsi="Times New Roman" w:cs="Times New Roman"/>
                <w:color w:val="000000"/>
                <w:lang w:eastAsia="ru-RU"/>
              </w:rPr>
              <w:t>Wilo</w:t>
            </w:r>
            <w:proofErr w:type="spellEnd"/>
            <w:r w:rsidRPr="0031780C">
              <w:rPr>
                <w:rFonts w:ascii="Times New Roman" w:eastAsia="Times New Roman" w:hAnsi="Times New Roman" w:cs="Times New Roman"/>
                <w:color w:val="000000"/>
                <w:lang w:eastAsia="ru-RU"/>
              </w:rPr>
              <w:t xml:space="preserve"> Q2 EFA 60L2C92/21</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Центробежный насос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7,5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2900</w:t>
            </w:r>
          </w:p>
        </w:tc>
      </w:tr>
      <w:tr w:rsidR="0031780C" w:rsidRPr="0031780C" w:rsidTr="0031780C">
        <w:trPr>
          <w:trHeight w:val="69"/>
          <w:jc w:val="center"/>
        </w:trPr>
        <w:tc>
          <w:tcPr>
            <w:tcW w:w="2698"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color w:val="000000"/>
                <w:lang w:eastAsia="ru-RU"/>
              </w:rPr>
            </w:pPr>
            <w:proofErr w:type="spellStart"/>
            <w:r w:rsidRPr="0031780C">
              <w:rPr>
                <w:rFonts w:ascii="Times New Roman" w:eastAsia="Times New Roman" w:hAnsi="Times New Roman" w:cs="Times New Roman"/>
                <w:color w:val="000000"/>
                <w:lang w:eastAsia="ru-RU"/>
              </w:rPr>
              <w:t>Wilo</w:t>
            </w:r>
            <w:proofErr w:type="spellEnd"/>
            <w:r w:rsidRPr="0031780C">
              <w:rPr>
                <w:rFonts w:ascii="Times New Roman" w:eastAsia="Times New Roman" w:hAnsi="Times New Roman" w:cs="Times New Roman"/>
                <w:color w:val="000000"/>
                <w:lang w:eastAsia="ru-RU"/>
              </w:rPr>
              <w:t xml:space="preserve"> де 100/250-7,5/4</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Центробежный насос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7,5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1780C" w:rsidRPr="0031780C" w:rsidRDefault="0031780C" w:rsidP="0031780C">
            <w:pPr>
              <w:rPr>
                <w:rFonts w:ascii="Times New Roman" w:eastAsia="Times New Roman" w:hAnsi="Times New Roman" w:cs="Times New Roman"/>
                <w:lang w:eastAsia="ru-RU"/>
              </w:rPr>
            </w:pPr>
            <w:r w:rsidRPr="0031780C">
              <w:rPr>
                <w:rFonts w:ascii="Times New Roman" w:eastAsia="Times New Roman" w:hAnsi="Times New Roman" w:cs="Times New Roman"/>
                <w:lang w:eastAsia="ru-RU"/>
              </w:rPr>
              <w:t>2900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66</w:t>
      </w:r>
    </w:p>
    <w:p w:rsidR="0022545F" w:rsidRPr="0022545F" w:rsidRDefault="0022545F" w:rsidP="0022545F">
      <w:pPr>
        <w:spacing w:line="360" w:lineRule="auto"/>
        <w:ind w:firstLine="709"/>
        <w:contextualSpacing/>
        <w:jc w:val="both"/>
        <w:rPr>
          <w:rFonts w:ascii="Times New Roman" w:eastAsia="Times New Roman" w:hAnsi="Times New Roman" w:cs="Times New Roman"/>
          <w:sz w:val="24"/>
          <w:szCs w:val="24"/>
        </w:rPr>
      </w:pPr>
      <w:r w:rsidRPr="0022545F">
        <w:rPr>
          <w:rFonts w:ascii="Times New Roman" w:eastAsia="Times New Roman" w:hAnsi="Times New Roman" w:cs="Times New Roman"/>
          <w:sz w:val="24"/>
          <w:szCs w:val="24"/>
        </w:rPr>
        <w:t>Котельная расположена в военном городке №13, обеспечивает тепловой энергией на нужды отопления и горячего водоснабжения войсковую часть.</w:t>
      </w:r>
    </w:p>
    <w:p w:rsidR="0022545F" w:rsidRPr="0022545F" w:rsidRDefault="0022545F" w:rsidP="0022545F">
      <w:pPr>
        <w:spacing w:line="360" w:lineRule="auto"/>
        <w:ind w:firstLine="709"/>
        <w:contextualSpacing/>
        <w:jc w:val="both"/>
        <w:rPr>
          <w:rFonts w:ascii="Times New Roman" w:eastAsia="Times New Roman" w:hAnsi="Times New Roman" w:cs="Times New Roman"/>
          <w:sz w:val="24"/>
          <w:szCs w:val="24"/>
        </w:rPr>
      </w:pPr>
      <w:r w:rsidRPr="0022545F">
        <w:rPr>
          <w:rFonts w:ascii="Times New Roman" w:eastAsia="Times New Roman" w:hAnsi="Times New Roman" w:cs="Times New Roman"/>
          <w:sz w:val="24"/>
          <w:szCs w:val="24"/>
        </w:rPr>
        <w:t xml:space="preserve">Котельная оборудована двумя водогрейными котлами марки Универсал-6 и ДЖК-0,63-ТМ </w:t>
      </w:r>
      <w:r w:rsidRPr="0022545F">
        <w:rPr>
          <w:rFonts w:ascii="Times New Roman" w:eastAsia="Times New Roman" w:hAnsi="Times New Roman" w:cs="Times New Roman"/>
          <w:color w:val="000000"/>
          <w:sz w:val="24"/>
          <w:szCs w:val="24"/>
        </w:rPr>
        <w:t>общей</w:t>
      </w:r>
      <w:r w:rsidRPr="0022545F">
        <w:rPr>
          <w:rFonts w:ascii="Calibri" w:eastAsia="Times New Roman" w:hAnsi="Calibri" w:cs="Calibri"/>
          <w:color w:val="000000"/>
          <w:sz w:val="24"/>
          <w:szCs w:val="24"/>
        </w:rPr>
        <w:t xml:space="preserve"> </w:t>
      </w:r>
      <w:r w:rsidRPr="0022545F">
        <w:rPr>
          <w:rFonts w:ascii="Times New Roman" w:eastAsia="Times New Roman" w:hAnsi="Times New Roman" w:cs="Times New Roman"/>
          <w:color w:val="000000"/>
          <w:sz w:val="24"/>
          <w:szCs w:val="24"/>
        </w:rPr>
        <w:t xml:space="preserve">производительностью 1,0 </w:t>
      </w:r>
      <w:r w:rsidRPr="0022545F">
        <w:rPr>
          <w:rFonts w:ascii="Times New Roman" w:eastAsia="Times New Roman" w:hAnsi="Times New Roman" w:cs="Times New Roman"/>
          <w:sz w:val="24"/>
          <w:szCs w:val="24"/>
        </w:rPr>
        <w:t>Гкал/ч.</w:t>
      </w:r>
    </w:p>
    <w:p w:rsidR="0022545F" w:rsidRPr="0022545F" w:rsidRDefault="0022545F" w:rsidP="0022545F">
      <w:pPr>
        <w:spacing w:line="360" w:lineRule="auto"/>
        <w:ind w:firstLine="709"/>
        <w:contextualSpacing/>
        <w:jc w:val="both"/>
        <w:rPr>
          <w:rFonts w:ascii="Times New Roman" w:eastAsia="Times New Roman" w:hAnsi="Times New Roman" w:cs="Times New Roman"/>
          <w:sz w:val="24"/>
          <w:szCs w:val="24"/>
        </w:rPr>
      </w:pPr>
      <w:r w:rsidRPr="0022545F">
        <w:rPr>
          <w:rFonts w:ascii="Times New Roman" w:eastAsia="Times New Roman" w:hAnsi="Times New Roman" w:cs="Times New Roman"/>
          <w:sz w:val="24"/>
          <w:szCs w:val="24"/>
        </w:rPr>
        <w:t xml:space="preserve">Система теплоснабжения – закрытая. Основным видом топлива на котельной является каменный уголь. </w:t>
      </w:r>
    </w:p>
    <w:p w:rsidR="00751B73" w:rsidRPr="0022545F" w:rsidRDefault="0022545F" w:rsidP="0022545F">
      <w:pPr>
        <w:spacing w:line="360" w:lineRule="auto"/>
        <w:ind w:firstLine="709"/>
        <w:jc w:val="both"/>
        <w:rPr>
          <w:rFonts w:ascii="Times New Roman" w:eastAsia="Times New Roman" w:hAnsi="Times New Roman" w:cs="Times New Roman"/>
          <w:sz w:val="24"/>
          <w:szCs w:val="24"/>
          <w:lang w:eastAsia="ru-RU"/>
        </w:rPr>
      </w:pPr>
      <w:r w:rsidRPr="0022545F">
        <w:rPr>
          <w:rFonts w:ascii="Times New Roman" w:eastAsia="Times New Roman" w:hAnsi="Times New Roman" w:cs="Times New Roman"/>
          <w:sz w:val="24"/>
          <w:szCs w:val="24"/>
          <w:lang w:eastAsia="ru-RU"/>
        </w:rPr>
        <w:t>Котельная №66 находится на балансе Министерства обороны и эксплуатируется ОАО «РЭУ».</w:t>
      </w:r>
    </w:p>
    <w:p w:rsidR="0022545F" w:rsidRDefault="0022545F" w:rsidP="0022545F">
      <w:pPr>
        <w:spacing w:line="360" w:lineRule="auto"/>
        <w:ind w:firstLine="709"/>
        <w:jc w:val="both"/>
        <w:rPr>
          <w:rFonts w:ascii="Times New Roman" w:eastAsia="Times New Roman" w:hAnsi="Times New Roman" w:cs="Times New Roman"/>
          <w:sz w:val="24"/>
          <w:szCs w:val="24"/>
          <w:lang w:eastAsia="ru-RU"/>
        </w:rPr>
      </w:pPr>
      <w:r w:rsidRPr="0022545F">
        <w:rPr>
          <w:rFonts w:ascii="Times New Roman" w:eastAsia="Times New Roman" w:hAnsi="Times New Roman" w:cs="Times New Roman"/>
          <w:sz w:val="24"/>
          <w:szCs w:val="24"/>
          <w:lang w:eastAsia="ru-RU"/>
        </w:rPr>
        <w:t>Характеристика тепловых сетей системы отопления представлена в таблице 2.2.2.2</w:t>
      </w:r>
      <w:r>
        <w:rPr>
          <w:rFonts w:ascii="Times New Roman" w:eastAsia="Times New Roman" w:hAnsi="Times New Roman" w:cs="Times New Roman"/>
          <w:sz w:val="24"/>
          <w:szCs w:val="24"/>
          <w:lang w:eastAsia="ru-RU"/>
        </w:rPr>
        <w:t>3</w:t>
      </w:r>
      <w:r w:rsidRPr="0022545F">
        <w:rPr>
          <w:rFonts w:ascii="Times New Roman" w:eastAsia="Times New Roman" w:hAnsi="Times New Roman" w:cs="Times New Roman"/>
          <w:sz w:val="24"/>
          <w:szCs w:val="24"/>
          <w:lang w:eastAsia="ru-RU"/>
        </w:rPr>
        <w:t>.</w:t>
      </w:r>
    </w:p>
    <w:p w:rsidR="0022545F" w:rsidRPr="0022545F" w:rsidRDefault="0022545F" w:rsidP="0022545F">
      <w:pPr>
        <w:spacing w:line="360" w:lineRule="auto"/>
        <w:ind w:firstLine="709"/>
        <w:jc w:val="both"/>
        <w:rPr>
          <w:rFonts w:ascii="Times New Roman" w:eastAsia="Times New Roman" w:hAnsi="Times New Roman" w:cs="Times New Roman"/>
          <w:b/>
          <w:sz w:val="24"/>
          <w:szCs w:val="24"/>
          <w:lang w:eastAsia="ru-RU"/>
        </w:rPr>
      </w:pPr>
      <w:r w:rsidRPr="0022545F">
        <w:rPr>
          <w:rFonts w:ascii="Times New Roman" w:eastAsia="Times New Roman" w:hAnsi="Times New Roman" w:cs="Times New Roman"/>
          <w:b/>
          <w:sz w:val="24"/>
          <w:szCs w:val="24"/>
          <w:lang w:eastAsia="ru-RU"/>
        </w:rPr>
        <w:lastRenderedPageBreak/>
        <w:t>Таблица 2.2.2.23 Характеристика тепловых сетей от котельной № 66</w:t>
      </w:r>
    </w:p>
    <w:tbl>
      <w:tblPr>
        <w:tblW w:w="10173" w:type="dxa"/>
        <w:tblInd w:w="-176" w:type="dxa"/>
        <w:tblLayout w:type="fixed"/>
        <w:tblLook w:val="04A0" w:firstRow="1" w:lastRow="0" w:firstColumn="1" w:lastColumn="0" w:noHBand="0" w:noVBand="1"/>
      </w:tblPr>
      <w:tblGrid>
        <w:gridCol w:w="1730"/>
        <w:gridCol w:w="2123"/>
        <w:gridCol w:w="1393"/>
        <w:gridCol w:w="2266"/>
        <w:gridCol w:w="1749"/>
        <w:gridCol w:w="912"/>
      </w:tblGrid>
      <w:tr w:rsidR="0022545F" w:rsidRPr="0022545F" w:rsidTr="0022545F">
        <w:trPr>
          <w:trHeight w:val="1003"/>
        </w:trPr>
        <w:tc>
          <w:tcPr>
            <w:tcW w:w="1730"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22545F" w:rsidRPr="0022545F" w:rsidRDefault="0022545F" w:rsidP="0022545F">
            <w:pPr>
              <w:rPr>
                <w:rFonts w:ascii="Times New Roman" w:eastAsia="Times New Roman" w:hAnsi="Times New Roman" w:cs="Times New Roman"/>
                <w:b/>
                <w:bCs/>
                <w:color w:val="000000"/>
                <w:sz w:val="26"/>
                <w:szCs w:val="26"/>
                <w:lang w:eastAsia="ru-RU"/>
              </w:rPr>
            </w:pPr>
            <w:r w:rsidRPr="0022545F">
              <w:rPr>
                <w:rFonts w:ascii="Times New Roman" w:eastAsia="Times New Roman" w:hAnsi="Times New Roman" w:cs="Times New Roman"/>
                <w:b/>
                <w:bCs/>
                <w:color w:val="000000"/>
                <w:sz w:val="26"/>
                <w:szCs w:val="26"/>
                <w:lang w:eastAsia="ru-RU"/>
              </w:rPr>
              <w:t>Котельные</w:t>
            </w:r>
          </w:p>
        </w:tc>
        <w:tc>
          <w:tcPr>
            <w:tcW w:w="2123" w:type="dxa"/>
            <w:tcBorders>
              <w:top w:val="single" w:sz="8" w:space="0" w:color="auto"/>
              <w:left w:val="nil"/>
              <w:bottom w:val="single" w:sz="8" w:space="0" w:color="auto"/>
              <w:right w:val="single" w:sz="8" w:space="0" w:color="auto"/>
            </w:tcBorders>
            <w:shd w:val="clear" w:color="000000" w:fill="C6D9F1"/>
            <w:noWrap/>
            <w:vAlign w:val="center"/>
            <w:hideMark/>
          </w:tcPr>
          <w:p w:rsidR="0022545F" w:rsidRPr="0022545F" w:rsidRDefault="0022545F" w:rsidP="0022545F">
            <w:pPr>
              <w:rPr>
                <w:rFonts w:ascii="Times New Roman" w:eastAsia="Times New Roman" w:hAnsi="Times New Roman" w:cs="Times New Roman"/>
                <w:b/>
                <w:bCs/>
                <w:color w:val="000000"/>
                <w:sz w:val="26"/>
                <w:szCs w:val="26"/>
                <w:lang w:eastAsia="ru-RU"/>
              </w:rPr>
            </w:pPr>
            <w:proofErr w:type="spellStart"/>
            <w:r w:rsidRPr="0022545F">
              <w:rPr>
                <w:rFonts w:ascii="Times New Roman" w:eastAsia="Times New Roman" w:hAnsi="Times New Roman" w:cs="Times New Roman"/>
                <w:b/>
                <w:bCs/>
                <w:color w:val="000000"/>
                <w:sz w:val="26"/>
                <w:szCs w:val="26"/>
                <w:lang w:eastAsia="ru-RU"/>
              </w:rPr>
              <w:t>Протяженностьм</w:t>
            </w:r>
            <w:proofErr w:type="spellEnd"/>
          </w:p>
        </w:tc>
        <w:tc>
          <w:tcPr>
            <w:tcW w:w="1393" w:type="dxa"/>
            <w:tcBorders>
              <w:top w:val="single" w:sz="8" w:space="0" w:color="auto"/>
              <w:left w:val="nil"/>
              <w:bottom w:val="single" w:sz="8" w:space="0" w:color="auto"/>
              <w:right w:val="single" w:sz="8" w:space="0" w:color="auto"/>
            </w:tcBorders>
            <w:shd w:val="clear" w:color="000000" w:fill="C6D9F1"/>
            <w:noWrap/>
            <w:vAlign w:val="center"/>
            <w:hideMark/>
          </w:tcPr>
          <w:p w:rsidR="0022545F" w:rsidRPr="0022545F" w:rsidRDefault="0022545F" w:rsidP="0022545F">
            <w:pPr>
              <w:rPr>
                <w:rFonts w:ascii="Times New Roman" w:eastAsia="Times New Roman" w:hAnsi="Times New Roman" w:cs="Times New Roman"/>
                <w:b/>
                <w:bCs/>
                <w:color w:val="000000"/>
                <w:sz w:val="26"/>
                <w:szCs w:val="26"/>
                <w:lang w:eastAsia="ru-RU"/>
              </w:rPr>
            </w:pPr>
            <w:r w:rsidRPr="0022545F">
              <w:rPr>
                <w:rFonts w:ascii="Times New Roman" w:eastAsia="Times New Roman" w:hAnsi="Times New Roman" w:cs="Times New Roman"/>
                <w:b/>
                <w:bCs/>
                <w:color w:val="000000"/>
                <w:sz w:val="26"/>
                <w:szCs w:val="26"/>
                <w:lang w:eastAsia="ru-RU"/>
              </w:rPr>
              <w:t>Диаметр, мм</w:t>
            </w:r>
          </w:p>
        </w:tc>
        <w:tc>
          <w:tcPr>
            <w:tcW w:w="2266" w:type="dxa"/>
            <w:tcBorders>
              <w:top w:val="single" w:sz="8" w:space="0" w:color="auto"/>
              <w:left w:val="nil"/>
              <w:bottom w:val="single" w:sz="8" w:space="0" w:color="auto"/>
              <w:right w:val="single" w:sz="8" w:space="0" w:color="auto"/>
            </w:tcBorders>
            <w:shd w:val="clear" w:color="000000" w:fill="C6D9F1"/>
            <w:vAlign w:val="center"/>
            <w:hideMark/>
          </w:tcPr>
          <w:p w:rsidR="0022545F" w:rsidRPr="0022545F" w:rsidRDefault="0022545F" w:rsidP="0022545F">
            <w:pPr>
              <w:rPr>
                <w:rFonts w:ascii="Times New Roman" w:eastAsia="Times New Roman" w:hAnsi="Times New Roman" w:cs="Times New Roman"/>
                <w:b/>
                <w:bCs/>
                <w:color w:val="000000"/>
                <w:sz w:val="26"/>
                <w:szCs w:val="26"/>
                <w:lang w:eastAsia="ru-RU"/>
              </w:rPr>
            </w:pPr>
            <w:r w:rsidRPr="0022545F">
              <w:rPr>
                <w:rFonts w:ascii="Times New Roman" w:eastAsia="Times New Roman" w:hAnsi="Times New Roman" w:cs="Times New Roman"/>
                <w:b/>
                <w:bCs/>
                <w:color w:val="000000"/>
                <w:sz w:val="26"/>
                <w:szCs w:val="26"/>
                <w:lang w:eastAsia="ru-RU"/>
              </w:rPr>
              <w:t>Теплоизоляционный материал</w:t>
            </w:r>
          </w:p>
        </w:tc>
        <w:tc>
          <w:tcPr>
            <w:tcW w:w="1749" w:type="dxa"/>
            <w:tcBorders>
              <w:top w:val="single" w:sz="8" w:space="0" w:color="auto"/>
              <w:left w:val="nil"/>
              <w:bottom w:val="single" w:sz="8" w:space="0" w:color="auto"/>
              <w:right w:val="single" w:sz="8" w:space="0" w:color="auto"/>
            </w:tcBorders>
            <w:shd w:val="clear" w:color="000000" w:fill="C6D9F1"/>
            <w:vAlign w:val="center"/>
            <w:hideMark/>
          </w:tcPr>
          <w:p w:rsidR="0022545F" w:rsidRPr="0022545F" w:rsidRDefault="0022545F" w:rsidP="0022545F">
            <w:pPr>
              <w:rPr>
                <w:rFonts w:ascii="Times New Roman" w:eastAsia="Times New Roman" w:hAnsi="Times New Roman" w:cs="Times New Roman"/>
                <w:b/>
                <w:bCs/>
                <w:color w:val="000000"/>
                <w:sz w:val="26"/>
                <w:szCs w:val="26"/>
                <w:lang w:eastAsia="ru-RU"/>
              </w:rPr>
            </w:pPr>
            <w:r w:rsidRPr="0022545F">
              <w:rPr>
                <w:rFonts w:ascii="Times New Roman" w:eastAsia="Times New Roman" w:hAnsi="Times New Roman" w:cs="Times New Roman"/>
                <w:b/>
                <w:bCs/>
                <w:color w:val="000000"/>
                <w:sz w:val="26"/>
                <w:szCs w:val="26"/>
                <w:lang w:eastAsia="ru-RU"/>
              </w:rPr>
              <w:t>Год ввода в эксплуатацию</w:t>
            </w:r>
          </w:p>
        </w:tc>
        <w:tc>
          <w:tcPr>
            <w:tcW w:w="912" w:type="dxa"/>
            <w:tcBorders>
              <w:top w:val="single" w:sz="8" w:space="0" w:color="auto"/>
              <w:left w:val="nil"/>
              <w:bottom w:val="single" w:sz="8" w:space="0" w:color="auto"/>
              <w:right w:val="single" w:sz="8" w:space="0" w:color="auto"/>
            </w:tcBorders>
            <w:shd w:val="clear" w:color="000000" w:fill="C6D9F1"/>
            <w:vAlign w:val="center"/>
            <w:hideMark/>
          </w:tcPr>
          <w:p w:rsidR="0022545F" w:rsidRPr="0022545F" w:rsidRDefault="0022545F" w:rsidP="0022545F">
            <w:pPr>
              <w:rPr>
                <w:rFonts w:ascii="Times New Roman" w:eastAsia="Times New Roman" w:hAnsi="Times New Roman" w:cs="Times New Roman"/>
                <w:b/>
                <w:bCs/>
                <w:color w:val="000000"/>
                <w:sz w:val="26"/>
                <w:szCs w:val="26"/>
                <w:lang w:eastAsia="ru-RU"/>
              </w:rPr>
            </w:pPr>
            <w:r w:rsidRPr="0022545F">
              <w:rPr>
                <w:rFonts w:ascii="Times New Roman" w:eastAsia="Times New Roman" w:hAnsi="Times New Roman" w:cs="Times New Roman"/>
                <w:b/>
                <w:bCs/>
                <w:color w:val="000000"/>
                <w:sz w:val="26"/>
                <w:szCs w:val="26"/>
                <w:lang w:eastAsia="ru-RU"/>
              </w:rPr>
              <w:t>Износ, %</w:t>
            </w:r>
          </w:p>
        </w:tc>
      </w:tr>
      <w:tr w:rsidR="0022545F" w:rsidRPr="0022545F" w:rsidTr="0022545F">
        <w:trPr>
          <w:trHeight w:val="315"/>
        </w:trPr>
        <w:tc>
          <w:tcPr>
            <w:tcW w:w="173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22545F" w:rsidRPr="0022545F" w:rsidRDefault="0022545F" w:rsidP="0022545F">
            <w:pPr>
              <w:rPr>
                <w:rFonts w:ascii="Times New Roman" w:eastAsia="Times New Roman" w:hAnsi="Times New Roman" w:cs="Times New Roman"/>
                <w:lang w:eastAsia="ru-RU"/>
              </w:rPr>
            </w:pPr>
            <w:r w:rsidRPr="0022545F">
              <w:rPr>
                <w:rFonts w:ascii="Times New Roman" w:eastAsia="Times New Roman" w:hAnsi="Times New Roman" w:cs="Times New Roman"/>
                <w:lang w:eastAsia="ru-RU"/>
              </w:rPr>
              <w:t>№66</w:t>
            </w:r>
          </w:p>
        </w:tc>
        <w:tc>
          <w:tcPr>
            <w:tcW w:w="2123" w:type="dxa"/>
            <w:tcBorders>
              <w:top w:val="nil"/>
              <w:left w:val="single" w:sz="8" w:space="0" w:color="auto"/>
              <w:bottom w:val="single" w:sz="8" w:space="0" w:color="auto"/>
              <w:right w:val="single" w:sz="8" w:space="0" w:color="auto"/>
            </w:tcBorders>
            <w:shd w:val="clear" w:color="000000" w:fill="FFFFFF"/>
            <w:noWrap/>
            <w:vAlign w:val="center"/>
            <w:hideMark/>
          </w:tcPr>
          <w:p w:rsidR="0022545F" w:rsidRPr="0022545F" w:rsidRDefault="0022545F" w:rsidP="0022545F">
            <w:pPr>
              <w:rPr>
                <w:rFonts w:ascii="Times New Roman" w:eastAsia="Times New Roman" w:hAnsi="Times New Roman" w:cs="Times New Roman"/>
                <w:lang w:eastAsia="ru-RU"/>
              </w:rPr>
            </w:pPr>
            <w:r w:rsidRPr="0022545F">
              <w:rPr>
                <w:rFonts w:ascii="Times New Roman" w:eastAsia="Times New Roman" w:hAnsi="Times New Roman" w:cs="Times New Roman"/>
                <w:lang w:eastAsia="ru-RU"/>
              </w:rPr>
              <w:t>74,95</w:t>
            </w:r>
          </w:p>
        </w:tc>
        <w:tc>
          <w:tcPr>
            <w:tcW w:w="1393" w:type="dxa"/>
            <w:tcBorders>
              <w:top w:val="nil"/>
              <w:left w:val="nil"/>
              <w:bottom w:val="single" w:sz="8" w:space="0" w:color="auto"/>
              <w:right w:val="single" w:sz="8" w:space="0" w:color="auto"/>
            </w:tcBorders>
            <w:shd w:val="clear" w:color="000000" w:fill="FFFFFF"/>
            <w:noWrap/>
            <w:vAlign w:val="center"/>
            <w:hideMark/>
          </w:tcPr>
          <w:p w:rsidR="0022545F" w:rsidRPr="0022545F" w:rsidRDefault="0022545F" w:rsidP="0022545F">
            <w:pPr>
              <w:rPr>
                <w:rFonts w:ascii="Times New Roman" w:eastAsia="Times New Roman" w:hAnsi="Times New Roman" w:cs="Times New Roman"/>
                <w:lang w:eastAsia="ru-RU"/>
              </w:rPr>
            </w:pPr>
            <w:r w:rsidRPr="0022545F">
              <w:rPr>
                <w:rFonts w:ascii="Times New Roman" w:eastAsia="Times New Roman" w:hAnsi="Times New Roman" w:cs="Times New Roman"/>
                <w:lang w:eastAsia="ru-RU"/>
              </w:rPr>
              <w:t>50</w:t>
            </w:r>
          </w:p>
        </w:tc>
        <w:tc>
          <w:tcPr>
            <w:tcW w:w="2266" w:type="dxa"/>
            <w:tcBorders>
              <w:top w:val="nil"/>
              <w:left w:val="nil"/>
              <w:bottom w:val="single" w:sz="8" w:space="0" w:color="auto"/>
              <w:right w:val="single" w:sz="8" w:space="0" w:color="auto"/>
            </w:tcBorders>
            <w:shd w:val="clear" w:color="000000" w:fill="FFFFFF"/>
            <w:noWrap/>
            <w:vAlign w:val="center"/>
            <w:hideMark/>
          </w:tcPr>
          <w:p w:rsidR="0022545F" w:rsidRPr="0022545F" w:rsidRDefault="0022545F" w:rsidP="0022545F">
            <w:pPr>
              <w:rPr>
                <w:rFonts w:ascii="Times New Roman" w:eastAsia="Times New Roman" w:hAnsi="Times New Roman" w:cs="Times New Roman"/>
                <w:lang w:eastAsia="ru-RU"/>
              </w:rPr>
            </w:pPr>
            <w:r w:rsidRPr="0022545F">
              <w:rPr>
                <w:rFonts w:ascii="Times New Roman" w:eastAsia="Times New Roman" w:hAnsi="Times New Roman" w:cs="Times New Roman"/>
                <w:lang w:eastAsia="ru-RU"/>
              </w:rPr>
              <w:t>стекловата</w:t>
            </w:r>
          </w:p>
        </w:tc>
        <w:tc>
          <w:tcPr>
            <w:tcW w:w="1749" w:type="dxa"/>
            <w:tcBorders>
              <w:top w:val="nil"/>
              <w:left w:val="single" w:sz="8" w:space="0" w:color="auto"/>
              <w:bottom w:val="single" w:sz="8" w:space="0" w:color="auto"/>
              <w:right w:val="single" w:sz="8" w:space="0" w:color="auto"/>
            </w:tcBorders>
            <w:shd w:val="clear" w:color="000000" w:fill="FFFFFF"/>
            <w:noWrap/>
            <w:vAlign w:val="center"/>
            <w:hideMark/>
          </w:tcPr>
          <w:p w:rsidR="0022545F" w:rsidRPr="0022545F" w:rsidRDefault="0022545F" w:rsidP="0022545F">
            <w:pPr>
              <w:ind w:firstLineChars="200" w:firstLine="440"/>
              <w:rPr>
                <w:rFonts w:ascii="Times New Roman" w:eastAsia="Times New Roman" w:hAnsi="Times New Roman" w:cs="Times New Roman"/>
                <w:lang w:eastAsia="ru-RU"/>
              </w:rPr>
            </w:pPr>
            <w:r w:rsidRPr="0022545F">
              <w:rPr>
                <w:rFonts w:ascii="Times New Roman" w:eastAsia="Times New Roman" w:hAnsi="Times New Roman" w:cs="Times New Roman"/>
                <w:lang w:eastAsia="ru-RU"/>
              </w:rPr>
              <w:t>1957</w:t>
            </w:r>
          </w:p>
        </w:tc>
        <w:tc>
          <w:tcPr>
            <w:tcW w:w="912" w:type="dxa"/>
            <w:tcBorders>
              <w:top w:val="nil"/>
              <w:left w:val="nil"/>
              <w:bottom w:val="single" w:sz="8" w:space="0" w:color="auto"/>
              <w:right w:val="single" w:sz="8" w:space="0" w:color="auto"/>
            </w:tcBorders>
            <w:shd w:val="clear" w:color="000000" w:fill="FFFFFF"/>
            <w:noWrap/>
            <w:vAlign w:val="center"/>
            <w:hideMark/>
          </w:tcPr>
          <w:p w:rsidR="0022545F" w:rsidRPr="0022545F" w:rsidRDefault="0022545F" w:rsidP="0022545F">
            <w:pPr>
              <w:ind w:firstLineChars="100" w:firstLine="220"/>
              <w:rPr>
                <w:rFonts w:ascii="Times New Roman" w:eastAsia="Times New Roman" w:hAnsi="Times New Roman" w:cs="Times New Roman"/>
                <w:lang w:eastAsia="ru-RU"/>
              </w:rPr>
            </w:pPr>
            <w:r w:rsidRPr="0022545F">
              <w:rPr>
                <w:rFonts w:ascii="Times New Roman" w:eastAsia="Times New Roman" w:hAnsi="Times New Roman" w:cs="Times New Roman"/>
                <w:lang w:eastAsia="ru-RU"/>
              </w:rPr>
              <w:t>60</w:t>
            </w:r>
          </w:p>
        </w:tc>
      </w:tr>
      <w:tr w:rsidR="0022545F" w:rsidRPr="0022545F" w:rsidTr="0022545F">
        <w:trPr>
          <w:trHeight w:val="315"/>
        </w:trPr>
        <w:tc>
          <w:tcPr>
            <w:tcW w:w="1730" w:type="dxa"/>
            <w:vMerge/>
            <w:tcBorders>
              <w:top w:val="nil"/>
              <w:left w:val="single" w:sz="8" w:space="0" w:color="auto"/>
              <w:bottom w:val="single" w:sz="8" w:space="0" w:color="000000"/>
              <w:right w:val="single" w:sz="8" w:space="0" w:color="auto"/>
            </w:tcBorders>
            <w:vAlign w:val="center"/>
            <w:hideMark/>
          </w:tcPr>
          <w:p w:rsidR="0022545F" w:rsidRPr="0022545F" w:rsidRDefault="0022545F" w:rsidP="0022545F">
            <w:pPr>
              <w:rPr>
                <w:rFonts w:ascii="Times New Roman" w:eastAsia="Times New Roman" w:hAnsi="Times New Roman" w:cs="Times New Roman"/>
                <w:lang w:eastAsia="ru-RU"/>
              </w:rPr>
            </w:pPr>
          </w:p>
        </w:tc>
        <w:tc>
          <w:tcPr>
            <w:tcW w:w="2123" w:type="dxa"/>
            <w:tcBorders>
              <w:top w:val="nil"/>
              <w:left w:val="single" w:sz="8" w:space="0" w:color="auto"/>
              <w:bottom w:val="single" w:sz="8" w:space="0" w:color="auto"/>
              <w:right w:val="single" w:sz="8" w:space="0" w:color="auto"/>
            </w:tcBorders>
            <w:shd w:val="clear" w:color="000000" w:fill="FFFFFF"/>
            <w:noWrap/>
            <w:vAlign w:val="center"/>
            <w:hideMark/>
          </w:tcPr>
          <w:p w:rsidR="0022545F" w:rsidRPr="0022545F" w:rsidRDefault="0022545F" w:rsidP="0022545F">
            <w:pPr>
              <w:rPr>
                <w:rFonts w:ascii="Times New Roman" w:eastAsia="Times New Roman" w:hAnsi="Times New Roman" w:cs="Times New Roman"/>
                <w:lang w:eastAsia="ru-RU"/>
              </w:rPr>
            </w:pPr>
            <w:r w:rsidRPr="0022545F">
              <w:rPr>
                <w:rFonts w:ascii="Times New Roman" w:eastAsia="Times New Roman" w:hAnsi="Times New Roman" w:cs="Times New Roman"/>
                <w:lang w:eastAsia="ru-RU"/>
              </w:rPr>
              <w:t>74,55</w:t>
            </w:r>
          </w:p>
        </w:tc>
        <w:tc>
          <w:tcPr>
            <w:tcW w:w="1393" w:type="dxa"/>
            <w:tcBorders>
              <w:top w:val="nil"/>
              <w:left w:val="nil"/>
              <w:bottom w:val="single" w:sz="8" w:space="0" w:color="auto"/>
              <w:right w:val="single" w:sz="8" w:space="0" w:color="auto"/>
            </w:tcBorders>
            <w:shd w:val="clear" w:color="000000" w:fill="FFFFFF"/>
            <w:noWrap/>
            <w:vAlign w:val="center"/>
            <w:hideMark/>
          </w:tcPr>
          <w:p w:rsidR="0022545F" w:rsidRPr="0022545F" w:rsidRDefault="0022545F" w:rsidP="0022545F">
            <w:pPr>
              <w:rPr>
                <w:rFonts w:ascii="Times New Roman" w:eastAsia="Times New Roman" w:hAnsi="Times New Roman" w:cs="Times New Roman"/>
                <w:lang w:eastAsia="ru-RU"/>
              </w:rPr>
            </w:pPr>
            <w:r w:rsidRPr="0022545F">
              <w:rPr>
                <w:rFonts w:ascii="Times New Roman" w:eastAsia="Times New Roman" w:hAnsi="Times New Roman" w:cs="Times New Roman"/>
                <w:lang w:eastAsia="ru-RU"/>
              </w:rPr>
              <w:t>65</w:t>
            </w:r>
          </w:p>
        </w:tc>
        <w:tc>
          <w:tcPr>
            <w:tcW w:w="2266" w:type="dxa"/>
            <w:tcBorders>
              <w:top w:val="nil"/>
              <w:left w:val="nil"/>
              <w:bottom w:val="single" w:sz="8" w:space="0" w:color="auto"/>
              <w:right w:val="single" w:sz="8" w:space="0" w:color="auto"/>
            </w:tcBorders>
            <w:shd w:val="clear" w:color="000000" w:fill="FFFFFF"/>
            <w:noWrap/>
            <w:vAlign w:val="center"/>
            <w:hideMark/>
          </w:tcPr>
          <w:p w:rsidR="0022545F" w:rsidRPr="0022545F" w:rsidRDefault="0022545F" w:rsidP="0022545F">
            <w:pPr>
              <w:rPr>
                <w:rFonts w:ascii="Times New Roman" w:eastAsia="Times New Roman" w:hAnsi="Times New Roman" w:cs="Times New Roman"/>
                <w:lang w:eastAsia="ru-RU"/>
              </w:rPr>
            </w:pPr>
            <w:r w:rsidRPr="0022545F">
              <w:rPr>
                <w:rFonts w:ascii="Times New Roman" w:eastAsia="Times New Roman" w:hAnsi="Times New Roman" w:cs="Times New Roman"/>
                <w:lang w:eastAsia="ru-RU"/>
              </w:rPr>
              <w:t>стекловата</w:t>
            </w:r>
          </w:p>
        </w:tc>
        <w:tc>
          <w:tcPr>
            <w:tcW w:w="1749" w:type="dxa"/>
            <w:tcBorders>
              <w:top w:val="nil"/>
              <w:left w:val="single" w:sz="8" w:space="0" w:color="auto"/>
              <w:bottom w:val="single" w:sz="8" w:space="0" w:color="auto"/>
              <w:right w:val="single" w:sz="8" w:space="0" w:color="auto"/>
            </w:tcBorders>
            <w:shd w:val="clear" w:color="000000" w:fill="FFFFFF"/>
            <w:noWrap/>
            <w:vAlign w:val="center"/>
            <w:hideMark/>
          </w:tcPr>
          <w:p w:rsidR="0022545F" w:rsidRPr="0022545F" w:rsidRDefault="0022545F" w:rsidP="0022545F">
            <w:pPr>
              <w:ind w:firstLineChars="200" w:firstLine="440"/>
              <w:rPr>
                <w:rFonts w:ascii="Times New Roman" w:eastAsia="Times New Roman" w:hAnsi="Times New Roman" w:cs="Times New Roman"/>
                <w:lang w:eastAsia="ru-RU"/>
              </w:rPr>
            </w:pPr>
            <w:r w:rsidRPr="0022545F">
              <w:rPr>
                <w:rFonts w:ascii="Times New Roman" w:eastAsia="Times New Roman" w:hAnsi="Times New Roman" w:cs="Times New Roman"/>
                <w:lang w:eastAsia="ru-RU"/>
              </w:rPr>
              <w:t>1957</w:t>
            </w:r>
          </w:p>
        </w:tc>
        <w:tc>
          <w:tcPr>
            <w:tcW w:w="912" w:type="dxa"/>
            <w:tcBorders>
              <w:top w:val="nil"/>
              <w:left w:val="nil"/>
              <w:bottom w:val="single" w:sz="8" w:space="0" w:color="auto"/>
              <w:right w:val="single" w:sz="8" w:space="0" w:color="auto"/>
            </w:tcBorders>
            <w:shd w:val="clear" w:color="000000" w:fill="FFFFFF"/>
            <w:noWrap/>
            <w:vAlign w:val="center"/>
            <w:hideMark/>
          </w:tcPr>
          <w:p w:rsidR="0022545F" w:rsidRPr="0022545F" w:rsidRDefault="0022545F" w:rsidP="0022545F">
            <w:pPr>
              <w:ind w:firstLineChars="100" w:firstLine="220"/>
              <w:rPr>
                <w:rFonts w:ascii="Times New Roman" w:eastAsia="Times New Roman" w:hAnsi="Times New Roman" w:cs="Times New Roman"/>
                <w:lang w:eastAsia="ru-RU"/>
              </w:rPr>
            </w:pPr>
            <w:r w:rsidRPr="0022545F">
              <w:rPr>
                <w:rFonts w:ascii="Times New Roman" w:eastAsia="Times New Roman" w:hAnsi="Times New Roman" w:cs="Times New Roman"/>
                <w:lang w:eastAsia="ru-RU"/>
              </w:rPr>
              <w:t>60</w:t>
            </w:r>
          </w:p>
        </w:tc>
      </w:tr>
    </w:tbl>
    <w:p w:rsidR="0022545F" w:rsidRDefault="00B7587C" w:rsidP="0022545F">
      <w:pPr>
        <w:spacing w:line="360" w:lineRule="auto"/>
        <w:ind w:firstLine="709"/>
        <w:jc w:val="both"/>
        <w:rPr>
          <w:rFonts w:ascii="Times New Roman" w:hAnsi="Times New Roman"/>
          <w:sz w:val="24"/>
          <w:szCs w:val="24"/>
        </w:rPr>
      </w:pPr>
      <w:r>
        <w:rPr>
          <w:rFonts w:ascii="Times New Roman" w:hAnsi="Times New Roman"/>
          <w:sz w:val="24"/>
          <w:szCs w:val="24"/>
        </w:rPr>
        <w:t>В таблицах 2.2.2.24 и 2.2.2.25  представлены характеристика котельного оборудования и вспомогательного соответственно.</w:t>
      </w:r>
    </w:p>
    <w:p w:rsidR="00B7587C" w:rsidRPr="00B7587C" w:rsidRDefault="00B7587C" w:rsidP="00B7587C">
      <w:pPr>
        <w:pStyle w:val="aff9"/>
        <w:ind w:firstLine="426"/>
        <w:rPr>
          <w:rFonts w:ascii="Times New Roman" w:hAnsi="Times New Roman" w:cs="Times New Roman"/>
          <w:b/>
          <w:sz w:val="24"/>
          <w:szCs w:val="24"/>
        </w:rPr>
      </w:pPr>
      <w:r w:rsidRPr="00B7587C">
        <w:rPr>
          <w:rFonts w:ascii="Times New Roman" w:hAnsi="Times New Roman" w:cs="Times New Roman"/>
          <w:b/>
          <w:sz w:val="24"/>
          <w:szCs w:val="24"/>
        </w:rPr>
        <w:t xml:space="preserve">Таблица </w:t>
      </w:r>
      <w:r>
        <w:rPr>
          <w:rFonts w:ascii="Times New Roman" w:hAnsi="Times New Roman" w:cs="Times New Roman"/>
          <w:b/>
          <w:sz w:val="24"/>
          <w:szCs w:val="24"/>
        </w:rPr>
        <w:t>2</w:t>
      </w:r>
      <w:r w:rsidRPr="00B7587C">
        <w:rPr>
          <w:rFonts w:ascii="Times New Roman" w:hAnsi="Times New Roman" w:cs="Times New Roman"/>
          <w:b/>
          <w:sz w:val="24"/>
          <w:szCs w:val="24"/>
        </w:rPr>
        <w:t>.2.</w:t>
      </w:r>
      <w:r>
        <w:rPr>
          <w:rFonts w:ascii="Times New Roman" w:hAnsi="Times New Roman" w:cs="Times New Roman"/>
          <w:b/>
          <w:sz w:val="24"/>
          <w:szCs w:val="24"/>
        </w:rPr>
        <w:t>2</w:t>
      </w:r>
      <w:r w:rsidRPr="00B7587C">
        <w:rPr>
          <w:rFonts w:ascii="Times New Roman" w:hAnsi="Times New Roman" w:cs="Times New Roman"/>
          <w:b/>
          <w:sz w:val="24"/>
          <w:szCs w:val="24"/>
        </w:rPr>
        <w:t>.2</w:t>
      </w:r>
      <w:r>
        <w:rPr>
          <w:rFonts w:ascii="Times New Roman" w:hAnsi="Times New Roman" w:cs="Times New Roman"/>
          <w:b/>
          <w:sz w:val="24"/>
          <w:szCs w:val="24"/>
        </w:rPr>
        <w:t>4</w:t>
      </w:r>
      <w:r w:rsidRPr="00B7587C">
        <w:rPr>
          <w:rFonts w:ascii="Times New Roman" w:hAnsi="Times New Roman" w:cs="Times New Roman"/>
          <w:b/>
          <w:sz w:val="24"/>
          <w:szCs w:val="24"/>
        </w:rPr>
        <w:t xml:space="preserve"> Перечень основного оборудования котельной №66.</w:t>
      </w:r>
    </w:p>
    <w:tbl>
      <w:tblPr>
        <w:tblW w:w="10728" w:type="dxa"/>
        <w:jc w:val="center"/>
        <w:tblInd w:w="-1065" w:type="dxa"/>
        <w:tblLayout w:type="fixed"/>
        <w:tblLook w:val="04A0" w:firstRow="1" w:lastRow="0" w:firstColumn="1" w:lastColumn="0" w:noHBand="0" w:noVBand="1"/>
      </w:tblPr>
      <w:tblGrid>
        <w:gridCol w:w="1798"/>
        <w:gridCol w:w="1559"/>
        <w:gridCol w:w="1701"/>
        <w:gridCol w:w="1559"/>
        <w:gridCol w:w="1985"/>
        <w:gridCol w:w="2126"/>
      </w:tblGrid>
      <w:tr w:rsidR="00B7587C" w:rsidRPr="00B7587C" w:rsidTr="00B7587C">
        <w:trPr>
          <w:trHeight w:val="1036"/>
          <w:jc w:val="center"/>
        </w:trPr>
        <w:tc>
          <w:tcPr>
            <w:tcW w:w="179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rPr>
                <w:rFonts w:ascii="Times New Roman" w:hAnsi="Times New Roman" w:cs="Times New Roman"/>
                <w:b/>
                <w:sz w:val="24"/>
                <w:szCs w:val="24"/>
              </w:rPr>
            </w:pPr>
            <w:r w:rsidRPr="00B7587C">
              <w:rPr>
                <w:rFonts w:ascii="Times New Roman" w:hAnsi="Times New Roman" w:cs="Times New Roman"/>
                <w:b/>
                <w:sz w:val="24"/>
                <w:szCs w:val="24"/>
              </w:rPr>
              <w:t>Марка котла</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rPr>
                <w:rFonts w:ascii="Times New Roman" w:hAnsi="Times New Roman" w:cs="Times New Roman"/>
                <w:b/>
                <w:sz w:val="24"/>
                <w:szCs w:val="24"/>
              </w:rPr>
            </w:pPr>
            <w:r w:rsidRPr="00B7587C">
              <w:rPr>
                <w:rFonts w:ascii="Times New Roman" w:hAnsi="Times New Roman" w:cs="Times New Roman"/>
                <w:b/>
                <w:sz w:val="24"/>
                <w:szCs w:val="24"/>
              </w:rPr>
              <w:t>Вид топлива</w:t>
            </w:r>
          </w:p>
        </w:tc>
        <w:tc>
          <w:tcPr>
            <w:tcW w:w="17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rPr>
                <w:rFonts w:ascii="Times New Roman" w:hAnsi="Times New Roman" w:cs="Times New Roman"/>
                <w:b/>
                <w:sz w:val="24"/>
                <w:szCs w:val="24"/>
              </w:rPr>
            </w:pPr>
            <w:r w:rsidRPr="00B7587C">
              <w:rPr>
                <w:rFonts w:ascii="Times New Roman" w:hAnsi="Times New Roman" w:cs="Times New Roman"/>
                <w:b/>
                <w:sz w:val="24"/>
                <w:szCs w:val="24"/>
              </w:rPr>
              <w:t>КПД котла %</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rPr>
                <w:rFonts w:ascii="Times New Roman" w:hAnsi="Times New Roman" w:cs="Times New Roman"/>
                <w:b/>
                <w:sz w:val="24"/>
                <w:szCs w:val="24"/>
              </w:rPr>
            </w:pPr>
            <w:r w:rsidRPr="00B7587C">
              <w:rPr>
                <w:rFonts w:ascii="Times New Roman" w:hAnsi="Times New Roman" w:cs="Times New Roman"/>
                <w:b/>
                <w:sz w:val="24"/>
                <w:szCs w:val="24"/>
              </w:rPr>
              <w:t>Мощность Гкал/ч</w:t>
            </w:r>
          </w:p>
        </w:tc>
        <w:tc>
          <w:tcPr>
            <w:tcW w:w="1985" w:type="dxa"/>
            <w:tcBorders>
              <w:top w:val="single" w:sz="4" w:space="0" w:color="auto"/>
              <w:left w:val="single" w:sz="4" w:space="0" w:color="auto"/>
              <w:right w:val="single" w:sz="4" w:space="0" w:color="auto"/>
            </w:tcBorders>
            <w:shd w:val="clear" w:color="auto" w:fill="B8CCE4" w:themeFill="accent1" w:themeFillTint="66"/>
            <w:vAlign w:val="center"/>
          </w:tcPr>
          <w:p w:rsidR="00B7587C" w:rsidRPr="00B7587C" w:rsidRDefault="00B7587C" w:rsidP="00B7587C">
            <w:pPr>
              <w:rPr>
                <w:rFonts w:ascii="Times New Roman" w:hAnsi="Times New Roman" w:cs="Times New Roman"/>
                <w:b/>
                <w:sz w:val="24"/>
                <w:szCs w:val="24"/>
              </w:rPr>
            </w:pPr>
            <w:r w:rsidRPr="00B7587C">
              <w:rPr>
                <w:rFonts w:ascii="Times New Roman" w:hAnsi="Times New Roman" w:cs="Times New Roman"/>
                <w:b/>
                <w:sz w:val="24"/>
                <w:szCs w:val="24"/>
              </w:rPr>
              <w:t>Состояние оборудования</w:t>
            </w:r>
          </w:p>
        </w:tc>
        <w:tc>
          <w:tcPr>
            <w:tcW w:w="212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rPr>
                <w:rFonts w:ascii="Times New Roman" w:hAnsi="Times New Roman" w:cs="Times New Roman"/>
                <w:b/>
                <w:sz w:val="24"/>
                <w:szCs w:val="24"/>
              </w:rPr>
            </w:pPr>
            <w:r w:rsidRPr="00B7587C">
              <w:rPr>
                <w:rFonts w:ascii="Times New Roman" w:hAnsi="Times New Roman" w:cs="Times New Roman"/>
                <w:b/>
                <w:sz w:val="24"/>
                <w:szCs w:val="24"/>
              </w:rPr>
              <w:t>Год ввода в эксплуатацию</w:t>
            </w:r>
          </w:p>
        </w:tc>
      </w:tr>
      <w:tr w:rsidR="00B7587C" w:rsidRPr="00B7587C" w:rsidTr="00B7587C">
        <w:trPr>
          <w:trHeight w:val="402"/>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Универсал-6</w:t>
            </w:r>
          </w:p>
        </w:tc>
        <w:tc>
          <w:tcPr>
            <w:tcW w:w="1559" w:type="dxa"/>
            <w:vMerge w:val="restart"/>
            <w:tcBorders>
              <w:top w:val="nil"/>
              <w:left w:val="nil"/>
              <w:right w:val="single" w:sz="4" w:space="0" w:color="auto"/>
            </w:tcBorders>
            <w:shd w:val="clear" w:color="auto" w:fill="auto"/>
            <w:noWrap/>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Каменный уголь</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7587C" w:rsidRPr="00B7587C" w:rsidRDefault="00B7587C" w:rsidP="00B7587C">
            <w:pPr>
              <w:rPr>
                <w:rFonts w:ascii="Times New Roman" w:hAnsi="Times New Roman" w:cs="Times New Roman"/>
                <w:sz w:val="24"/>
                <w:szCs w:val="24"/>
                <w:lang w:val="en-US"/>
              </w:rPr>
            </w:pPr>
            <w:r w:rsidRPr="00B7587C">
              <w:rPr>
                <w:rFonts w:ascii="Times New Roman" w:hAnsi="Times New Roman" w:cs="Times New Roman"/>
                <w:sz w:val="24"/>
                <w:szCs w:val="24"/>
              </w:rPr>
              <w:t>67</w:t>
            </w:r>
          </w:p>
        </w:tc>
        <w:tc>
          <w:tcPr>
            <w:tcW w:w="1559" w:type="dxa"/>
            <w:tcBorders>
              <w:top w:val="nil"/>
              <w:left w:val="nil"/>
              <w:bottom w:val="single" w:sz="4" w:space="0" w:color="auto"/>
              <w:right w:val="single" w:sz="4" w:space="0" w:color="auto"/>
            </w:tcBorders>
            <w:shd w:val="clear" w:color="auto" w:fill="auto"/>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0,46</w:t>
            </w:r>
          </w:p>
        </w:tc>
        <w:tc>
          <w:tcPr>
            <w:tcW w:w="1985" w:type="dxa"/>
            <w:tcBorders>
              <w:top w:val="single" w:sz="4" w:space="0" w:color="auto"/>
              <w:left w:val="nil"/>
              <w:bottom w:val="single" w:sz="4" w:space="0" w:color="auto"/>
              <w:right w:val="single" w:sz="4" w:space="0" w:color="auto"/>
            </w:tcBorders>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рабочее</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B7587C" w:rsidRPr="00B7587C" w:rsidRDefault="00B7587C" w:rsidP="00B7587C">
            <w:pPr>
              <w:rPr>
                <w:rFonts w:ascii="Times New Roman" w:hAnsi="Times New Roman" w:cs="Times New Roman"/>
                <w:sz w:val="24"/>
                <w:szCs w:val="24"/>
                <w:lang w:val="en-US"/>
              </w:rPr>
            </w:pPr>
            <w:r w:rsidRPr="00B7587C">
              <w:rPr>
                <w:rFonts w:ascii="Times New Roman" w:hAnsi="Times New Roman" w:cs="Times New Roman"/>
                <w:sz w:val="24"/>
                <w:szCs w:val="24"/>
              </w:rPr>
              <w:t>1973</w:t>
            </w:r>
          </w:p>
        </w:tc>
      </w:tr>
      <w:tr w:rsidR="00B7587C" w:rsidRPr="00B7587C" w:rsidTr="00B7587C">
        <w:trPr>
          <w:trHeight w:val="402"/>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ДЖК-0,63-ТМ</w:t>
            </w:r>
          </w:p>
        </w:tc>
        <w:tc>
          <w:tcPr>
            <w:tcW w:w="1559" w:type="dxa"/>
            <w:vMerge/>
            <w:tcBorders>
              <w:left w:val="nil"/>
              <w:bottom w:val="single" w:sz="4" w:space="0" w:color="auto"/>
              <w:right w:val="single" w:sz="4" w:space="0" w:color="auto"/>
            </w:tcBorders>
            <w:shd w:val="clear" w:color="auto" w:fill="auto"/>
            <w:noWrap/>
            <w:vAlign w:val="center"/>
          </w:tcPr>
          <w:p w:rsidR="00B7587C" w:rsidRPr="00B7587C" w:rsidRDefault="00B7587C" w:rsidP="00B7587C">
            <w:pPr>
              <w:rPr>
                <w:rFonts w:ascii="Times New Roman" w:hAnsi="Times New Roman" w:cs="Times New Roman"/>
                <w:sz w:val="24"/>
                <w:szCs w:val="24"/>
                <w:highlight w:val="yellow"/>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72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0,63</w:t>
            </w:r>
          </w:p>
        </w:tc>
        <w:tc>
          <w:tcPr>
            <w:tcW w:w="1985" w:type="dxa"/>
            <w:tcBorders>
              <w:top w:val="single" w:sz="4" w:space="0" w:color="auto"/>
              <w:left w:val="nil"/>
              <w:bottom w:val="single" w:sz="4" w:space="0" w:color="auto"/>
              <w:right w:val="single" w:sz="4" w:space="0" w:color="auto"/>
            </w:tcBorders>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рабочее</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2007</w:t>
            </w:r>
          </w:p>
        </w:tc>
      </w:tr>
    </w:tbl>
    <w:p w:rsidR="00B7587C" w:rsidRPr="00B7587C" w:rsidRDefault="00B7587C" w:rsidP="00B7587C">
      <w:pPr>
        <w:jc w:val="both"/>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B7587C">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B7587C">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25</w:t>
      </w:r>
      <w:r w:rsidRPr="00B7587C">
        <w:rPr>
          <w:rFonts w:ascii="Times New Roman" w:eastAsia="Times New Roman" w:hAnsi="Times New Roman" w:cs="Times New Roman"/>
          <w:b/>
          <w:sz w:val="26"/>
          <w:szCs w:val="26"/>
          <w:lang w:eastAsia="ru-RU"/>
        </w:rPr>
        <w:t xml:space="preserve"> Перечень вспомогательного оборудования котельной №66 (насосы).</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753"/>
        <w:gridCol w:w="1762"/>
        <w:gridCol w:w="2409"/>
        <w:gridCol w:w="2054"/>
      </w:tblGrid>
      <w:tr w:rsidR="00B7587C" w:rsidRPr="00B7587C" w:rsidTr="00B7587C">
        <w:trPr>
          <w:trHeight w:val="915"/>
          <w:jc w:val="center"/>
        </w:trPr>
        <w:tc>
          <w:tcPr>
            <w:tcW w:w="1631"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Марка</w:t>
            </w:r>
          </w:p>
        </w:tc>
        <w:tc>
          <w:tcPr>
            <w:tcW w:w="1843"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Тип агрегата</w:t>
            </w:r>
          </w:p>
        </w:tc>
        <w:tc>
          <w:tcPr>
            <w:tcW w:w="1843"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Количество, шт.</w:t>
            </w:r>
          </w:p>
        </w:tc>
        <w:tc>
          <w:tcPr>
            <w:tcW w:w="2410"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Мощность электродвигателя, кВт</w:t>
            </w:r>
          </w:p>
        </w:tc>
        <w:tc>
          <w:tcPr>
            <w:tcW w:w="2570"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 xml:space="preserve">Частота вращения, </w:t>
            </w:r>
          </w:p>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об/мин</w:t>
            </w:r>
          </w:p>
        </w:tc>
      </w:tr>
      <w:tr w:rsidR="00B7587C" w:rsidRPr="00B7587C" w:rsidTr="00B7587C">
        <w:trPr>
          <w:trHeight w:val="389"/>
          <w:jc w:val="center"/>
        </w:trPr>
        <w:tc>
          <w:tcPr>
            <w:tcW w:w="1631"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color w:val="000000"/>
                <w:lang w:eastAsia="ru-RU"/>
              </w:rPr>
              <w:t>К 80-50-200</w:t>
            </w:r>
          </w:p>
        </w:tc>
        <w:tc>
          <w:tcPr>
            <w:tcW w:w="1843" w:type="dxa"/>
            <w:shd w:val="clear" w:color="auto" w:fill="auto"/>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Центробежный насос</w:t>
            </w:r>
          </w:p>
        </w:tc>
        <w:tc>
          <w:tcPr>
            <w:tcW w:w="1843"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w:t>
            </w:r>
          </w:p>
        </w:tc>
        <w:tc>
          <w:tcPr>
            <w:tcW w:w="2410"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11</w:t>
            </w:r>
          </w:p>
        </w:tc>
        <w:tc>
          <w:tcPr>
            <w:tcW w:w="2570" w:type="dxa"/>
            <w:shd w:val="clear" w:color="auto" w:fill="FFFFFF" w:themeFill="background1"/>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2900</w:t>
            </w:r>
          </w:p>
        </w:tc>
      </w:tr>
      <w:tr w:rsidR="00B7587C" w:rsidRPr="00B7587C" w:rsidTr="00B7587C">
        <w:trPr>
          <w:trHeight w:val="408"/>
          <w:jc w:val="center"/>
        </w:trPr>
        <w:tc>
          <w:tcPr>
            <w:tcW w:w="1631" w:type="dxa"/>
            <w:shd w:val="clear" w:color="auto" w:fill="auto"/>
            <w:vAlign w:val="center"/>
          </w:tcPr>
          <w:p w:rsidR="00B7587C" w:rsidRPr="00B7587C" w:rsidRDefault="00B7587C" w:rsidP="00B7587C">
            <w:pPr>
              <w:rPr>
                <w:rFonts w:ascii="Times New Roman" w:eastAsia="Times New Roman" w:hAnsi="Times New Roman" w:cs="Times New Roman"/>
                <w:color w:val="000000"/>
                <w:lang w:eastAsia="ru-RU"/>
              </w:rPr>
            </w:pPr>
            <w:r w:rsidRPr="00B7587C">
              <w:rPr>
                <w:rFonts w:ascii="Times New Roman" w:eastAsia="Times New Roman" w:hAnsi="Times New Roman" w:cs="Times New Roman"/>
                <w:color w:val="000000"/>
                <w:lang w:eastAsia="ru-RU"/>
              </w:rPr>
              <w:t>К 65-50-160</w:t>
            </w:r>
          </w:p>
        </w:tc>
        <w:tc>
          <w:tcPr>
            <w:tcW w:w="1843"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Центробежный насос</w:t>
            </w:r>
          </w:p>
        </w:tc>
        <w:tc>
          <w:tcPr>
            <w:tcW w:w="1843"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w:t>
            </w:r>
          </w:p>
        </w:tc>
        <w:tc>
          <w:tcPr>
            <w:tcW w:w="2410"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4</w:t>
            </w:r>
          </w:p>
        </w:tc>
        <w:tc>
          <w:tcPr>
            <w:tcW w:w="2570" w:type="dxa"/>
            <w:shd w:val="clear" w:color="auto" w:fill="FFFFFF" w:themeFill="background1"/>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2900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73</w:t>
      </w:r>
    </w:p>
    <w:p w:rsidR="00751B73" w:rsidRDefault="00B7587C" w:rsidP="00B7587C">
      <w:pPr>
        <w:spacing w:line="360" w:lineRule="auto"/>
        <w:ind w:firstLine="709"/>
        <w:jc w:val="both"/>
        <w:rPr>
          <w:rFonts w:ascii="Times New Roman" w:hAnsi="Times New Roman" w:cs="Times New Roman"/>
          <w:sz w:val="24"/>
          <w:szCs w:val="24"/>
          <w:lang w:eastAsia="ru-RU"/>
        </w:rPr>
      </w:pPr>
      <w:r w:rsidRPr="00B7587C">
        <w:rPr>
          <w:rFonts w:ascii="Times New Roman" w:hAnsi="Times New Roman" w:cs="Times New Roman"/>
          <w:sz w:val="24"/>
          <w:szCs w:val="24"/>
          <w:lang w:eastAsia="ru-RU"/>
        </w:rPr>
        <w:t>Котельная расположена в военном городке №13, обеспечивает тепловой энергией на нужды отопления и горячего водоснабжения войсковую часть.</w:t>
      </w:r>
    </w:p>
    <w:p w:rsidR="00B7587C" w:rsidRPr="00B7587C" w:rsidRDefault="00B7587C" w:rsidP="00B7587C">
      <w:pPr>
        <w:spacing w:line="360" w:lineRule="auto"/>
        <w:ind w:firstLine="709"/>
        <w:jc w:val="both"/>
        <w:rPr>
          <w:rFonts w:ascii="Times New Roman" w:hAnsi="Times New Roman" w:cs="Times New Roman"/>
          <w:sz w:val="24"/>
          <w:szCs w:val="24"/>
          <w:lang w:eastAsia="ru-RU"/>
        </w:rPr>
      </w:pPr>
      <w:r w:rsidRPr="00B7587C">
        <w:rPr>
          <w:rFonts w:ascii="Times New Roman" w:hAnsi="Times New Roman" w:cs="Times New Roman"/>
          <w:sz w:val="24"/>
          <w:szCs w:val="24"/>
          <w:lang w:eastAsia="ru-RU"/>
        </w:rPr>
        <w:t>Котельная оборудована  5 водогрейными  котлами марки КВм-1а и одним резервным котлом марки ЖК-1,0 общей производительностью 5,16 Гкал/ч.</w:t>
      </w:r>
    </w:p>
    <w:p w:rsidR="00B7587C" w:rsidRPr="00B7587C" w:rsidRDefault="00B7587C" w:rsidP="00B7587C">
      <w:pPr>
        <w:spacing w:line="360" w:lineRule="auto"/>
        <w:ind w:firstLine="709"/>
        <w:jc w:val="both"/>
        <w:rPr>
          <w:rFonts w:ascii="Times New Roman" w:hAnsi="Times New Roman" w:cs="Times New Roman"/>
          <w:sz w:val="24"/>
          <w:szCs w:val="24"/>
          <w:lang w:eastAsia="ru-RU"/>
        </w:rPr>
      </w:pPr>
      <w:r w:rsidRPr="00B7587C">
        <w:rPr>
          <w:rFonts w:ascii="Times New Roman" w:hAnsi="Times New Roman" w:cs="Times New Roman"/>
          <w:sz w:val="24"/>
          <w:szCs w:val="24"/>
          <w:lang w:eastAsia="ru-RU"/>
        </w:rPr>
        <w:t>Система теплоснабжения – закрытая. Основным видом топлива на котельной является каменный уголь.</w:t>
      </w:r>
    </w:p>
    <w:p w:rsidR="00B7587C" w:rsidRDefault="00B7587C" w:rsidP="00B7587C">
      <w:pPr>
        <w:spacing w:line="360" w:lineRule="auto"/>
        <w:ind w:firstLine="709"/>
        <w:jc w:val="both"/>
        <w:rPr>
          <w:rFonts w:ascii="Times New Roman" w:hAnsi="Times New Roman" w:cs="Times New Roman"/>
          <w:sz w:val="24"/>
          <w:szCs w:val="24"/>
          <w:lang w:eastAsia="ru-RU"/>
        </w:rPr>
      </w:pPr>
      <w:r w:rsidRPr="00B7587C">
        <w:rPr>
          <w:rFonts w:ascii="Times New Roman" w:hAnsi="Times New Roman" w:cs="Times New Roman"/>
          <w:sz w:val="24"/>
          <w:szCs w:val="24"/>
          <w:lang w:eastAsia="ru-RU"/>
        </w:rPr>
        <w:t>Котельная №73 находится на балансе Министерства обороны и эксплуатируется ОАО «РЭУ».</w:t>
      </w:r>
    </w:p>
    <w:p w:rsidR="00B7587C" w:rsidRDefault="00B7587C" w:rsidP="00B7587C">
      <w:pPr>
        <w:spacing w:line="360" w:lineRule="auto"/>
        <w:ind w:firstLine="709"/>
        <w:jc w:val="both"/>
        <w:rPr>
          <w:rFonts w:ascii="Times New Roman" w:eastAsia="Times New Roman" w:hAnsi="Times New Roman" w:cs="Times New Roman"/>
          <w:sz w:val="24"/>
          <w:szCs w:val="24"/>
          <w:lang w:eastAsia="ru-RU"/>
        </w:rPr>
      </w:pPr>
      <w:r w:rsidRPr="0022545F">
        <w:rPr>
          <w:rFonts w:ascii="Times New Roman" w:eastAsia="Times New Roman" w:hAnsi="Times New Roman" w:cs="Times New Roman"/>
          <w:sz w:val="24"/>
          <w:szCs w:val="24"/>
          <w:lang w:eastAsia="ru-RU"/>
        </w:rPr>
        <w:t>Характеристика тепловых сетей системы отопления</w:t>
      </w:r>
      <w:r>
        <w:rPr>
          <w:rFonts w:ascii="Times New Roman" w:eastAsia="Times New Roman" w:hAnsi="Times New Roman" w:cs="Times New Roman"/>
          <w:sz w:val="24"/>
          <w:szCs w:val="24"/>
          <w:lang w:eastAsia="ru-RU"/>
        </w:rPr>
        <w:t xml:space="preserve"> и ГВС</w:t>
      </w:r>
      <w:r w:rsidRPr="0022545F">
        <w:rPr>
          <w:rFonts w:ascii="Times New Roman" w:eastAsia="Times New Roman" w:hAnsi="Times New Roman" w:cs="Times New Roman"/>
          <w:sz w:val="24"/>
          <w:szCs w:val="24"/>
          <w:lang w:eastAsia="ru-RU"/>
        </w:rPr>
        <w:t xml:space="preserve"> представлена в таблице 2.2.2.2</w:t>
      </w:r>
      <w:r>
        <w:rPr>
          <w:rFonts w:ascii="Times New Roman" w:eastAsia="Times New Roman" w:hAnsi="Times New Roman" w:cs="Times New Roman"/>
          <w:sz w:val="24"/>
          <w:szCs w:val="24"/>
          <w:lang w:eastAsia="ru-RU"/>
        </w:rPr>
        <w:t>6</w:t>
      </w:r>
      <w:r w:rsidRPr="0022545F">
        <w:rPr>
          <w:rFonts w:ascii="Times New Roman" w:eastAsia="Times New Roman" w:hAnsi="Times New Roman" w:cs="Times New Roman"/>
          <w:sz w:val="24"/>
          <w:szCs w:val="24"/>
          <w:lang w:eastAsia="ru-RU"/>
        </w:rPr>
        <w:t>.</w:t>
      </w:r>
    </w:p>
    <w:p w:rsidR="00B7587C" w:rsidRDefault="00B7587C" w:rsidP="00B7587C">
      <w:pPr>
        <w:spacing w:line="360" w:lineRule="auto"/>
        <w:ind w:firstLine="709"/>
        <w:jc w:val="both"/>
        <w:rPr>
          <w:rFonts w:ascii="Times New Roman" w:hAnsi="Times New Roman" w:cs="Times New Roman"/>
          <w:sz w:val="24"/>
          <w:szCs w:val="24"/>
          <w:lang w:eastAsia="ru-RU"/>
        </w:rPr>
      </w:pPr>
      <w:r w:rsidRPr="0022545F">
        <w:rPr>
          <w:rFonts w:ascii="Times New Roman" w:eastAsia="Times New Roman" w:hAnsi="Times New Roman" w:cs="Times New Roman"/>
          <w:b/>
          <w:sz w:val="24"/>
          <w:szCs w:val="24"/>
          <w:lang w:eastAsia="ru-RU"/>
        </w:rPr>
        <w:t>Таблица 2.2.2.2</w:t>
      </w:r>
      <w:r>
        <w:rPr>
          <w:rFonts w:ascii="Times New Roman" w:eastAsia="Times New Roman" w:hAnsi="Times New Roman" w:cs="Times New Roman"/>
          <w:b/>
          <w:sz w:val="24"/>
          <w:szCs w:val="24"/>
          <w:lang w:eastAsia="ru-RU"/>
        </w:rPr>
        <w:t>6</w:t>
      </w:r>
      <w:r w:rsidRPr="0022545F">
        <w:rPr>
          <w:rFonts w:ascii="Times New Roman" w:eastAsia="Times New Roman" w:hAnsi="Times New Roman" w:cs="Times New Roman"/>
          <w:b/>
          <w:sz w:val="24"/>
          <w:szCs w:val="24"/>
          <w:lang w:eastAsia="ru-RU"/>
        </w:rPr>
        <w:t xml:space="preserve"> Характеристика </w:t>
      </w:r>
      <w:r>
        <w:rPr>
          <w:rFonts w:ascii="Times New Roman" w:eastAsia="Times New Roman" w:hAnsi="Times New Roman" w:cs="Times New Roman"/>
          <w:b/>
          <w:sz w:val="24"/>
          <w:szCs w:val="24"/>
          <w:lang w:eastAsia="ru-RU"/>
        </w:rPr>
        <w:t>тепловых сетей от котельной № 73</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393"/>
        <w:gridCol w:w="2266"/>
        <w:gridCol w:w="2015"/>
        <w:gridCol w:w="1276"/>
      </w:tblGrid>
      <w:tr w:rsidR="00B7587C" w:rsidRPr="00B7587C" w:rsidTr="00B7587C">
        <w:trPr>
          <w:trHeight w:val="1003"/>
        </w:trPr>
        <w:tc>
          <w:tcPr>
            <w:tcW w:w="2123" w:type="dxa"/>
            <w:shd w:val="clear" w:color="000000" w:fill="C6D9F1"/>
            <w:noWrap/>
            <w:vAlign w:val="center"/>
            <w:hideMark/>
          </w:tcPr>
          <w:p w:rsidR="00B7587C" w:rsidRPr="00B7587C" w:rsidRDefault="00B7587C" w:rsidP="00B7587C">
            <w:pPr>
              <w:rPr>
                <w:rFonts w:ascii="Times New Roman" w:eastAsia="Times New Roman" w:hAnsi="Times New Roman" w:cs="Times New Roman"/>
                <w:b/>
                <w:bCs/>
                <w:color w:val="000000"/>
                <w:sz w:val="26"/>
                <w:szCs w:val="26"/>
                <w:lang w:eastAsia="ru-RU"/>
              </w:rPr>
            </w:pPr>
            <w:proofErr w:type="spellStart"/>
            <w:r w:rsidRPr="00B7587C">
              <w:rPr>
                <w:rFonts w:ascii="Times New Roman" w:eastAsia="Times New Roman" w:hAnsi="Times New Roman" w:cs="Times New Roman"/>
                <w:b/>
                <w:bCs/>
                <w:color w:val="000000"/>
                <w:sz w:val="26"/>
                <w:szCs w:val="26"/>
                <w:lang w:eastAsia="ru-RU"/>
              </w:rPr>
              <w:t>Протяженностьм</w:t>
            </w:r>
            <w:proofErr w:type="spellEnd"/>
          </w:p>
        </w:tc>
        <w:tc>
          <w:tcPr>
            <w:tcW w:w="1393" w:type="dxa"/>
            <w:shd w:val="clear" w:color="000000" w:fill="C6D9F1"/>
            <w:noWrap/>
            <w:vAlign w:val="center"/>
            <w:hideMark/>
          </w:tcPr>
          <w:p w:rsidR="00B7587C" w:rsidRPr="00B7587C" w:rsidRDefault="00B7587C" w:rsidP="00B7587C">
            <w:pPr>
              <w:rPr>
                <w:rFonts w:ascii="Times New Roman" w:eastAsia="Times New Roman" w:hAnsi="Times New Roman" w:cs="Times New Roman"/>
                <w:b/>
                <w:bCs/>
                <w:color w:val="000000"/>
                <w:sz w:val="26"/>
                <w:szCs w:val="26"/>
                <w:lang w:eastAsia="ru-RU"/>
              </w:rPr>
            </w:pPr>
            <w:r w:rsidRPr="00B7587C">
              <w:rPr>
                <w:rFonts w:ascii="Times New Roman" w:eastAsia="Times New Roman" w:hAnsi="Times New Roman" w:cs="Times New Roman"/>
                <w:b/>
                <w:bCs/>
                <w:color w:val="000000"/>
                <w:sz w:val="26"/>
                <w:szCs w:val="26"/>
                <w:lang w:eastAsia="ru-RU"/>
              </w:rPr>
              <w:t>Диаметр, мм</w:t>
            </w:r>
          </w:p>
        </w:tc>
        <w:tc>
          <w:tcPr>
            <w:tcW w:w="2266" w:type="dxa"/>
            <w:shd w:val="clear" w:color="000000" w:fill="C6D9F1"/>
            <w:vAlign w:val="center"/>
            <w:hideMark/>
          </w:tcPr>
          <w:p w:rsidR="00B7587C" w:rsidRPr="00B7587C" w:rsidRDefault="00B7587C" w:rsidP="00B7587C">
            <w:pPr>
              <w:rPr>
                <w:rFonts w:ascii="Times New Roman" w:eastAsia="Times New Roman" w:hAnsi="Times New Roman" w:cs="Times New Roman"/>
                <w:b/>
                <w:bCs/>
                <w:color w:val="000000"/>
                <w:sz w:val="26"/>
                <w:szCs w:val="26"/>
                <w:lang w:eastAsia="ru-RU"/>
              </w:rPr>
            </w:pPr>
            <w:r w:rsidRPr="00B7587C">
              <w:rPr>
                <w:rFonts w:ascii="Times New Roman" w:eastAsia="Times New Roman" w:hAnsi="Times New Roman" w:cs="Times New Roman"/>
                <w:b/>
                <w:bCs/>
                <w:color w:val="000000"/>
                <w:sz w:val="26"/>
                <w:szCs w:val="26"/>
                <w:lang w:eastAsia="ru-RU"/>
              </w:rPr>
              <w:t>Теплоизоляционный материал</w:t>
            </w:r>
          </w:p>
        </w:tc>
        <w:tc>
          <w:tcPr>
            <w:tcW w:w="2015" w:type="dxa"/>
            <w:shd w:val="clear" w:color="000000" w:fill="C6D9F1"/>
            <w:vAlign w:val="center"/>
            <w:hideMark/>
          </w:tcPr>
          <w:p w:rsidR="00B7587C" w:rsidRPr="00B7587C" w:rsidRDefault="00B7587C" w:rsidP="00B7587C">
            <w:pPr>
              <w:rPr>
                <w:rFonts w:ascii="Times New Roman" w:eastAsia="Times New Roman" w:hAnsi="Times New Roman" w:cs="Times New Roman"/>
                <w:b/>
                <w:bCs/>
                <w:color w:val="000000"/>
                <w:sz w:val="26"/>
                <w:szCs w:val="26"/>
                <w:lang w:eastAsia="ru-RU"/>
              </w:rPr>
            </w:pPr>
            <w:r w:rsidRPr="00B7587C">
              <w:rPr>
                <w:rFonts w:ascii="Times New Roman" w:eastAsia="Times New Roman" w:hAnsi="Times New Roman" w:cs="Times New Roman"/>
                <w:b/>
                <w:bCs/>
                <w:color w:val="000000"/>
                <w:sz w:val="26"/>
                <w:szCs w:val="26"/>
                <w:lang w:eastAsia="ru-RU"/>
              </w:rPr>
              <w:t>Год ввода в эксплуатацию</w:t>
            </w:r>
          </w:p>
        </w:tc>
        <w:tc>
          <w:tcPr>
            <w:tcW w:w="1276" w:type="dxa"/>
            <w:shd w:val="clear" w:color="000000" w:fill="C6D9F1"/>
            <w:vAlign w:val="center"/>
            <w:hideMark/>
          </w:tcPr>
          <w:p w:rsidR="00B7587C" w:rsidRPr="00B7587C" w:rsidRDefault="00B7587C" w:rsidP="00B7587C">
            <w:pPr>
              <w:rPr>
                <w:rFonts w:ascii="Times New Roman" w:eastAsia="Times New Roman" w:hAnsi="Times New Roman" w:cs="Times New Roman"/>
                <w:b/>
                <w:bCs/>
                <w:color w:val="000000"/>
                <w:sz w:val="26"/>
                <w:szCs w:val="26"/>
                <w:lang w:eastAsia="ru-RU"/>
              </w:rPr>
            </w:pPr>
            <w:r w:rsidRPr="00B7587C">
              <w:rPr>
                <w:rFonts w:ascii="Times New Roman" w:eastAsia="Times New Roman" w:hAnsi="Times New Roman" w:cs="Times New Roman"/>
                <w:b/>
                <w:bCs/>
                <w:color w:val="000000"/>
                <w:sz w:val="26"/>
                <w:szCs w:val="26"/>
                <w:lang w:eastAsia="ru-RU"/>
              </w:rPr>
              <w:t>Износ, %</w:t>
            </w:r>
          </w:p>
        </w:tc>
      </w:tr>
      <w:tr w:rsidR="00B7587C" w:rsidRPr="00B7587C" w:rsidTr="00B7587C">
        <w:trPr>
          <w:trHeight w:val="315"/>
        </w:trPr>
        <w:tc>
          <w:tcPr>
            <w:tcW w:w="9073" w:type="dxa"/>
            <w:gridSpan w:val="5"/>
            <w:shd w:val="clear" w:color="000000" w:fill="FFFFFF"/>
            <w:noWrap/>
            <w:vAlign w:val="center"/>
          </w:tcPr>
          <w:p w:rsidR="00B7587C" w:rsidRPr="00B7587C" w:rsidRDefault="00B7587C" w:rsidP="00B7587C">
            <w:pPr>
              <w:rPr>
                <w:rFonts w:ascii="Times New Roman" w:eastAsia="Times New Roman" w:hAnsi="Times New Roman" w:cs="Times New Roman"/>
                <w:lang w:eastAsia="ru-RU"/>
              </w:rPr>
            </w:pPr>
            <w:r>
              <w:rPr>
                <w:rFonts w:ascii="Times New Roman" w:eastAsia="Times New Roman" w:hAnsi="Times New Roman" w:cs="Times New Roman"/>
                <w:lang w:eastAsia="ru-RU"/>
              </w:rPr>
              <w:t>Система отопления</w:t>
            </w:r>
          </w:p>
        </w:tc>
      </w:tr>
      <w:tr w:rsidR="00B7587C" w:rsidRPr="00B7587C" w:rsidTr="00B7587C">
        <w:trPr>
          <w:trHeight w:val="315"/>
        </w:trPr>
        <w:tc>
          <w:tcPr>
            <w:tcW w:w="2123" w:type="dxa"/>
            <w:shd w:val="clear" w:color="000000" w:fill="FFFFFF"/>
            <w:noWrap/>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lastRenderedPageBreak/>
              <w:t>17,3</w:t>
            </w:r>
          </w:p>
        </w:tc>
        <w:tc>
          <w:tcPr>
            <w:tcW w:w="1393" w:type="dxa"/>
            <w:shd w:val="clear" w:color="000000" w:fill="FFFFFF"/>
            <w:noWrap/>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50</w:t>
            </w:r>
          </w:p>
        </w:tc>
        <w:tc>
          <w:tcPr>
            <w:tcW w:w="2266" w:type="dxa"/>
            <w:shd w:val="clear" w:color="000000" w:fill="FFFFFF"/>
            <w:noWrap/>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стекловата</w:t>
            </w:r>
          </w:p>
        </w:tc>
        <w:tc>
          <w:tcPr>
            <w:tcW w:w="2015" w:type="dxa"/>
            <w:vMerge w:val="restart"/>
            <w:shd w:val="clear" w:color="000000" w:fill="FFFFFF"/>
            <w:noWrap/>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1972</w:t>
            </w:r>
          </w:p>
        </w:tc>
        <w:tc>
          <w:tcPr>
            <w:tcW w:w="1276" w:type="dxa"/>
            <w:vMerge w:val="restart"/>
            <w:shd w:val="clear" w:color="000000" w:fill="FFFFFF"/>
            <w:noWrap/>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90</w:t>
            </w:r>
          </w:p>
        </w:tc>
      </w:tr>
      <w:tr w:rsidR="00B7587C" w:rsidRPr="00B7587C" w:rsidTr="00B7587C">
        <w:trPr>
          <w:trHeight w:val="315"/>
        </w:trPr>
        <w:tc>
          <w:tcPr>
            <w:tcW w:w="2123" w:type="dxa"/>
            <w:shd w:val="clear" w:color="000000" w:fill="FFFFFF"/>
            <w:noWrap/>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11</w:t>
            </w:r>
          </w:p>
        </w:tc>
        <w:tc>
          <w:tcPr>
            <w:tcW w:w="1393" w:type="dxa"/>
            <w:shd w:val="clear" w:color="000000" w:fill="FFFFFF"/>
            <w:noWrap/>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65</w:t>
            </w:r>
          </w:p>
        </w:tc>
        <w:tc>
          <w:tcPr>
            <w:tcW w:w="2266" w:type="dxa"/>
            <w:shd w:val="clear" w:color="000000" w:fill="FFFFFF"/>
            <w:noWrap/>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стекловата</w:t>
            </w:r>
          </w:p>
        </w:tc>
        <w:tc>
          <w:tcPr>
            <w:tcW w:w="2015" w:type="dxa"/>
            <w:vMerge/>
            <w:vAlign w:val="center"/>
            <w:hideMark/>
          </w:tcPr>
          <w:p w:rsidR="00B7587C" w:rsidRPr="00B7587C" w:rsidRDefault="00B7587C" w:rsidP="00B7587C">
            <w:pPr>
              <w:rPr>
                <w:rFonts w:ascii="Times New Roman" w:eastAsia="Times New Roman" w:hAnsi="Times New Roman" w:cs="Times New Roman"/>
                <w:lang w:eastAsia="ru-RU"/>
              </w:rPr>
            </w:pPr>
          </w:p>
        </w:tc>
        <w:tc>
          <w:tcPr>
            <w:tcW w:w="1276" w:type="dxa"/>
            <w:vMerge/>
            <w:vAlign w:val="center"/>
            <w:hideMark/>
          </w:tcPr>
          <w:p w:rsidR="00B7587C" w:rsidRPr="00B7587C" w:rsidRDefault="00B7587C" w:rsidP="00B7587C">
            <w:pPr>
              <w:rPr>
                <w:rFonts w:ascii="Times New Roman" w:eastAsia="Times New Roman" w:hAnsi="Times New Roman" w:cs="Times New Roman"/>
                <w:lang w:eastAsia="ru-RU"/>
              </w:rPr>
            </w:pPr>
          </w:p>
        </w:tc>
      </w:tr>
      <w:tr w:rsidR="00B7587C" w:rsidRPr="00B7587C" w:rsidTr="00B7587C">
        <w:trPr>
          <w:trHeight w:val="315"/>
        </w:trPr>
        <w:tc>
          <w:tcPr>
            <w:tcW w:w="2123" w:type="dxa"/>
            <w:shd w:val="clear" w:color="000000" w:fill="FFFFFF"/>
            <w:noWrap/>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598,1</w:t>
            </w:r>
          </w:p>
        </w:tc>
        <w:tc>
          <w:tcPr>
            <w:tcW w:w="1393" w:type="dxa"/>
            <w:shd w:val="clear" w:color="000000" w:fill="FFFFFF"/>
            <w:noWrap/>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100</w:t>
            </w:r>
          </w:p>
        </w:tc>
        <w:tc>
          <w:tcPr>
            <w:tcW w:w="2266" w:type="dxa"/>
            <w:shd w:val="clear" w:color="000000" w:fill="FFFFFF"/>
            <w:noWrap/>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стекловата</w:t>
            </w:r>
          </w:p>
        </w:tc>
        <w:tc>
          <w:tcPr>
            <w:tcW w:w="2015" w:type="dxa"/>
            <w:vMerge/>
            <w:vAlign w:val="center"/>
            <w:hideMark/>
          </w:tcPr>
          <w:p w:rsidR="00B7587C" w:rsidRPr="00B7587C" w:rsidRDefault="00B7587C" w:rsidP="00B7587C">
            <w:pPr>
              <w:rPr>
                <w:rFonts w:ascii="Times New Roman" w:eastAsia="Times New Roman" w:hAnsi="Times New Roman" w:cs="Times New Roman"/>
                <w:lang w:eastAsia="ru-RU"/>
              </w:rPr>
            </w:pPr>
          </w:p>
        </w:tc>
        <w:tc>
          <w:tcPr>
            <w:tcW w:w="1276" w:type="dxa"/>
            <w:vMerge/>
            <w:vAlign w:val="center"/>
            <w:hideMark/>
          </w:tcPr>
          <w:p w:rsidR="00B7587C" w:rsidRPr="00B7587C" w:rsidRDefault="00B7587C" w:rsidP="00B7587C">
            <w:pPr>
              <w:rPr>
                <w:rFonts w:ascii="Times New Roman" w:eastAsia="Times New Roman" w:hAnsi="Times New Roman" w:cs="Times New Roman"/>
                <w:lang w:eastAsia="ru-RU"/>
              </w:rPr>
            </w:pPr>
          </w:p>
        </w:tc>
      </w:tr>
      <w:tr w:rsidR="00B7587C" w:rsidRPr="00B7587C" w:rsidTr="00B7587C">
        <w:trPr>
          <w:trHeight w:val="315"/>
        </w:trPr>
        <w:tc>
          <w:tcPr>
            <w:tcW w:w="9073" w:type="dxa"/>
            <w:gridSpan w:val="5"/>
            <w:shd w:val="clear" w:color="000000" w:fill="FFFFFF"/>
            <w:noWrap/>
            <w:vAlign w:val="center"/>
          </w:tcPr>
          <w:p w:rsidR="00B7587C" w:rsidRPr="00B7587C" w:rsidRDefault="00B7587C" w:rsidP="00B7587C">
            <w:pPr>
              <w:rPr>
                <w:rFonts w:ascii="Times New Roman" w:eastAsia="Times New Roman" w:hAnsi="Times New Roman" w:cs="Times New Roman"/>
                <w:lang w:eastAsia="ru-RU"/>
              </w:rPr>
            </w:pPr>
            <w:r>
              <w:rPr>
                <w:rFonts w:ascii="Times New Roman" w:eastAsia="Times New Roman" w:hAnsi="Times New Roman" w:cs="Times New Roman"/>
                <w:lang w:eastAsia="ru-RU"/>
              </w:rPr>
              <w:t>Система ГВС</w:t>
            </w:r>
          </w:p>
        </w:tc>
      </w:tr>
      <w:tr w:rsidR="00B7587C" w:rsidRPr="00B7587C" w:rsidTr="00B7587C">
        <w:trPr>
          <w:trHeight w:val="315"/>
        </w:trPr>
        <w:tc>
          <w:tcPr>
            <w:tcW w:w="2123" w:type="dxa"/>
            <w:shd w:val="clear" w:color="000000" w:fill="FFFFFF"/>
            <w:noWrap/>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22,8</w:t>
            </w:r>
          </w:p>
        </w:tc>
        <w:tc>
          <w:tcPr>
            <w:tcW w:w="1393" w:type="dxa"/>
            <w:shd w:val="clear" w:color="000000" w:fill="FFFFFF"/>
            <w:noWrap/>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32</w:t>
            </w:r>
          </w:p>
        </w:tc>
        <w:tc>
          <w:tcPr>
            <w:tcW w:w="2266" w:type="dxa"/>
            <w:shd w:val="clear" w:color="000000" w:fill="FFFFFF"/>
            <w:noWrap/>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стекловата</w:t>
            </w:r>
          </w:p>
        </w:tc>
        <w:tc>
          <w:tcPr>
            <w:tcW w:w="2015" w:type="dxa"/>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1972</w:t>
            </w:r>
          </w:p>
        </w:tc>
        <w:tc>
          <w:tcPr>
            <w:tcW w:w="1276" w:type="dxa"/>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60</w:t>
            </w:r>
          </w:p>
        </w:tc>
      </w:tr>
      <w:tr w:rsidR="00B7587C" w:rsidRPr="00B7587C" w:rsidTr="00B7587C">
        <w:trPr>
          <w:trHeight w:val="315"/>
        </w:trPr>
        <w:tc>
          <w:tcPr>
            <w:tcW w:w="2123" w:type="dxa"/>
            <w:shd w:val="clear" w:color="000000" w:fill="FFFFFF"/>
            <w:noWrap/>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598,1</w:t>
            </w:r>
          </w:p>
        </w:tc>
        <w:tc>
          <w:tcPr>
            <w:tcW w:w="1393" w:type="dxa"/>
            <w:shd w:val="clear" w:color="000000" w:fill="FFFFFF"/>
            <w:noWrap/>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80</w:t>
            </w:r>
          </w:p>
        </w:tc>
        <w:tc>
          <w:tcPr>
            <w:tcW w:w="2266" w:type="dxa"/>
            <w:shd w:val="clear" w:color="000000" w:fill="FFFFFF"/>
            <w:noWrap/>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стекловата</w:t>
            </w:r>
          </w:p>
        </w:tc>
        <w:tc>
          <w:tcPr>
            <w:tcW w:w="2015" w:type="dxa"/>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1972</w:t>
            </w:r>
          </w:p>
        </w:tc>
        <w:tc>
          <w:tcPr>
            <w:tcW w:w="1276" w:type="dxa"/>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60</w:t>
            </w:r>
          </w:p>
        </w:tc>
      </w:tr>
    </w:tbl>
    <w:p w:rsidR="00B7587C" w:rsidRDefault="00B7587C" w:rsidP="00B7587C">
      <w:pPr>
        <w:spacing w:line="360" w:lineRule="auto"/>
        <w:ind w:firstLine="709"/>
        <w:jc w:val="both"/>
        <w:rPr>
          <w:rFonts w:ascii="Times New Roman" w:hAnsi="Times New Roman" w:cs="Times New Roman"/>
          <w:sz w:val="24"/>
          <w:szCs w:val="24"/>
          <w:lang w:eastAsia="ru-RU"/>
        </w:rPr>
      </w:pPr>
      <w:r>
        <w:rPr>
          <w:rFonts w:ascii="Times New Roman" w:hAnsi="Times New Roman"/>
          <w:sz w:val="24"/>
          <w:szCs w:val="24"/>
        </w:rPr>
        <w:t>В таблицах 2.2.2.27 и 2.2.2.28  представлены характеристика котельного оборудования и вспомогательного соответственно.</w:t>
      </w:r>
    </w:p>
    <w:p w:rsidR="00B7587C" w:rsidRPr="00B7587C" w:rsidRDefault="00B7587C" w:rsidP="00B7587C">
      <w:pPr>
        <w:spacing w:line="360" w:lineRule="auto"/>
        <w:jc w:val="both"/>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B7587C">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B7587C">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 xml:space="preserve">27 </w:t>
      </w:r>
      <w:r w:rsidRPr="00B7587C">
        <w:rPr>
          <w:rFonts w:ascii="Times New Roman" w:eastAsia="Times New Roman" w:hAnsi="Times New Roman" w:cs="Times New Roman"/>
          <w:b/>
          <w:sz w:val="26"/>
          <w:szCs w:val="26"/>
          <w:lang w:eastAsia="ru-RU"/>
        </w:rPr>
        <w:t>Перечень основного оборудования котельной №73.</w:t>
      </w:r>
    </w:p>
    <w:tbl>
      <w:tblPr>
        <w:tblW w:w="10134" w:type="dxa"/>
        <w:jc w:val="center"/>
        <w:tblInd w:w="-1065" w:type="dxa"/>
        <w:tblLayout w:type="fixed"/>
        <w:tblLook w:val="04A0" w:firstRow="1" w:lastRow="0" w:firstColumn="1" w:lastColumn="0" w:noHBand="0" w:noVBand="1"/>
      </w:tblPr>
      <w:tblGrid>
        <w:gridCol w:w="1372"/>
        <w:gridCol w:w="1418"/>
        <w:gridCol w:w="1559"/>
        <w:gridCol w:w="1559"/>
        <w:gridCol w:w="2127"/>
        <w:gridCol w:w="2099"/>
      </w:tblGrid>
      <w:tr w:rsidR="00B7587C" w:rsidRPr="00B7587C" w:rsidTr="00B7587C">
        <w:trPr>
          <w:trHeight w:val="1179"/>
          <w:jc w:val="center"/>
        </w:trPr>
        <w:tc>
          <w:tcPr>
            <w:tcW w:w="137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Марка котла</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Вид топлива</w:t>
            </w:r>
          </w:p>
        </w:tc>
        <w:tc>
          <w:tcPr>
            <w:tcW w:w="155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КПД котла %</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Мощность Гкал/ч</w:t>
            </w:r>
          </w:p>
        </w:tc>
        <w:tc>
          <w:tcPr>
            <w:tcW w:w="2127" w:type="dxa"/>
            <w:tcBorders>
              <w:top w:val="single" w:sz="4" w:space="0" w:color="auto"/>
              <w:left w:val="single" w:sz="4" w:space="0" w:color="auto"/>
              <w:right w:val="single" w:sz="4" w:space="0" w:color="auto"/>
            </w:tcBorders>
            <w:shd w:val="clear" w:color="auto" w:fill="B8CCE4" w:themeFill="accent1" w:themeFillTint="66"/>
            <w:vAlign w:val="center"/>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Состояние оборудования</w:t>
            </w:r>
          </w:p>
        </w:tc>
        <w:tc>
          <w:tcPr>
            <w:tcW w:w="209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Год ввода в эксплуатацию</w:t>
            </w:r>
          </w:p>
        </w:tc>
      </w:tr>
      <w:tr w:rsidR="00B7587C" w:rsidRPr="00B7587C" w:rsidTr="00B7587C">
        <w:trPr>
          <w:trHeight w:val="402"/>
          <w:jc w:val="center"/>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Квм-1,0</w:t>
            </w:r>
          </w:p>
        </w:tc>
        <w:tc>
          <w:tcPr>
            <w:tcW w:w="1418" w:type="dxa"/>
            <w:vMerge w:val="restart"/>
            <w:tcBorders>
              <w:top w:val="nil"/>
              <w:left w:val="nil"/>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Каменный уголь</w:t>
            </w:r>
          </w:p>
        </w:tc>
        <w:tc>
          <w:tcPr>
            <w:tcW w:w="1559" w:type="dxa"/>
            <w:vMerge w:val="restart"/>
            <w:tcBorders>
              <w:top w:val="single" w:sz="4" w:space="0" w:color="auto"/>
              <w:left w:val="nil"/>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70</w:t>
            </w:r>
          </w:p>
        </w:tc>
        <w:tc>
          <w:tcPr>
            <w:tcW w:w="1559" w:type="dxa"/>
            <w:tcBorders>
              <w:top w:val="nil"/>
              <w:left w:val="nil"/>
              <w:bottom w:val="single" w:sz="4" w:space="0" w:color="auto"/>
              <w:right w:val="single" w:sz="4" w:space="0" w:color="auto"/>
            </w:tcBorders>
            <w:shd w:val="clear" w:color="auto" w:fill="auto"/>
            <w:noWrap/>
            <w:vAlign w:val="center"/>
            <w:hideMark/>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0,86</w:t>
            </w:r>
          </w:p>
        </w:tc>
        <w:tc>
          <w:tcPr>
            <w:tcW w:w="2127" w:type="dxa"/>
            <w:tcBorders>
              <w:top w:val="single" w:sz="4" w:space="0" w:color="auto"/>
              <w:left w:val="nil"/>
              <w:bottom w:val="single" w:sz="4" w:space="0" w:color="auto"/>
              <w:right w:val="single" w:sz="4" w:space="0" w:color="auto"/>
            </w:tcBorders>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рабочее</w:t>
            </w:r>
          </w:p>
        </w:tc>
        <w:tc>
          <w:tcPr>
            <w:tcW w:w="2099" w:type="dxa"/>
            <w:tcBorders>
              <w:top w:val="nil"/>
              <w:left w:val="single" w:sz="4" w:space="0" w:color="auto"/>
              <w:bottom w:val="single" w:sz="4" w:space="0" w:color="auto"/>
              <w:right w:val="single" w:sz="4" w:space="0" w:color="auto"/>
            </w:tcBorders>
            <w:shd w:val="clear" w:color="auto" w:fill="auto"/>
            <w:noWrap/>
            <w:vAlign w:val="center"/>
            <w:hideMark/>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2008</w:t>
            </w:r>
          </w:p>
        </w:tc>
      </w:tr>
      <w:tr w:rsidR="00B7587C" w:rsidRPr="00B7587C" w:rsidTr="00B7587C">
        <w:trPr>
          <w:trHeight w:val="402"/>
          <w:jc w:val="center"/>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Квм-1,0</w:t>
            </w:r>
          </w:p>
        </w:tc>
        <w:tc>
          <w:tcPr>
            <w:tcW w:w="1418" w:type="dxa"/>
            <w:vMerge/>
            <w:tcBorders>
              <w:left w:val="nil"/>
              <w:right w:val="single" w:sz="4" w:space="0" w:color="auto"/>
            </w:tcBorders>
            <w:shd w:val="clear" w:color="auto" w:fill="auto"/>
            <w:noWrap/>
            <w:vAlign w:val="center"/>
          </w:tcPr>
          <w:p w:rsidR="00B7587C" w:rsidRPr="00B7587C" w:rsidRDefault="00B7587C" w:rsidP="00B7587C">
            <w:pPr>
              <w:spacing w:before="120"/>
              <w:ind w:firstLine="425"/>
              <w:rPr>
                <w:rFonts w:ascii="Times New Roman" w:eastAsia="Times New Roman" w:hAnsi="Times New Roman" w:cs="Times New Roman"/>
                <w:lang w:eastAsia="ru-RU"/>
              </w:rPr>
            </w:pPr>
          </w:p>
        </w:tc>
        <w:tc>
          <w:tcPr>
            <w:tcW w:w="1559" w:type="dxa"/>
            <w:vMerge/>
            <w:tcBorders>
              <w:left w:val="nil"/>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0,86</w:t>
            </w:r>
          </w:p>
        </w:tc>
        <w:tc>
          <w:tcPr>
            <w:tcW w:w="2127" w:type="dxa"/>
            <w:tcBorders>
              <w:top w:val="single" w:sz="4" w:space="0" w:color="auto"/>
              <w:left w:val="nil"/>
              <w:bottom w:val="single" w:sz="4" w:space="0" w:color="auto"/>
              <w:right w:val="single" w:sz="4" w:space="0" w:color="auto"/>
            </w:tcBorders>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рабочее</w:t>
            </w:r>
          </w:p>
        </w:tc>
        <w:tc>
          <w:tcPr>
            <w:tcW w:w="2099" w:type="dxa"/>
            <w:tcBorders>
              <w:top w:val="nil"/>
              <w:left w:val="single" w:sz="4" w:space="0" w:color="auto"/>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2008</w:t>
            </w:r>
          </w:p>
        </w:tc>
      </w:tr>
      <w:tr w:rsidR="00B7587C" w:rsidRPr="00B7587C" w:rsidTr="00B7587C">
        <w:trPr>
          <w:trHeight w:val="402"/>
          <w:jc w:val="center"/>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Квм-1,0</w:t>
            </w:r>
          </w:p>
        </w:tc>
        <w:tc>
          <w:tcPr>
            <w:tcW w:w="1418" w:type="dxa"/>
            <w:vMerge/>
            <w:tcBorders>
              <w:left w:val="nil"/>
              <w:right w:val="single" w:sz="4" w:space="0" w:color="auto"/>
            </w:tcBorders>
            <w:shd w:val="clear" w:color="auto" w:fill="auto"/>
            <w:noWrap/>
            <w:vAlign w:val="center"/>
          </w:tcPr>
          <w:p w:rsidR="00B7587C" w:rsidRPr="00B7587C" w:rsidRDefault="00B7587C" w:rsidP="00B7587C">
            <w:pPr>
              <w:spacing w:before="120"/>
              <w:ind w:firstLine="425"/>
              <w:rPr>
                <w:rFonts w:ascii="Times New Roman" w:eastAsia="Times New Roman" w:hAnsi="Times New Roman" w:cs="Times New Roman"/>
                <w:lang w:eastAsia="ru-RU"/>
              </w:rPr>
            </w:pPr>
          </w:p>
        </w:tc>
        <w:tc>
          <w:tcPr>
            <w:tcW w:w="1559" w:type="dxa"/>
            <w:vMerge/>
            <w:tcBorders>
              <w:left w:val="nil"/>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0,86</w:t>
            </w:r>
          </w:p>
        </w:tc>
        <w:tc>
          <w:tcPr>
            <w:tcW w:w="2127" w:type="dxa"/>
            <w:tcBorders>
              <w:top w:val="single" w:sz="4" w:space="0" w:color="auto"/>
              <w:left w:val="nil"/>
              <w:bottom w:val="single" w:sz="4" w:space="0" w:color="auto"/>
              <w:right w:val="single" w:sz="4" w:space="0" w:color="auto"/>
            </w:tcBorders>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рабочее</w:t>
            </w:r>
          </w:p>
        </w:tc>
        <w:tc>
          <w:tcPr>
            <w:tcW w:w="2099" w:type="dxa"/>
            <w:tcBorders>
              <w:top w:val="nil"/>
              <w:left w:val="single" w:sz="4" w:space="0" w:color="auto"/>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2008</w:t>
            </w:r>
          </w:p>
        </w:tc>
      </w:tr>
      <w:tr w:rsidR="00B7587C" w:rsidRPr="00B7587C" w:rsidTr="00B7587C">
        <w:trPr>
          <w:trHeight w:val="402"/>
          <w:jc w:val="center"/>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Квм-1,0</w:t>
            </w:r>
          </w:p>
        </w:tc>
        <w:tc>
          <w:tcPr>
            <w:tcW w:w="1418" w:type="dxa"/>
            <w:vMerge/>
            <w:tcBorders>
              <w:left w:val="nil"/>
              <w:right w:val="single" w:sz="4" w:space="0" w:color="auto"/>
            </w:tcBorders>
            <w:shd w:val="clear" w:color="auto" w:fill="auto"/>
            <w:noWrap/>
            <w:vAlign w:val="center"/>
          </w:tcPr>
          <w:p w:rsidR="00B7587C" w:rsidRPr="00B7587C" w:rsidRDefault="00B7587C" w:rsidP="00B7587C">
            <w:pPr>
              <w:spacing w:before="120"/>
              <w:ind w:firstLine="425"/>
              <w:rPr>
                <w:rFonts w:ascii="Times New Roman" w:eastAsia="Times New Roman" w:hAnsi="Times New Roman" w:cs="Times New Roman"/>
                <w:lang w:eastAsia="ru-RU"/>
              </w:rPr>
            </w:pPr>
          </w:p>
        </w:tc>
        <w:tc>
          <w:tcPr>
            <w:tcW w:w="1559" w:type="dxa"/>
            <w:vMerge/>
            <w:tcBorders>
              <w:left w:val="nil"/>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0,86</w:t>
            </w:r>
          </w:p>
        </w:tc>
        <w:tc>
          <w:tcPr>
            <w:tcW w:w="2127" w:type="dxa"/>
            <w:tcBorders>
              <w:top w:val="single" w:sz="4" w:space="0" w:color="auto"/>
              <w:left w:val="nil"/>
              <w:bottom w:val="single" w:sz="4" w:space="0" w:color="auto"/>
              <w:right w:val="single" w:sz="4" w:space="0" w:color="auto"/>
            </w:tcBorders>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рабочее</w:t>
            </w:r>
          </w:p>
        </w:tc>
        <w:tc>
          <w:tcPr>
            <w:tcW w:w="2099" w:type="dxa"/>
            <w:tcBorders>
              <w:top w:val="nil"/>
              <w:left w:val="single" w:sz="4" w:space="0" w:color="auto"/>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2008</w:t>
            </w:r>
          </w:p>
        </w:tc>
      </w:tr>
      <w:tr w:rsidR="00B7587C" w:rsidRPr="00B7587C" w:rsidTr="00B7587C">
        <w:trPr>
          <w:trHeight w:val="402"/>
          <w:jc w:val="center"/>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Квм-1,0</w:t>
            </w:r>
          </w:p>
        </w:tc>
        <w:tc>
          <w:tcPr>
            <w:tcW w:w="1418" w:type="dxa"/>
            <w:vMerge/>
            <w:tcBorders>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p>
        </w:tc>
        <w:tc>
          <w:tcPr>
            <w:tcW w:w="1559" w:type="dxa"/>
            <w:vMerge/>
            <w:tcBorders>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0,86</w:t>
            </w:r>
          </w:p>
        </w:tc>
        <w:tc>
          <w:tcPr>
            <w:tcW w:w="2127" w:type="dxa"/>
            <w:tcBorders>
              <w:top w:val="single" w:sz="4" w:space="0" w:color="auto"/>
              <w:left w:val="nil"/>
              <w:bottom w:val="single" w:sz="4" w:space="0" w:color="auto"/>
              <w:right w:val="single" w:sz="4" w:space="0" w:color="auto"/>
            </w:tcBorders>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рабочее</w:t>
            </w:r>
          </w:p>
        </w:tc>
        <w:tc>
          <w:tcPr>
            <w:tcW w:w="2099" w:type="dxa"/>
            <w:tcBorders>
              <w:top w:val="nil"/>
              <w:left w:val="single" w:sz="4" w:space="0" w:color="auto"/>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2008</w:t>
            </w:r>
          </w:p>
        </w:tc>
      </w:tr>
      <w:tr w:rsidR="00B7587C" w:rsidRPr="00B7587C" w:rsidTr="00B7587C">
        <w:trPr>
          <w:trHeight w:val="402"/>
          <w:jc w:val="center"/>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87C" w:rsidRPr="00B7587C" w:rsidRDefault="00B7587C" w:rsidP="00B7587C">
            <w:pPr>
              <w:spacing w:before="120"/>
              <w:rPr>
                <w:rFonts w:ascii="Times New Roman" w:eastAsia="Times New Roman" w:hAnsi="Times New Roman" w:cs="Times New Roman"/>
                <w:color w:val="000000"/>
                <w:lang w:eastAsia="ru-RU"/>
              </w:rPr>
            </w:pPr>
            <w:r w:rsidRPr="00B7587C">
              <w:rPr>
                <w:rFonts w:ascii="Times New Roman" w:eastAsia="Times New Roman" w:hAnsi="Times New Roman" w:cs="Times New Roman"/>
                <w:lang w:eastAsia="ru-RU"/>
              </w:rPr>
              <w:t>ЖК-1</w:t>
            </w:r>
          </w:p>
        </w:tc>
        <w:tc>
          <w:tcPr>
            <w:tcW w:w="1418" w:type="dxa"/>
            <w:tcBorders>
              <w:top w:val="nil"/>
              <w:left w:val="nil"/>
              <w:bottom w:val="single" w:sz="4" w:space="0" w:color="auto"/>
              <w:right w:val="single" w:sz="4" w:space="0" w:color="auto"/>
            </w:tcBorders>
            <w:shd w:val="clear" w:color="auto" w:fill="auto"/>
            <w:noWrap/>
            <w:vAlign w:val="center"/>
            <w:hideMark/>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дизель</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65</w:t>
            </w:r>
          </w:p>
        </w:tc>
        <w:tc>
          <w:tcPr>
            <w:tcW w:w="1559" w:type="dxa"/>
            <w:tcBorders>
              <w:top w:val="nil"/>
              <w:left w:val="nil"/>
              <w:bottom w:val="single" w:sz="4" w:space="0" w:color="auto"/>
              <w:right w:val="single" w:sz="4" w:space="0" w:color="auto"/>
            </w:tcBorders>
            <w:shd w:val="clear" w:color="auto" w:fill="auto"/>
            <w:noWrap/>
            <w:vAlign w:val="center"/>
            <w:hideMark/>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0,86</w:t>
            </w:r>
          </w:p>
        </w:tc>
        <w:tc>
          <w:tcPr>
            <w:tcW w:w="2127" w:type="dxa"/>
            <w:tcBorders>
              <w:top w:val="single" w:sz="4" w:space="0" w:color="auto"/>
              <w:left w:val="nil"/>
              <w:bottom w:val="single" w:sz="4" w:space="0" w:color="auto"/>
              <w:right w:val="single" w:sz="4" w:space="0" w:color="auto"/>
            </w:tcBorders>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резервный</w:t>
            </w:r>
          </w:p>
        </w:tc>
        <w:tc>
          <w:tcPr>
            <w:tcW w:w="2099" w:type="dxa"/>
            <w:tcBorders>
              <w:top w:val="nil"/>
              <w:left w:val="single" w:sz="4" w:space="0" w:color="auto"/>
              <w:bottom w:val="single" w:sz="4" w:space="0" w:color="auto"/>
              <w:right w:val="single" w:sz="4" w:space="0" w:color="auto"/>
            </w:tcBorders>
            <w:shd w:val="clear" w:color="auto" w:fill="auto"/>
            <w:noWrap/>
            <w:vAlign w:val="center"/>
            <w:hideMark/>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2008</w:t>
            </w:r>
          </w:p>
        </w:tc>
      </w:tr>
    </w:tbl>
    <w:p w:rsidR="00B7587C" w:rsidRPr="00B7587C" w:rsidRDefault="00B7587C" w:rsidP="00B7587C">
      <w:pPr>
        <w:jc w:val="both"/>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B7587C">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B7587C">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28</w:t>
      </w:r>
      <w:r w:rsidRPr="00B7587C">
        <w:rPr>
          <w:rFonts w:ascii="Times New Roman" w:eastAsia="Times New Roman" w:hAnsi="Times New Roman" w:cs="Times New Roman"/>
          <w:b/>
          <w:sz w:val="26"/>
          <w:szCs w:val="26"/>
          <w:lang w:eastAsia="ru-RU"/>
        </w:rPr>
        <w:t xml:space="preserve"> Перечень вспомогательного оборудования котельной №73 (насосы, дымососы).</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915"/>
        <w:gridCol w:w="1682"/>
        <w:gridCol w:w="2459"/>
        <w:gridCol w:w="1757"/>
      </w:tblGrid>
      <w:tr w:rsidR="00B7587C" w:rsidRPr="00B7587C" w:rsidTr="00B7587C">
        <w:trPr>
          <w:trHeight w:val="915"/>
          <w:jc w:val="center"/>
        </w:trPr>
        <w:tc>
          <w:tcPr>
            <w:tcW w:w="2155"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Марка</w:t>
            </w:r>
          </w:p>
        </w:tc>
        <w:tc>
          <w:tcPr>
            <w:tcW w:w="1984"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Тип агрегата</w:t>
            </w:r>
          </w:p>
        </w:tc>
        <w:tc>
          <w:tcPr>
            <w:tcW w:w="1701"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Количество, шт.</w:t>
            </w:r>
          </w:p>
        </w:tc>
        <w:tc>
          <w:tcPr>
            <w:tcW w:w="2552"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Мощность электродвигателя, кВт</w:t>
            </w:r>
          </w:p>
        </w:tc>
        <w:tc>
          <w:tcPr>
            <w:tcW w:w="2268"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 xml:space="preserve">Частота вращения, </w:t>
            </w:r>
          </w:p>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об/мин</w:t>
            </w:r>
          </w:p>
        </w:tc>
      </w:tr>
      <w:tr w:rsidR="00B7587C" w:rsidRPr="00B7587C" w:rsidTr="00B7587C">
        <w:trPr>
          <w:trHeight w:val="546"/>
          <w:jc w:val="center"/>
        </w:trPr>
        <w:tc>
          <w:tcPr>
            <w:tcW w:w="2155"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color w:val="000000"/>
                <w:lang w:eastAsia="ru-RU"/>
              </w:rPr>
              <w:t>КМ-80-50-200</w:t>
            </w:r>
          </w:p>
        </w:tc>
        <w:tc>
          <w:tcPr>
            <w:tcW w:w="1984" w:type="dxa"/>
            <w:shd w:val="clear" w:color="auto" w:fill="auto"/>
            <w:vAlign w:val="center"/>
            <w:hideMark/>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Сетевой насос</w:t>
            </w:r>
          </w:p>
        </w:tc>
        <w:tc>
          <w:tcPr>
            <w:tcW w:w="1701"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w:t>
            </w:r>
          </w:p>
        </w:tc>
        <w:tc>
          <w:tcPr>
            <w:tcW w:w="2552"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15</w:t>
            </w:r>
          </w:p>
        </w:tc>
        <w:tc>
          <w:tcPr>
            <w:tcW w:w="2268" w:type="dxa"/>
            <w:shd w:val="clear" w:color="auto" w:fill="FFFFFF" w:themeFill="background1"/>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2900</w:t>
            </w:r>
          </w:p>
        </w:tc>
      </w:tr>
      <w:tr w:rsidR="00B7587C" w:rsidRPr="00B7587C" w:rsidTr="00B7587C">
        <w:trPr>
          <w:trHeight w:val="546"/>
          <w:jc w:val="center"/>
        </w:trPr>
        <w:tc>
          <w:tcPr>
            <w:tcW w:w="2155" w:type="dxa"/>
            <w:shd w:val="clear" w:color="auto" w:fill="auto"/>
            <w:vAlign w:val="center"/>
          </w:tcPr>
          <w:p w:rsidR="00B7587C" w:rsidRPr="00B7587C" w:rsidRDefault="00B7587C" w:rsidP="00B7587C">
            <w:pPr>
              <w:rPr>
                <w:rFonts w:ascii="Times New Roman" w:eastAsia="Times New Roman" w:hAnsi="Times New Roman" w:cs="Times New Roman"/>
                <w:color w:val="000000"/>
                <w:lang w:eastAsia="ru-RU"/>
              </w:rPr>
            </w:pPr>
            <w:r w:rsidRPr="00B7587C">
              <w:rPr>
                <w:rFonts w:ascii="Times New Roman" w:eastAsia="Times New Roman" w:hAnsi="Times New Roman" w:cs="Times New Roman"/>
                <w:color w:val="000000"/>
                <w:lang w:eastAsia="ru-RU"/>
              </w:rPr>
              <w:t>К 125/150-315</w:t>
            </w:r>
          </w:p>
        </w:tc>
        <w:tc>
          <w:tcPr>
            <w:tcW w:w="1984"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Сетевой насос</w:t>
            </w:r>
          </w:p>
        </w:tc>
        <w:tc>
          <w:tcPr>
            <w:tcW w:w="1701"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w:t>
            </w:r>
          </w:p>
        </w:tc>
        <w:tc>
          <w:tcPr>
            <w:tcW w:w="2552"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30</w:t>
            </w:r>
          </w:p>
        </w:tc>
        <w:tc>
          <w:tcPr>
            <w:tcW w:w="2268" w:type="dxa"/>
            <w:shd w:val="clear" w:color="auto" w:fill="FFFFFF" w:themeFill="background1"/>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1490</w:t>
            </w:r>
          </w:p>
        </w:tc>
      </w:tr>
      <w:tr w:rsidR="00B7587C" w:rsidRPr="00B7587C" w:rsidTr="00B7587C">
        <w:trPr>
          <w:trHeight w:val="546"/>
          <w:jc w:val="center"/>
        </w:trPr>
        <w:tc>
          <w:tcPr>
            <w:tcW w:w="2155" w:type="dxa"/>
            <w:shd w:val="clear" w:color="auto" w:fill="auto"/>
            <w:vAlign w:val="center"/>
          </w:tcPr>
          <w:p w:rsidR="00B7587C" w:rsidRPr="00B7587C" w:rsidRDefault="00B7587C" w:rsidP="00B7587C">
            <w:pPr>
              <w:rPr>
                <w:rFonts w:ascii="Times New Roman" w:eastAsia="Times New Roman" w:hAnsi="Times New Roman" w:cs="Times New Roman"/>
                <w:color w:val="000000"/>
                <w:lang w:eastAsia="ru-RU"/>
              </w:rPr>
            </w:pPr>
            <w:r w:rsidRPr="00B7587C">
              <w:rPr>
                <w:rFonts w:ascii="Times New Roman" w:eastAsia="Times New Roman" w:hAnsi="Times New Roman" w:cs="Times New Roman"/>
                <w:color w:val="000000"/>
                <w:lang w:eastAsia="ru-RU"/>
              </w:rPr>
              <w:t>К 65/50/160</w:t>
            </w:r>
          </w:p>
        </w:tc>
        <w:tc>
          <w:tcPr>
            <w:tcW w:w="1984"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Сетевой насос</w:t>
            </w:r>
          </w:p>
        </w:tc>
        <w:tc>
          <w:tcPr>
            <w:tcW w:w="1701"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w:t>
            </w:r>
          </w:p>
        </w:tc>
        <w:tc>
          <w:tcPr>
            <w:tcW w:w="2552"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15</w:t>
            </w:r>
          </w:p>
        </w:tc>
        <w:tc>
          <w:tcPr>
            <w:tcW w:w="2268" w:type="dxa"/>
            <w:shd w:val="clear" w:color="auto" w:fill="FFFFFF" w:themeFill="background1"/>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2900</w:t>
            </w:r>
          </w:p>
        </w:tc>
      </w:tr>
      <w:tr w:rsidR="00B7587C" w:rsidRPr="00B7587C" w:rsidTr="00B7587C">
        <w:trPr>
          <w:trHeight w:val="546"/>
          <w:jc w:val="center"/>
        </w:trPr>
        <w:tc>
          <w:tcPr>
            <w:tcW w:w="2155" w:type="dxa"/>
            <w:shd w:val="clear" w:color="auto" w:fill="auto"/>
            <w:vAlign w:val="center"/>
          </w:tcPr>
          <w:p w:rsidR="00B7587C" w:rsidRPr="00B7587C" w:rsidRDefault="00B7587C" w:rsidP="00B7587C">
            <w:pPr>
              <w:rPr>
                <w:rFonts w:ascii="Times New Roman" w:eastAsia="Times New Roman" w:hAnsi="Times New Roman" w:cs="Times New Roman"/>
                <w:color w:val="000000"/>
                <w:lang w:val="en-US" w:eastAsia="ru-RU"/>
              </w:rPr>
            </w:pPr>
            <w:proofErr w:type="spellStart"/>
            <w:r w:rsidRPr="00B7587C">
              <w:rPr>
                <w:rFonts w:ascii="Times New Roman" w:eastAsia="Times New Roman" w:hAnsi="Times New Roman" w:cs="Times New Roman"/>
                <w:color w:val="000000"/>
                <w:lang w:val="en-US" w:eastAsia="ru-RU"/>
              </w:rPr>
              <w:t>Wilo</w:t>
            </w:r>
            <w:proofErr w:type="spellEnd"/>
            <w:r w:rsidRPr="00B7587C">
              <w:rPr>
                <w:rFonts w:ascii="Times New Roman" w:eastAsia="Times New Roman" w:hAnsi="Times New Roman" w:cs="Times New Roman"/>
                <w:color w:val="000000"/>
                <w:lang w:val="en-US" w:eastAsia="ru-RU"/>
              </w:rPr>
              <w:t xml:space="preserve"> Il125/250-11/4</w:t>
            </w:r>
          </w:p>
        </w:tc>
        <w:tc>
          <w:tcPr>
            <w:tcW w:w="1984"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Циркуляционный насос</w:t>
            </w:r>
          </w:p>
        </w:tc>
        <w:tc>
          <w:tcPr>
            <w:tcW w:w="1701" w:type="dxa"/>
            <w:shd w:val="clear" w:color="auto" w:fill="auto"/>
            <w:vAlign w:val="center"/>
          </w:tcPr>
          <w:p w:rsidR="00B7587C" w:rsidRPr="00B7587C" w:rsidRDefault="00B7587C" w:rsidP="00B7587C">
            <w:pPr>
              <w:rPr>
                <w:rFonts w:ascii="Times New Roman" w:eastAsia="Times New Roman" w:hAnsi="Times New Roman" w:cs="Times New Roman"/>
                <w:lang w:val="en-US" w:eastAsia="ru-RU"/>
              </w:rPr>
            </w:pPr>
            <w:r w:rsidRPr="00B7587C">
              <w:rPr>
                <w:rFonts w:ascii="Times New Roman" w:eastAsia="Times New Roman" w:hAnsi="Times New Roman" w:cs="Times New Roman"/>
                <w:lang w:val="en-US" w:eastAsia="ru-RU"/>
              </w:rPr>
              <w:t>2</w:t>
            </w:r>
          </w:p>
        </w:tc>
        <w:tc>
          <w:tcPr>
            <w:tcW w:w="2552" w:type="dxa"/>
            <w:shd w:val="clear" w:color="auto" w:fill="auto"/>
            <w:vAlign w:val="center"/>
          </w:tcPr>
          <w:p w:rsidR="00B7587C" w:rsidRPr="00B7587C" w:rsidRDefault="00B7587C" w:rsidP="00B7587C">
            <w:pPr>
              <w:rPr>
                <w:rFonts w:ascii="Times New Roman" w:eastAsia="Times New Roman" w:hAnsi="Times New Roman" w:cs="Times New Roman"/>
                <w:lang w:val="en-US" w:eastAsia="ru-RU"/>
              </w:rPr>
            </w:pPr>
            <w:r w:rsidRPr="00B7587C">
              <w:rPr>
                <w:rFonts w:ascii="Times New Roman" w:eastAsia="Times New Roman" w:hAnsi="Times New Roman" w:cs="Times New Roman"/>
                <w:lang w:val="en-US" w:eastAsia="ru-RU"/>
              </w:rPr>
              <w:t>11</w:t>
            </w:r>
          </w:p>
        </w:tc>
        <w:tc>
          <w:tcPr>
            <w:tcW w:w="2268" w:type="dxa"/>
            <w:shd w:val="clear" w:color="auto" w:fill="FFFFFF" w:themeFill="background1"/>
            <w:vAlign w:val="center"/>
          </w:tcPr>
          <w:p w:rsidR="00B7587C" w:rsidRPr="00B7587C" w:rsidRDefault="00B7587C" w:rsidP="00B7587C">
            <w:pPr>
              <w:rPr>
                <w:rFonts w:ascii="Times New Roman" w:eastAsia="Times New Roman" w:hAnsi="Times New Roman" w:cs="Times New Roman"/>
                <w:lang w:val="en-US" w:eastAsia="ru-RU"/>
              </w:rPr>
            </w:pPr>
            <w:r w:rsidRPr="00B7587C">
              <w:rPr>
                <w:rFonts w:ascii="Times New Roman" w:eastAsia="Times New Roman" w:hAnsi="Times New Roman" w:cs="Times New Roman"/>
                <w:lang w:val="en-US" w:eastAsia="ru-RU"/>
              </w:rPr>
              <w:t>1450</w:t>
            </w:r>
          </w:p>
        </w:tc>
      </w:tr>
      <w:tr w:rsidR="00B7587C" w:rsidRPr="00B7587C" w:rsidTr="00B7587C">
        <w:trPr>
          <w:trHeight w:val="546"/>
          <w:jc w:val="center"/>
        </w:trPr>
        <w:tc>
          <w:tcPr>
            <w:tcW w:w="2155" w:type="dxa"/>
            <w:shd w:val="clear" w:color="auto" w:fill="auto"/>
            <w:vAlign w:val="center"/>
          </w:tcPr>
          <w:p w:rsidR="00B7587C" w:rsidRPr="00B7587C" w:rsidRDefault="00B7587C" w:rsidP="00B7587C">
            <w:pPr>
              <w:rPr>
                <w:rFonts w:ascii="Times New Roman" w:eastAsia="Times New Roman" w:hAnsi="Times New Roman" w:cs="Times New Roman"/>
                <w:color w:val="000000"/>
                <w:lang w:val="en-US" w:eastAsia="ru-RU"/>
              </w:rPr>
            </w:pPr>
            <w:proofErr w:type="spellStart"/>
            <w:r w:rsidRPr="00B7587C">
              <w:rPr>
                <w:rFonts w:ascii="Times New Roman" w:eastAsia="Times New Roman" w:hAnsi="Times New Roman" w:cs="Times New Roman"/>
                <w:color w:val="000000"/>
                <w:lang w:val="en-US" w:eastAsia="ru-RU"/>
              </w:rPr>
              <w:t>Wilo</w:t>
            </w:r>
            <w:proofErr w:type="spellEnd"/>
            <w:r w:rsidRPr="00B7587C">
              <w:rPr>
                <w:rFonts w:ascii="Times New Roman" w:eastAsia="Times New Roman" w:hAnsi="Times New Roman" w:cs="Times New Roman"/>
                <w:color w:val="000000"/>
                <w:lang w:val="en-US" w:eastAsia="ru-RU"/>
              </w:rPr>
              <w:t xml:space="preserve"> Il</w:t>
            </w:r>
            <w:r w:rsidRPr="00B7587C">
              <w:rPr>
                <w:rFonts w:ascii="Times New Roman" w:eastAsia="Times New Roman" w:hAnsi="Times New Roman" w:cs="Times New Roman"/>
                <w:color w:val="000000"/>
                <w:lang w:eastAsia="ru-RU"/>
              </w:rPr>
              <w:t>50</w:t>
            </w:r>
            <w:r w:rsidRPr="00B7587C">
              <w:rPr>
                <w:rFonts w:ascii="Times New Roman" w:eastAsia="Times New Roman" w:hAnsi="Times New Roman" w:cs="Times New Roman"/>
                <w:color w:val="000000"/>
                <w:lang w:val="en-US" w:eastAsia="ru-RU"/>
              </w:rPr>
              <w:t>/2</w:t>
            </w:r>
            <w:r w:rsidRPr="00B7587C">
              <w:rPr>
                <w:rFonts w:ascii="Times New Roman" w:eastAsia="Times New Roman" w:hAnsi="Times New Roman" w:cs="Times New Roman"/>
                <w:color w:val="000000"/>
                <w:lang w:eastAsia="ru-RU"/>
              </w:rPr>
              <w:t>2</w:t>
            </w:r>
            <w:r w:rsidRPr="00B7587C">
              <w:rPr>
                <w:rFonts w:ascii="Times New Roman" w:eastAsia="Times New Roman" w:hAnsi="Times New Roman" w:cs="Times New Roman"/>
                <w:color w:val="000000"/>
                <w:lang w:val="en-US" w:eastAsia="ru-RU"/>
              </w:rPr>
              <w:t>0-</w:t>
            </w:r>
            <w:r w:rsidRPr="00B7587C">
              <w:rPr>
                <w:rFonts w:ascii="Times New Roman" w:eastAsia="Times New Roman" w:hAnsi="Times New Roman" w:cs="Times New Roman"/>
                <w:color w:val="000000"/>
                <w:lang w:eastAsia="ru-RU"/>
              </w:rPr>
              <w:t>2,2</w:t>
            </w:r>
            <w:r w:rsidRPr="00B7587C">
              <w:rPr>
                <w:rFonts w:ascii="Times New Roman" w:eastAsia="Times New Roman" w:hAnsi="Times New Roman" w:cs="Times New Roman"/>
                <w:color w:val="000000"/>
                <w:lang w:val="en-US" w:eastAsia="ru-RU"/>
              </w:rPr>
              <w:t>/4</w:t>
            </w:r>
          </w:p>
        </w:tc>
        <w:tc>
          <w:tcPr>
            <w:tcW w:w="1984"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Циркуляционный насос</w:t>
            </w:r>
          </w:p>
        </w:tc>
        <w:tc>
          <w:tcPr>
            <w:tcW w:w="1701"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w:t>
            </w:r>
          </w:p>
        </w:tc>
        <w:tc>
          <w:tcPr>
            <w:tcW w:w="2552"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2,2</w:t>
            </w:r>
          </w:p>
        </w:tc>
        <w:tc>
          <w:tcPr>
            <w:tcW w:w="2268" w:type="dxa"/>
            <w:shd w:val="clear" w:color="auto" w:fill="FFFFFF" w:themeFill="background1"/>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1450</w:t>
            </w:r>
          </w:p>
        </w:tc>
      </w:tr>
      <w:tr w:rsidR="00B7587C" w:rsidRPr="00B7587C" w:rsidTr="00B7587C">
        <w:trPr>
          <w:trHeight w:val="546"/>
          <w:jc w:val="center"/>
        </w:trPr>
        <w:tc>
          <w:tcPr>
            <w:tcW w:w="2155" w:type="dxa"/>
            <w:shd w:val="clear" w:color="auto" w:fill="auto"/>
            <w:vAlign w:val="center"/>
          </w:tcPr>
          <w:p w:rsidR="00B7587C" w:rsidRPr="00B7587C" w:rsidRDefault="00B7587C" w:rsidP="00B7587C">
            <w:pPr>
              <w:rPr>
                <w:rFonts w:ascii="Times New Roman" w:eastAsia="Times New Roman" w:hAnsi="Times New Roman" w:cs="Times New Roman"/>
                <w:color w:val="000000"/>
                <w:lang w:val="en-US" w:eastAsia="ru-RU"/>
              </w:rPr>
            </w:pPr>
            <w:proofErr w:type="spellStart"/>
            <w:r w:rsidRPr="00B7587C">
              <w:rPr>
                <w:rFonts w:ascii="Times New Roman" w:eastAsia="Times New Roman" w:hAnsi="Times New Roman" w:cs="Times New Roman"/>
                <w:color w:val="000000"/>
                <w:lang w:val="en-US" w:eastAsia="ru-RU"/>
              </w:rPr>
              <w:t>Wilo</w:t>
            </w:r>
            <w:proofErr w:type="spellEnd"/>
            <w:r w:rsidRPr="00B7587C">
              <w:rPr>
                <w:rFonts w:ascii="Times New Roman" w:eastAsia="Times New Roman" w:hAnsi="Times New Roman" w:cs="Times New Roman"/>
                <w:color w:val="000000"/>
                <w:lang w:eastAsia="ru-RU"/>
              </w:rPr>
              <w:t> </w:t>
            </w:r>
            <w:r w:rsidRPr="00B7587C">
              <w:rPr>
                <w:rFonts w:ascii="Times New Roman" w:eastAsia="Times New Roman" w:hAnsi="Times New Roman" w:cs="Times New Roman"/>
                <w:color w:val="000000"/>
                <w:lang w:val="en-US" w:eastAsia="ru-RU"/>
              </w:rPr>
              <w:t xml:space="preserve">miv 1605-6 </w:t>
            </w:r>
            <w:proofErr w:type="spellStart"/>
            <w:r w:rsidRPr="00B7587C">
              <w:rPr>
                <w:rFonts w:ascii="Times New Roman" w:eastAsia="Times New Roman" w:hAnsi="Times New Roman" w:cs="Times New Roman"/>
                <w:color w:val="000000"/>
                <w:lang w:val="en-US" w:eastAsia="ru-RU"/>
              </w:rPr>
              <w:t>pnn</w:t>
            </w:r>
            <w:proofErr w:type="spellEnd"/>
            <w:r w:rsidRPr="00B7587C">
              <w:rPr>
                <w:rFonts w:ascii="Times New Roman" w:eastAsia="Times New Roman" w:hAnsi="Times New Roman" w:cs="Times New Roman"/>
                <w:color w:val="000000"/>
                <w:lang w:val="en-US" w:eastAsia="ru-RU"/>
              </w:rPr>
              <w:t xml:space="preserve"> 163</w:t>
            </w:r>
          </w:p>
        </w:tc>
        <w:tc>
          <w:tcPr>
            <w:tcW w:w="1984"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Подпиточный насос</w:t>
            </w:r>
          </w:p>
        </w:tc>
        <w:tc>
          <w:tcPr>
            <w:tcW w:w="1701"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w:t>
            </w:r>
          </w:p>
        </w:tc>
        <w:tc>
          <w:tcPr>
            <w:tcW w:w="2552"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16</w:t>
            </w:r>
          </w:p>
        </w:tc>
        <w:tc>
          <w:tcPr>
            <w:tcW w:w="2268" w:type="dxa"/>
            <w:shd w:val="clear" w:color="auto" w:fill="FFFFFF" w:themeFill="background1"/>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2900</w:t>
            </w:r>
          </w:p>
        </w:tc>
      </w:tr>
      <w:tr w:rsidR="00B7587C" w:rsidRPr="00B7587C" w:rsidTr="00B7587C">
        <w:trPr>
          <w:trHeight w:val="546"/>
          <w:jc w:val="center"/>
        </w:trPr>
        <w:tc>
          <w:tcPr>
            <w:tcW w:w="2155"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color w:val="000000"/>
                <w:lang w:eastAsia="ru-RU"/>
              </w:rPr>
              <w:t>ДН-10</w:t>
            </w:r>
          </w:p>
        </w:tc>
        <w:tc>
          <w:tcPr>
            <w:tcW w:w="1984"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Дымосос</w:t>
            </w:r>
          </w:p>
        </w:tc>
        <w:tc>
          <w:tcPr>
            <w:tcW w:w="1701"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w:t>
            </w:r>
          </w:p>
        </w:tc>
        <w:tc>
          <w:tcPr>
            <w:tcW w:w="2552"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30</w:t>
            </w:r>
          </w:p>
        </w:tc>
        <w:tc>
          <w:tcPr>
            <w:tcW w:w="2268" w:type="dxa"/>
            <w:shd w:val="clear" w:color="auto" w:fill="FFFFFF" w:themeFill="background1"/>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1500</w:t>
            </w:r>
          </w:p>
        </w:tc>
      </w:tr>
      <w:tr w:rsidR="00B7587C" w:rsidRPr="00B7587C" w:rsidTr="00B7587C">
        <w:trPr>
          <w:trHeight w:val="546"/>
          <w:jc w:val="center"/>
        </w:trPr>
        <w:tc>
          <w:tcPr>
            <w:tcW w:w="2155" w:type="dxa"/>
            <w:shd w:val="clear" w:color="auto" w:fill="auto"/>
            <w:vAlign w:val="center"/>
          </w:tcPr>
          <w:p w:rsidR="00B7587C" w:rsidRPr="00B7587C" w:rsidRDefault="00B7587C" w:rsidP="00B7587C">
            <w:pPr>
              <w:rPr>
                <w:rFonts w:ascii="Times New Roman" w:eastAsia="Times New Roman" w:hAnsi="Times New Roman" w:cs="Times New Roman"/>
                <w:color w:val="000000"/>
                <w:lang w:eastAsia="ru-RU"/>
              </w:rPr>
            </w:pPr>
            <w:r w:rsidRPr="00B7587C">
              <w:rPr>
                <w:rFonts w:ascii="Times New Roman" w:eastAsia="Times New Roman" w:hAnsi="Times New Roman" w:cs="Times New Roman"/>
                <w:color w:val="000000"/>
                <w:lang w:eastAsia="ru-RU"/>
              </w:rPr>
              <w:t>ВЦ-14-46</w:t>
            </w:r>
          </w:p>
        </w:tc>
        <w:tc>
          <w:tcPr>
            <w:tcW w:w="1984"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Вентилятор</w:t>
            </w:r>
          </w:p>
        </w:tc>
        <w:tc>
          <w:tcPr>
            <w:tcW w:w="1701"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5</w:t>
            </w:r>
          </w:p>
        </w:tc>
        <w:tc>
          <w:tcPr>
            <w:tcW w:w="2552" w:type="dxa"/>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4</w:t>
            </w:r>
          </w:p>
        </w:tc>
        <w:tc>
          <w:tcPr>
            <w:tcW w:w="2268" w:type="dxa"/>
            <w:shd w:val="clear" w:color="auto" w:fill="FFFFFF" w:themeFill="background1"/>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3000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86</w:t>
      </w:r>
    </w:p>
    <w:p w:rsidR="00B7587C" w:rsidRPr="00B7587C" w:rsidRDefault="00B7587C" w:rsidP="00B7587C">
      <w:pPr>
        <w:spacing w:line="360" w:lineRule="auto"/>
        <w:ind w:firstLine="709"/>
        <w:contextualSpacing/>
        <w:jc w:val="both"/>
        <w:rPr>
          <w:rFonts w:ascii="Times New Roman" w:eastAsia="Times New Roman" w:hAnsi="Times New Roman" w:cs="Times New Roman"/>
          <w:sz w:val="24"/>
          <w:szCs w:val="24"/>
        </w:rPr>
      </w:pPr>
      <w:r w:rsidRPr="00B7587C">
        <w:rPr>
          <w:rFonts w:ascii="Times New Roman" w:eastAsia="Times New Roman" w:hAnsi="Times New Roman" w:cs="Times New Roman"/>
          <w:sz w:val="24"/>
          <w:szCs w:val="24"/>
        </w:rPr>
        <w:lastRenderedPageBreak/>
        <w:t xml:space="preserve">Котельная расположена в военном городке №38 (топливный склад), обеспечивает тепловой энергией на нужды отопления и горячего водоснабжения войсковую часть. </w:t>
      </w:r>
    </w:p>
    <w:p w:rsidR="00B7587C" w:rsidRPr="00B7587C" w:rsidRDefault="00B7587C" w:rsidP="00B7587C">
      <w:pPr>
        <w:spacing w:line="360" w:lineRule="auto"/>
        <w:ind w:firstLine="709"/>
        <w:contextualSpacing/>
        <w:jc w:val="both"/>
        <w:rPr>
          <w:rFonts w:ascii="Times New Roman" w:eastAsia="Times New Roman" w:hAnsi="Times New Roman" w:cs="Times New Roman"/>
          <w:sz w:val="24"/>
          <w:szCs w:val="24"/>
        </w:rPr>
      </w:pPr>
      <w:r w:rsidRPr="00B7587C">
        <w:rPr>
          <w:rFonts w:ascii="Times New Roman" w:eastAsia="Times New Roman" w:hAnsi="Times New Roman" w:cs="Times New Roman"/>
          <w:sz w:val="24"/>
          <w:szCs w:val="24"/>
        </w:rPr>
        <w:t>Котельная оборудована двумя водогрейными котлами марки Универсал-6 общей</w:t>
      </w:r>
      <w:r w:rsidRPr="00B7587C">
        <w:rPr>
          <w:rFonts w:ascii="Calibri" w:eastAsia="Times New Roman" w:hAnsi="Calibri" w:cs="Calibri"/>
          <w:sz w:val="24"/>
          <w:szCs w:val="24"/>
        </w:rPr>
        <w:t xml:space="preserve"> </w:t>
      </w:r>
      <w:r w:rsidRPr="00B7587C">
        <w:rPr>
          <w:rFonts w:ascii="Times New Roman" w:eastAsia="Times New Roman" w:hAnsi="Times New Roman" w:cs="Times New Roman"/>
          <w:sz w:val="24"/>
          <w:szCs w:val="24"/>
        </w:rPr>
        <w:t>производительностью 0,4 Гкал/ч.</w:t>
      </w:r>
    </w:p>
    <w:p w:rsidR="00B7587C" w:rsidRPr="00B7587C" w:rsidRDefault="00B7587C" w:rsidP="00B7587C">
      <w:pPr>
        <w:spacing w:line="360" w:lineRule="auto"/>
        <w:ind w:firstLine="709"/>
        <w:contextualSpacing/>
        <w:jc w:val="both"/>
        <w:rPr>
          <w:rFonts w:ascii="Times New Roman" w:eastAsia="Times New Roman" w:hAnsi="Times New Roman" w:cs="Times New Roman"/>
          <w:sz w:val="24"/>
          <w:szCs w:val="24"/>
        </w:rPr>
      </w:pPr>
      <w:r w:rsidRPr="00B7587C">
        <w:rPr>
          <w:rFonts w:ascii="Times New Roman" w:eastAsia="Times New Roman" w:hAnsi="Times New Roman" w:cs="Times New Roman"/>
          <w:sz w:val="24"/>
          <w:szCs w:val="24"/>
        </w:rPr>
        <w:t xml:space="preserve">Система теплоснабжения – закрытая. Основным видом топлива на котельной является уголь. </w:t>
      </w:r>
    </w:p>
    <w:p w:rsidR="00751B73" w:rsidRDefault="00B7587C" w:rsidP="00B7587C">
      <w:pPr>
        <w:spacing w:line="360" w:lineRule="auto"/>
        <w:ind w:firstLine="709"/>
        <w:jc w:val="both"/>
        <w:rPr>
          <w:rFonts w:ascii="Times New Roman" w:eastAsia="Times New Roman" w:hAnsi="Times New Roman" w:cs="Times New Roman"/>
          <w:sz w:val="24"/>
          <w:szCs w:val="24"/>
          <w:lang w:eastAsia="ru-RU"/>
        </w:rPr>
      </w:pPr>
      <w:r w:rsidRPr="00B7587C">
        <w:rPr>
          <w:rFonts w:ascii="Times New Roman" w:eastAsia="Times New Roman" w:hAnsi="Times New Roman" w:cs="Times New Roman"/>
          <w:sz w:val="24"/>
          <w:szCs w:val="24"/>
          <w:lang w:eastAsia="ru-RU"/>
        </w:rPr>
        <w:t>Котельная №86 находится на балансе Министерства обороны и эксплуатируется ОАО «РЭУ».</w:t>
      </w:r>
    </w:p>
    <w:p w:rsidR="00B7587C" w:rsidRDefault="00B7587C" w:rsidP="00B7587C">
      <w:pPr>
        <w:spacing w:line="360" w:lineRule="auto"/>
        <w:ind w:firstLine="709"/>
        <w:jc w:val="both"/>
        <w:rPr>
          <w:rFonts w:ascii="Times New Roman" w:eastAsia="Times New Roman" w:hAnsi="Times New Roman" w:cs="Times New Roman"/>
          <w:sz w:val="24"/>
          <w:szCs w:val="24"/>
          <w:lang w:eastAsia="ru-RU"/>
        </w:rPr>
      </w:pPr>
      <w:r>
        <w:rPr>
          <w:rFonts w:ascii="Times New Roman" w:hAnsi="Times New Roman"/>
          <w:sz w:val="24"/>
          <w:szCs w:val="24"/>
        </w:rPr>
        <w:t>В таблицах 2.2.2.29 и 2.2.2.30  представлены характеристика котельного оборудования и вспомогательного соответственно.</w:t>
      </w:r>
    </w:p>
    <w:p w:rsidR="00B7587C" w:rsidRPr="00B7587C" w:rsidRDefault="00B7587C" w:rsidP="00B7587C">
      <w:pPr>
        <w:spacing w:line="360" w:lineRule="auto"/>
        <w:jc w:val="both"/>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B7587C">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B7587C">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9</w:t>
      </w:r>
      <w:r w:rsidRPr="00B7587C">
        <w:rPr>
          <w:rFonts w:ascii="Times New Roman" w:eastAsia="Times New Roman" w:hAnsi="Times New Roman" w:cs="Times New Roman"/>
          <w:b/>
          <w:sz w:val="26"/>
          <w:szCs w:val="26"/>
          <w:lang w:eastAsia="ru-RU"/>
        </w:rPr>
        <w:t xml:space="preserve"> Перечень основного оборудования котельной №86.</w:t>
      </w:r>
    </w:p>
    <w:tbl>
      <w:tblPr>
        <w:tblW w:w="10179" w:type="dxa"/>
        <w:jc w:val="center"/>
        <w:tblInd w:w="-1065" w:type="dxa"/>
        <w:tblLayout w:type="fixed"/>
        <w:tblLook w:val="04A0" w:firstRow="1" w:lastRow="0" w:firstColumn="1" w:lastColumn="0" w:noHBand="0" w:noVBand="1"/>
      </w:tblPr>
      <w:tblGrid>
        <w:gridCol w:w="1925"/>
        <w:gridCol w:w="1276"/>
        <w:gridCol w:w="1439"/>
        <w:gridCol w:w="1559"/>
        <w:gridCol w:w="1985"/>
        <w:gridCol w:w="1995"/>
      </w:tblGrid>
      <w:tr w:rsidR="00B7587C" w:rsidRPr="00B7587C" w:rsidTr="00B7587C">
        <w:trPr>
          <w:trHeight w:val="1057"/>
          <w:jc w:val="center"/>
        </w:trPr>
        <w:tc>
          <w:tcPr>
            <w:tcW w:w="192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Марка котла</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Вид топлива</w:t>
            </w:r>
          </w:p>
        </w:tc>
        <w:tc>
          <w:tcPr>
            <w:tcW w:w="143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КПД котла %</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Мощность Гкал/ч</w:t>
            </w:r>
          </w:p>
        </w:tc>
        <w:tc>
          <w:tcPr>
            <w:tcW w:w="1985" w:type="dxa"/>
            <w:tcBorders>
              <w:top w:val="single" w:sz="4" w:space="0" w:color="auto"/>
              <w:left w:val="single" w:sz="4" w:space="0" w:color="auto"/>
              <w:right w:val="single" w:sz="4" w:space="0" w:color="auto"/>
            </w:tcBorders>
            <w:shd w:val="clear" w:color="auto" w:fill="B8CCE4" w:themeFill="accent1" w:themeFillTint="66"/>
            <w:vAlign w:val="center"/>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Состояние оборудования</w:t>
            </w:r>
          </w:p>
        </w:tc>
        <w:tc>
          <w:tcPr>
            <w:tcW w:w="19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Год ввода в эксплуатацию</w:t>
            </w:r>
          </w:p>
        </w:tc>
      </w:tr>
      <w:tr w:rsidR="00B7587C" w:rsidRPr="00B7587C" w:rsidTr="00B7587C">
        <w:trPr>
          <w:trHeight w:val="151"/>
          <w:jc w:val="center"/>
        </w:trPr>
        <w:tc>
          <w:tcPr>
            <w:tcW w:w="19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Универсал-6</w:t>
            </w:r>
          </w:p>
        </w:tc>
        <w:tc>
          <w:tcPr>
            <w:tcW w:w="1276" w:type="dxa"/>
            <w:vMerge w:val="restart"/>
            <w:tcBorders>
              <w:top w:val="nil"/>
              <w:left w:val="nil"/>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Каменный уголь</w:t>
            </w:r>
          </w:p>
        </w:tc>
        <w:tc>
          <w:tcPr>
            <w:tcW w:w="1439" w:type="dxa"/>
            <w:vMerge w:val="restart"/>
            <w:tcBorders>
              <w:top w:val="single" w:sz="4" w:space="0" w:color="auto"/>
              <w:left w:val="nil"/>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67</w:t>
            </w:r>
          </w:p>
        </w:tc>
        <w:tc>
          <w:tcPr>
            <w:tcW w:w="1559" w:type="dxa"/>
            <w:tcBorders>
              <w:top w:val="nil"/>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0,2</w:t>
            </w:r>
          </w:p>
        </w:tc>
        <w:tc>
          <w:tcPr>
            <w:tcW w:w="1985" w:type="dxa"/>
            <w:tcBorders>
              <w:top w:val="single" w:sz="4" w:space="0" w:color="auto"/>
              <w:left w:val="nil"/>
              <w:bottom w:val="single" w:sz="4" w:space="0" w:color="auto"/>
              <w:right w:val="single" w:sz="4" w:space="0" w:color="auto"/>
            </w:tcBorders>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рабочее</w:t>
            </w:r>
          </w:p>
        </w:tc>
        <w:tc>
          <w:tcPr>
            <w:tcW w:w="1995" w:type="dxa"/>
            <w:tcBorders>
              <w:top w:val="nil"/>
              <w:left w:val="single" w:sz="4" w:space="0" w:color="auto"/>
              <w:bottom w:val="single" w:sz="4" w:space="0" w:color="auto"/>
              <w:right w:val="single" w:sz="4" w:space="0" w:color="auto"/>
            </w:tcBorders>
            <w:shd w:val="clear" w:color="auto" w:fill="auto"/>
            <w:noWrap/>
            <w:vAlign w:val="center"/>
            <w:hideMark/>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1996</w:t>
            </w:r>
          </w:p>
        </w:tc>
      </w:tr>
      <w:tr w:rsidR="00B7587C" w:rsidRPr="00B7587C" w:rsidTr="00B7587C">
        <w:trPr>
          <w:trHeight w:val="185"/>
          <w:jc w:val="center"/>
        </w:trPr>
        <w:tc>
          <w:tcPr>
            <w:tcW w:w="1925"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Универсал-6</w:t>
            </w:r>
          </w:p>
        </w:tc>
        <w:tc>
          <w:tcPr>
            <w:tcW w:w="1276" w:type="dxa"/>
            <w:vMerge/>
            <w:tcBorders>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highlight w:val="yellow"/>
                <w:lang w:eastAsia="ru-RU"/>
              </w:rPr>
            </w:pPr>
          </w:p>
        </w:tc>
        <w:tc>
          <w:tcPr>
            <w:tcW w:w="1439" w:type="dxa"/>
            <w:vMerge/>
            <w:tcBorders>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p>
        </w:tc>
        <w:tc>
          <w:tcPr>
            <w:tcW w:w="1559" w:type="dxa"/>
            <w:tcBorders>
              <w:top w:val="nil"/>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0,2</w:t>
            </w:r>
          </w:p>
        </w:tc>
        <w:tc>
          <w:tcPr>
            <w:tcW w:w="1985" w:type="dxa"/>
            <w:tcBorders>
              <w:top w:val="single" w:sz="4" w:space="0" w:color="auto"/>
              <w:left w:val="nil"/>
              <w:bottom w:val="single" w:sz="4" w:space="0" w:color="auto"/>
              <w:right w:val="single" w:sz="4" w:space="0" w:color="auto"/>
            </w:tcBorders>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рабочее</w:t>
            </w:r>
          </w:p>
        </w:tc>
        <w:tc>
          <w:tcPr>
            <w:tcW w:w="1995" w:type="dxa"/>
            <w:tcBorders>
              <w:top w:val="nil"/>
              <w:left w:val="single" w:sz="4" w:space="0" w:color="auto"/>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2000</w:t>
            </w:r>
          </w:p>
        </w:tc>
      </w:tr>
    </w:tbl>
    <w:p w:rsidR="00B7587C" w:rsidRPr="00B7587C" w:rsidRDefault="00B7587C" w:rsidP="00B7587C">
      <w:pPr>
        <w:jc w:val="both"/>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B7587C">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w:t>
      </w:r>
      <w:r w:rsidRPr="00B7587C">
        <w:rPr>
          <w:rFonts w:ascii="Times New Roman" w:eastAsia="Times New Roman" w:hAnsi="Times New Roman" w:cs="Times New Roman"/>
          <w:b/>
          <w:sz w:val="26"/>
          <w:szCs w:val="26"/>
          <w:lang w:eastAsia="ru-RU"/>
        </w:rPr>
        <w:t>2.3</w:t>
      </w:r>
      <w:r>
        <w:rPr>
          <w:rFonts w:ascii="Times New Roman" w:eastAsia="Times New Roman" w:hAnsi="Times New Roman" w:cs="Times New Roman"/>
          <w:b/>
          <w:sz w:val="26"/>
          <w:szCs w:val="26"/>
          <w:lang w:eastAsia="ru-RU"/>
        </w:rPr>
        <w:t>0</w:t>
      </w:r>
      <w:r w:rsidRPr="00B7587C">
        <w:rPr>
          <w:rFonts w:ascii="Times New Roman" w:eastAsia="Times New Roman" w:hAnsi="Times New Roman" w:cs="Times New Roman"/>
          <w:b/>
          <w:sz w:val="26"/>
          <w:szCs w:val="26"/>
          <w:lang w:eastAsia="ru-RU"/>
        </w:rPr>
        <w:t xml:space="preserve"> Перечень вспомогательного оборудования котельной №86  (насосы).</w:t>
      </w:r>
    </w:p>
    <w:tbl>
      <w:tblPr>
        <w:tblW w:w="9299"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746"/>
        <w:gridCol w:w="1695"/>
        <w:gridCol w:w="2407"/>
        <w:gridCol w:w="2054"/>
      </w:tblGrid>
      <w:tr w:rsidR="00B7587C" w:rsidRPr="00B7587C" w:rsidTr="00B7587C">
        <w:trPr>
          <w:trHeight w:val="122"/>
          <w:jc w:val="center"/>
        </w:trPr>
        <w:tc>
          <w:tcPr>
            <w:tcW w:w="1397"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Марка</w:t>
            </w:r>
          </w:p>
        </w:tc>
        <w:tc>
          <w:tcPr>
            <w:tcW w:w="1746"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Тип агрегата</w:t>
            </w:r>
          </w:p>
        </w:tc>
        <w:tc>
          <w:tcPr>
            <w:tcW w:w="1695"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Количество, шт.</w:t>
            </w:r>
          </w:p>
        </w:tc>
        <w:tc>
          <w:tcPr>
            <w:tcW w:w="2407" w:type="dxa"/>
            <w:shd w:val="clear" w:color="auto" w:fill="B8CCE4" w:themeFill="accent1" w:themeFillTint="66"/>
            <w:vAlign w:val="center"/>
            <w:hideMark/>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Мощность электродвигателя, кВт</w:t>
            </w:r>
          </w:p>
        </w:tc>
        <w:tc>
          <w:tcPr>
            <w:tcW w:w="2054" w:type="dxa"/>
            <w:shd w:val="clear" w:color="auto" w:fill="B8CCE4" w:themeFill="accent1" w:themeFillTint="66"/>
            <w:vAlign w:val="center"/>
          </w:tcPr>
          <w:p w:rsidR="00B7587C" w:rsidRPr="00B7587C" w:rsidRDefault="00B7587C" w:rsidP="00B7587C">
            <w:pPr>
              <w:rPr>
                <w:rFonts w:ascii="Times New Roman" w:eastAsia="Times New Roman" w:hAnsi="Times New Roman" w:cs="Times New Roman"/>
                <w:b/>
                <w:bCs/>
                <w:sz w:val="26"/>
                <w:szCs w:val="26"/>
                <w:lang w:eastAsia="ru-RU"/>
              </w:rPr>
            </w:pPr>
            <w:r w:rsidRPr="00B7587C">
              <w:rPr>
                <w:rFonts w:ascii="Times New Roman" w:eastAsia="Times New Roman" w:hAnsi="Times New Roman" w:cs="Times New Roman"/>
                <w:b/>
                <w:bCs/>
                <w:sz w:val="26"/>
                <w:szCs w:val="26"/>
                <w:lang w:eastAsia="ru-RU"/>
              </w:rPr>
              <w:t>Частота вращения, об/мин.</w:t>
            </w:r>
          </w:p>
        </w:tc>
      </w:tr>
      <w:tr w:rsidR="00B7587C" w:rsidRPr="00B7587C" w:rsidTr="00B7587C">
        <w:trPr>
          <w:trHeight w:val="349"/>
          <w:jc w:val="center"/>
        </w:trPr>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rPr>
                <w:rFonts w:ascii="Times New Roman" w:eastAsia="Times New Roman" w:hAnsi="Times New Roman" w:cs="Times New Roman"/>
                <w:color w:val="000000"/>
                <w:lang w:eastAsia="ru-RU"/>
              </w:rPr>
            </w:pPr>
            <w:r w:rsidRPr="00B7587C">
              <w:rPr>
                <w:rFonts w:ascii="Times New Roman" w:eastAsia="Times New Roman" w:hAnsi="Times New Roman" w:cs="Times New Roman"/>
                <w:color w:val="000000"/>
                <w:lang w:eastAsia="ru-RU"/>
              </w:rPr>
              <w:t>К 20/30</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Консольный насос</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4</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2900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90</w:t>
      </w:r>
    </w:p>
    <w:p w:rsidR="00B7587C" w:rsidRPr="00B7587C" w:rsidRDefault="00B7587C" w:rsidP="00B7587C">
      <w:pPr>
        <w:spacing w:line="360" w:lineRule="auto"/>
        <w:ind w:firstLine="709"/>
        <w:contextualSpacing/>
        <w:jc w:val="both"/>
        <w:rPr>
          <w:rFonts w:ascii="Times New Roman" w:eastAsia="Times New Roman" w:hAnsi="Times New Roman" w:cs="Times New Roman"/>
          <w:sz w:val="24"/>
          <w:szCs w:val="24"/>
        </w:rPr>
      </w:pPr>
      <w:r w:rsidRPr="00B7587C">
        <w:rPr>
          <w:rFonts w:ascii="Times New Roman" w:eastAsia="Times New Roman" w:hAnsi="Times New Roman" w:cs="Times New Roman"/>
          <w:sz w:val="24"/>
          <w:szCs w:val="24"/>
        </w:rPr>
        <w:t xml:space="preserve">Котельная расположена в военном городке №21, обеспечивает тепловой энергией на нужды отопления и горячего водоснабжения войсковую часть. </w:t>
      </w:r>
    </w:p>
    <w:p w:rsidR="00B7587C" w:rsidRPr="00B7587C" w:rsidRDefault="00B7587C" w:rsidP="00B7587C">
      <w:pPr>
        <w:spacing w:line="360" w:lineRule="auto"/>
        <w:ind w:firstLine="709"/>
        <w:contextualSpacing/>
        <w:jc w:val="both"/>
        <w:rPr>
          <w:rFonts w:ascii="Times New Roman" w:eastAsia="Times New Roman" w:hAnsi="Times New Roman" w:cs="Times New Roman"/>
          <w:sz w:val="24"/>
          <w:szCs w:val="24"/>
        </w:rPr>
      </w:pPr>
      <w:r w:rsidRPr="00B7587C">
        <w:rPr>
          <w:rFonts w:ascii="Times New Roman" w:eastAsia="Times New Roman" w:hAnsi="Times New Roman" w:cs="Times New Roman"/>
          <w:sz w:val="24"/>
          <w:szCs w:val="24"/>
        </w:rPr>
        <w:t>Котельная оборудована двумя котлами: паровым котлом марки ДЖКП-0,8 и водогрейным котлом марки ДЖК-1,36-Т общей</w:t>
      </w:r>
      <w:r w:rsidRPr="00B7587C">
        <w:rPr>
          <w:rFonts w:ascii="Calibri" w:eastAsia="Times New Roman" w:hAnsi="Calibri" w:cs="Calibri"/>
          <w:sz w:val="24"/>
          <w:szCs w:val="24"/>
        </w:rPr>
        <w:t xml:space="preserve"> </w:t>
      </w:r>
      <w:r w:rsidRPr="00B7587C">
        <w:rPr>
          <w:rFonts w:ascii="Times New Roman" w:eastAsia="Times New Roman" w:hAnsi="Times New Roman" w:cs="Times New Roman"/>
          <w:sz w:val="24"/>
          <w:szCs w:val="24"/>
        </w:rPr>
        <w:t>производительностью 1,71 Гкал/ч.</w:t>
      </w:r>
    </w:p>
    <w:p w:rsidR="00B7587C" w:rsidRPr="00B7587C" w:rsidRDefault="00B7587C" w:rsidP="00B7587C">
      <w:pPr>
        <w:spacing w:line="360" w:lineRule="auto"/>
        <w:ind w:firstLine="709"/>
        <w:contextualSpacing/>
        <w:jc w:val="both"/>
        <w:rPr>
          <w:rFonts w:ascii="Times New Roman" w:eastAsia="Times New Roman" w:hAnsi="Times New Roman" w:cs="Times New Roman"/>
          <w:sz w:val="24"/>
          <w:szCs w:val="24"/>
        </w:rPr>
      </w:pPr>
      <w:r w:rsidRPr="00B7587C">
        <w:rPr>
          <w:rFonts w:ascii="Times New Roman" w:eastAsia="Times New Roman" w:hAnsi="Times New Roman" w:cs="Times New Roman"/>
          <w:sz w:val="24"/>
          <w:szCs w:val="24"/>
        </w:rPr>
        <w:t xml:space="preserve">Система теплоснабжения – закрытая. Основным видом топлива на котельной является уголь. </w:t>
      </w:r>
    </w:p>
    <w:p w:rsidR="00751B73" w:rsidRDefault="00B7587C" w:rsidP="00B7587C">
      <w:pPr>
        <w:spacing w:line="360" w:lineRule="auto"/>
        <w:ind w:firstLine="709"/>
        <w:jc w:val="both"/>
        <w:rPr>
          <w:rFonts w:ascii="Times New Roman" w:eastAsia="Times New Roman" w:hAnsi="Times New Roman" w:cs="Times New Roman"/>
          <w:sz w:val="24"/>
          <w:szCs w:val="24"/>
          <w:lang w:eastAsia="ru-RU"/>
        </w:rPr>
      </w:pPr>
      <w:r w:rsidRPr="00B7587C">
        <w:rPr>
          <w:rFonts w:ascii="Times New Roman" w:eastAsia="Times New Roman" w:hAnsi="Times New Roman" w:cs="Times New Roman"/>
          <w:sz w:val="24"/>
          <w:szCs w:val="24"/>
          <w:lang w:eastAsia="ru-RU"/>
        </w:rPr>
        <w:t>Котельная №90 находится на балансе Министерства обороны и эксплуатируется ОАО «РЭУ».</w:t>
      </w:r>
    </w:p>
    <w:p w:rsidR="00B7587C" w:rsidRDefault="00B7587C" w:rsidP="00B7587C">
      <w:pPr>
        <w:spacing w:line="360" w:lineRule="auto"/>
        <w:ind w:firstLine="709"/>
        <w:jc w:val="both"/>
        <w:rPr>
          <w:rFonts w:ascii="Times New Roman" w:eastAsia="Times New Roman" w:hAnsi="Times New Roman" w:cs="Times New Roman"/>
          <w:sz w:val="24"/>
          <w:szCs w:val="24"/>
          <w:lang w:eastAsia="ru-RU"/>
        </w:rPr>
      </w:pPr>
      <w:r>
        <w:rPr>
          <w:rFonts w:ascii="Times New Roman" w:hAnsi="Times New Roman"/>
          <w:sz w:val="24"/>
          <w:szCs w:val="24"/>
        </w:rPr>
        <w:t>В таблицах 2.2.2.31 и 2.2.2.32  представлены характеристика котельного оборудования и вспомогательного соответственно.</w:t>
      </w:r>
    </w:p>
    <w:p w:rsidR="00B7587C" w:rsidRDefault="00B7587C" w:rsidP="00B7587C">
      <w:pPr>
        <w:jc w:val="both"/>
        <w:rPr>
          <w:rFonts w:ascii="Times New Roman" w:eastAsia="Times New Roman" w:hAnsi="Times New Roman" w:cs="Times New Roman"/>
          <w:b/>
          <w:sz w:val="26"/>
          <w:szCs w:val="26"/>
          <w:lang w:eastAsia="ru-RU"/>
        </w:rPr>
      </w:pPr>
    </w:p>
    <w:p w:rsidR="00B7587C" w:rsidRDefault="00B7587C" w:rsidP="00B7587C">
      <w:pPr>
        <w:jc w:val="both"/>
        <w:rPr>
          <w:rFonts w:ascii="Times New Roman" w:eastAsia="Times New Roman" w:hAnsi="Times New Roman" w:cs="Times New Roman"/>
          <w:b/>
          <w:sz w:val="26"/>
          <w:szCs w:val="26"/>
          <w:lang w:eastAsia="ru-RU"/>
        </w:rPr>
      </w:pPr>
    </w:p>
    <w:p w:rsidR="00B7587C" w:rsidRDefault="00B7587C" w:rsidP="00B7587C">
      <w:pPr>
        <w:jc w:val="both"/>
        <w:rPr>
          <w:rFonts w:ascii="Times New Roman" w:eastAsia="Times New Roman" w:hAnsi="Times New Roman" w:cs="Times New Roman"/>
          <w:b/>
          <w:sz w:val="26"/>
          <w:szCs w:val="26"/>
          <w:lang w:eastAsia="ru-RU"/>
        </w:rPr>
      </w:pPr>
    </w:p>
    <w:p w:rsidR="00B7587C" w:rsidRDefault="00B7587C" w:rsidP="00B7587C">
      <w:pPr>
        <w:jc w:val="both"/>
        <w:rPr>
          <w:rFonts w:ascii="Times New Roman" w:eastAsia="Times New Roman" w:hAnsi="Times New Roman" w:cs="Times New Roman"/>
          <w:b/>
          <w:sz w:val="26"/>
          <w:szCs w:val="26"/>
          <w:lang w:eastAsia="ru-RU"/>
        </w:rPr>
      </w:pPr>
    </w:p>
    <w:p w:rsidR="00B7587C" w:rsidRPr="00B7587C" w:rsidRDefault="00B7587C" w:rsidP="00B7587C">
      <w:pPr>
        <w:jc w:val="both"/>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lastRenderedPageBreak/>
        <w:t xml:space="preserve">Таблица </w:t>
      </w:r>
      <w:r>
        <w:rPr>
          <w:rFonts w:ascii="Times New Roman" w:eastAsia="Times New Roman" w:hAnsi="Times New Roman" w:cs="Times New Roman"/>
          <w:b/>
          <w:sz w:val="26"/>
          <w:szCs w:val="26"/>
          <w:lang w:eastAsia="ru-RU"/>
        </w:rPr>
        <w:t>2</w:t>
      </w:r>
      <w:r w:rsidRPr="00B7587C">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B7587C">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31</w:t>
      </w:r>
      <w:r w:rsidRPr="00B7587C">
        <w:rPr>
          <w:rFonts w:ascii="Times New Roman" w:eastAsia="Times New Roman" w:hAnsi="Times New Roman" w:cs="Times New Roman"/>
          <w:b/>
          <w:sz w:val="26"/>
          <w:szCs w:val="26"/>
          <w:lang w:eastAsia="ru-RU"/>
        </w:rPr>
        <w:t xml:space="preserve"> Перечень основного оборудования котельной №90.</w:t>
      </w:r>
    </w:p>
    <w:tbl>
      <w:tblPr>
        <w:tblW w:w="10246" w:type="dxa"/>
        <w:jc w:val="center"/>
        <w:tblInd w:w="-1065" w:type="dxa"/>
        <w:tblLayout w:type="fixed"/>
        <w:tblLook w:val="04A0" w:firstRow="1" w:lastRow="0" w:firstColumn="1" w:lastColumn="0" w:noHBand="0" w:noVBand="1"/>
      </w:tblPr>
      <w:tblGrid>
        <w:gridCol w:w="1798"/>
        <w:gridCol w:w="1275"/>
        <w:gridCol w:w="1418"/>
        <w:gridCol w:w="1701"/>
        <w:gridCol w:w="1984"/>
        <w:gridCol w:w="2070"/>
      </w:tblGrid>
      <w:tr w:rsidR="00B7587C" w:rsidRPr="00B7587C" w:rsidTr="00B7587C">
        <w:trPr>
          <w:trHeight w:val="1036"/>
          <w:jc w:val="center"/>
        </w:trPr>
        <w:tc>
          <w:tcPr>
            <w:tcW w:w="179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Марка котла</w:t>
            </w: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Вид топлива</w:t>
            </w:r>
          </w:p>
        </w:tc>
        <w:tc>
          <w:tcPr>
            <w:tcW w:w="141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КПД котла %</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Мощность Гкал/ч</w:t>
            </w:r>
          </w:p>
        </w:tc>
        <w:tc>
          <w:tcPr>
            <w:tcW w:w="1984" w:type="dxa"/>
            <w:tcBorders>
              <w:top w:val="single" w:sz="4" w:space="0" w:color="auto"/>
              <w:left w:val="single" w:sz="4" w:space="0" w:color="auto"/>
              <w:right w:val="single" w:sz="4" w:space="0" w:color="auto"/>
            </w:tcBorders>
            <w:shd w:val="clear" w:color="auto" w:fill="B8CCE4" w:themeFill="accent1" w:themeFillTint="66"/>
            <w:vAlign w:val="center"/>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Состояние оборудования</w:t>
            </w:r>
          </w:p>
        </w:tc>
        <w:tc>
          <w:tcPr>
            <w:tcW w:w="207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7587C" w:rsidRPr="00B7587C" w:rsidRDefault="00B7587C" w:rsidP="00B7587C">
            <w:pPr>
              <w:spacing w:before="120"/>
              <w:rPr>
                <w:rFonts w:ascii="Times New Roman" w:eastAsia="Times New Roman" w:hAnsi="Times New Roman" w:cs="Times New Roman"/>
                <w:b/>
                <w:sz w:val="26"/>
                <w:szCs w:val="26"/>
                <w:lang w:eastAsia="ru-RU"/>
              </w:rPr>
            </w:pPr>
            <w:r w:rsidRPr="00B7587C">
              <w:rPr>
                <w:rFonts w:ascii="Times New Roman" w:eastAsia="Times New Roman" w:hAnsi="Times New Roman" w:cs="Times New Roman"/>
                <w:b/>
                <w:sz w:val="26"/>
                <w:szCs w:val="26"/>
                <w:lang w:eastAsia="ru-RU"/>
              </w:rPr>
              <w:t>Год ввода в эксплуатацию</w:t>
            </w:r>
          </w:p>
        </w:tc>
      </w:tr>
      <w:tr w:rsidR="00B7587C" w:rsidRPr="00B7587C" w:rsidTr="00B7587C">
        <w:trPr>
          <w:trHeight w:val="18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ДЖК-0,63</w:t>
            </w:r>
          </w:p>
        </w:tc>
        <w:tc>
          <w:tcPr>
            <w:tcW w:w="1275" w:type="dxa"/>
            <w:vMerge w:val="restart"/>
            <w:tcBorders>
              <w:top w:val="single" w:sz="4" w:space="0" w:color="auto"/>
              <w:left w:val="nil"/>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уголь</w:t>
            </w:r>
          </w:p>
        </w:tc>
        <w:tc>
          <w:tcPr>
            <w:tcW w:w="1418" w:type="dxa"/>
            <w:vMerge w:val="restart"/>
            <w:tcBorders>
              <w:top w:val="single" w:sz="4" w:space="0" w:color="auto"/>
              <w:left w:val="nil"/>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75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0,54</w:t>
            </w:r>
          </w:p>
        </w:tc>
        <w:tc>
          <w:tcPr>
            <w:tcW w:w="1984" w:type="dxa"/>
            <w:tcBorders>
              <w:top w:val="single" w:sz="4" w:space="0" w:color="auto"/>
              <w:left w:val="nil"/>
              <w:bottom w:val="single" w:sz="4" w:space="0" w:color="auto"/>
              <w:right w:val="single" w:sz="4" w:space="0" w:color="auto"/>
            </w:tcBorders>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рабочее</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2008</w:t>
            </w:r>
          </w:p>
        </w:tc>
      </w:tr>
      <w:tr w:rsidR="00B7587C" w:rsidRPr="00B7587C" w:rsidTr="00B7587C">
        <w:trPr>
          <w:trHeight w:val="18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ДЖК-1,36-Т</w:t>
            </w:r>
          </w:p>
        </w:tc>
        <w:tc>
          <w:tcPr>
            <w:tcW w:w="1275" w:type="dxa"/>
            <w:vMerge/>
            <w:tcBorders>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highlight w:val="yellow"/>
                <w:lang w:eastAsia="ru-RU"/>
              </w:rPr>
            </w:pPr>
          </w:p>
        </w:tc>
        <w:tc>
          <w:tcPr>
            <w:tcW w:w="1418" w:type="dxa"/>
            <w:vMerge/>
            <w:tcBorders>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1,17</w:t>
            </w:r>
          </w:p>
        </w:tc>
        <w:tc>
          <w:tcPr>
            <w:tcW w:w="1984" w:type="dxa"/>
            <w:tcBorders>
              <w:top w:val="single" w:sz="4" w:space="0" w:color="auto"/>
              <w:left w:val="nil"/>
              <w:bottom w:val="single" w:sz="4" w:space="0" w:color="auto"/>
              <w:right w:val="single" w:sz="4" w:space="0" w:color="auto"/>
            </w:tcBorders>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рабочее</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87C" w:rsidRPr="00B7587C" w:rsidRDefault="00B7587C" w:rsidP="00B7587C">
            <w:pPr>
              <w:spacing w:before="120"/>
              <w:rPr>
                <w:rFonts w:ascii="Times New Roman" w:eastAsia="Times New Roman" w:hAnsi="Times New Roman" w:cs="Times New Roman"/>
                <w:lang w:eastAsia="ru-RU"/>
              </w:rPr>
            </w:pPr>
            <w:r w:rsidRPr="00B7587C">
              <w:rPr>
                <w:rFonts w:ascii="Times New Roman" w:eastAsia="Times New Roman" w:hAnsi="Times New Roman" w:cs="Times New Roman"/>
                <w:lang w:eastAsia="ru-RU"/>
              </w:rPr>
              <w:t>2007</w:t>
            </w:r>
          </w:p>
        </w:tc>
      </w:tr>
    </w:tbl>
    <w:p w:rsidR="00B7587C" w:rsidRPr="00B7587C" w:rsidRDefault="00B7587C" w:rsidP="00B7587C">
      <w:pPr>
        <w:pStyle w:val="aff9"/>
        <w:spacing w:after="0"/>
        <w:jc w:val="both"/>
        <w:rPr>
          <w:rFonts w:ascii="Times New Roman" w:hAnsi="Times New Roman" w:cs="Times New Roman"/>
          <w:b/>
          <w:sz w:val="24"/>
          <w:szCs w:val="24"/>
        </w:rPr>
      </w:pPr>
      <w:r w:rsidRPr="00B7587C">
        <w:rPr>
          <w:rFonts w:ascii="Times New Roman" w:hAnsi="Times New Roman" w:cs="Times New Roman"/>
          <w:b/>
          <w:sz w:val="24"/>
          <w:szCs w:val="24"/>
        </w:rPr>
        <w:t xml:space="preserve">Таблица </w:t>
      </w:r>
      <w:r>
        <w:rPr>
          <w:rFonts w:ascii="Times New Roman" w:hAnsi="Times New Roman" w:cs="Times New Roman"/>
          <w:b/>
          <w:sz w:val="24"/>
          <w:szCs w:val="24"/>
        </w:rPr>
        <w:t>2</w:t>
      </w:r>
      <w:r w:rsidRPr="00B7587C">
        <w:rPr>
          <w:rFonts w:ascii="Times New Roman" w:hAnsi="Times New Roman" w:cs="Times New Roman"/>
          <w:b/>
          <w:sz w:val="24"/>
          <w:szCs w:val="24"/>
        </w:rPr>
        <w:t>.2.</w:t>
      </w:r>
      <w:r>
        <w:rPr>
          <w:rFonts w:ascii="Times New Roman" w:hAnsi="Times New Roman" w:cs="Times New Roman"/>
          <w:b/>
          <w:sz w:val="24"/>
          <w:szCs w:val="24"/>
        </w:rPr>
        <w:t>2</w:t>
      </w:r>
      <w:r w:rsidRPr="00B7587C">
        <w:rPr>
          <w:rFonts w:ascii="Times New Roman" w:hAnsi="Times New Roman" w:cs="Times New Roman"/>
          <w:b/>
          <w:sz w:val="24"/>
          <w:szCs w:val="24"/>
        </w:rPr>
        <w:t xml:space="preserve">.3 </w:t>
      </w:r>
      <w:r>
        <w:rPr>
          <w:rFonts w:ascii="Times New Roman" w:hAnsi="Times New Roman" w:cs="Times New Roman"/>
          <w:b/>
          <w:sz w:val="24"/>
          <w:szCs w:val="24"/>
        </w:rPr>
        <w:t>2</w:t>
      </w:r>
      <w:r w:rsidRPr="00B7587C">
        <w:rPr>
          <w:rFonts w:ascii="Times New Roman" w:hAnsi="Times New Roman" w:cs="Times New Roman"/>
          <w:b/>
          <w:sz w:val="24"/>
          <w:szCs w:val="24"/>
        </w:rPr>
        <w:t>Перечень вспомогательного оборудования котельной №90  (насосы).</w:t>
      </w:r>
    </w:p>
    <w:tbl>
      <w:tblPr>
        <w:tblW w:w="9440"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0"/>
        <w:gridCol w:w="1671"/>
        <w:gridCol w:w="2407"/>
        <w:gridCol w:w="1952"/>
      </w:tblGrid>
      <w:tr w:rsidR="00B7587C" w:rsidRPr="00B7587C" w:rsidTr="00B7587C">
        <w:trPr>
          <w:trHeight w:val="122"/>
          <w:jc w:val="center"/>
        </w:trPr>
        <w:tc>
          <w:tcPr>
            <w:tcW w:w="1300" w:type="dxa"/>
            <w:shd w:val="clear" w:color="auto" w:fill="B8CCE4" w:themeFill="accent1" w:themeFillTint="66"/>
            <w:vAlign w:val="center"/>
            <w:hideMark/>
          </w:tcPr>
          <w:p w:rsidR="00B7587C" w:rsidRPr="00B7587C" w:rsidRDefault="00B7587C" w:rsidP="00B7587C">
            <w:pPr>
              <w:rPr>
                <w:rFonts w:ascii="Times New Roman" w:hAnsi="Times New Roman" w:cs="Times New Roman"/>
                <w:b/>
                <w:bCs/>
                <w:sz w:val="24"/>
                <w:szCs w:val="24"/>
              </w:rPr>
            </w:pPr>
            <w:r w:rsidRPr="00B7587C">
              <w:rPr>
                <w:rFonts w:ascii="Times New Roman" w:hAnsi="Times New Roman" w:cs="Times New Roman"/>
                <w:b/>
                <w:bCs/>
                <w:sz w:val="24"/>
                <w:szCs w:val="24"/>
              </w:rPr>
              <w:t xml:space="preserve">Марка </w:t>
            </w:r>
          </w:p>
        </w:tc>
        <w:tc>
          <w:tcPr>
            <w:tcW w:w="2110" w:type="dxa"/>
            <w:shd w:val="clear" w:color="auto" w:fill="B8CCE4" w:themeFill="accent1" w:themeFillTint="66"/>
            <w:vAlign w:val="center"/>
            <w:hideMark/>
          </w:tcPr>
          <w:p w:rsidR="00B7587C" w:rsidRPr="00B7587C" w:rsidRDefault="00B7587C" w:rsidP="00B7587C">
            <w:pPr>
              <w:rPr>
                <w:rFonts w:ascii="Times New Roman" w:hAnsi="Times New Roman" w:cs="Times New Roman"/>
                <w:b/>
                <w:bCs/>
                <w:sz w:val="24"/>
                <w:szCs w:val="24"/>
              </w:rPr>
            </w:pPr>
            <w:r w:rsidRPr="00B7587C">
              <w:rPr>
                <w:rFonts w:ascii="Times New Roman" w:hAnsi="Times New Roman" w:cs="Times New Roman"/>
                <w:b/>
                <w:bCs/>
                <w:sz w:val="24"/>
                <w:szCs w:val="24"/>
              </w:rPr>
              <w:t>Тип агрегата</w:t>
            </w:r>
          </w:p>
        </w:tc>
        <w:tc>
          <w:tcPr>
            <w:tcW w:w="1671" w:type="dxa"/>
            <w:shd w:val="clear" w:color="auto" w:fill="B8CCE4" w:themeFill="accent1" w:themeFillTint="66"/>
            <w:vAlign w:val="center"/>
            <w:hideMark/>
          </w:tcPr>
          <w:p w:rsidR="00B7587C" w:rsidRPr="00B7587C" w:rsidRDefault="00B7587C" w:rsidP="00B7587C">
            <w:pPr>
              <w:rPr>
                <w:rFonts w:ascii="Times New Roman" w:hAnsi="Times New Roman" w:cs="Times New Roman"/>
                <w:b/>
                <w:bCs/>
                <w:sz w:val="24"/>
                <w:szCs w:val="24"/>
              </w:rPr>
            </w:pPr>
            <w:r w:rsidRPr="00B7587C">
              <w:rPr>
                <w:rFonts w:ascii="Times New Roman" w:hAnsi="Times New Roman" w:cs="Times New Roman"/>
                <w:b/>
                <w:bCs/>
                <w:sz w:val="24"/>
                <w:szCs w:val="24"/>
              </w:rPr>
              <w:t>Количество, шт.</w:t>
            </w:r>
          </w:p>
        </w:tc>
        <w:tc>
          <w:tcPr>
            <w:tcW w:w="2407" w:type="dxa"/>
            <w:shd w:val="clear" w:color="auto" w:fill="B8CCE4" w:themeFill="accent1" w:themeFillTint="66"/>
            <w:vAlign w:val="center"/>
            <w:hideMark/>
          </w:tcPr>
          <w:p w:rsidR="00B7587C" w:rsidRPr="00B7587C" w:rsidRDefault="00B7587C" w:rsidP="00B7587C">
            <w:pPr>
              <w:rPr>
                <w:rFonts w:ascii="Times New Roman" w:hAnsi="Times New Roman" w:cs="Times New Roman"/>
                <w:b/>
                <w:bCs/>
                <w:sz w:val="24"/>
                <w:szCs w:val="24"/>
              </w:rPr>
            </w:pPr>
            <w:r w:rsidRPr="00B7587C">
              <w:rPr>
                <w:rFonts w:ascii="Times New Roman" w:hAnsi="Times New Roman" w:cs="Times New Roman"/>
                <w:b/>
                <w:bCs/>
                <w:sz w:val="24"/>
                <w:szCs w:val="24"/>
              </w:rPr>
              <w:t>Мощность электродвигателя, кВт</w:t>
            </w:r>
          </w:p>
        </w:tc>
        <w:tc>
          <w:tcPr>
            <w:tcW w:w="1952" w:type="dxa"/>
            <w:shd w:val="clear" w:color="auto" w:fill="B8CCE4" w:themeFill="accent1" w:themeFillTint="66"/>
            <w:vAlign w:val="center"/>
          </w:tcPr>
          <w:p w:rsidR="00B7587C" w:rsidRPr="00B7587C" w:rsidRDefault="00B7587C" w:rsidP="00B7587C">
            <w:pPr>
              <w:rPr>
                <w:rFonts w:ascii="Times New Roman" w:hAnsi="Times New Roman" w:cs="Times New Roman"/>
                <w:b/>
                <w:bCs/>
                <w:sz w:val="24"/>
                <w:szCs w:val="24"/>
              </w:rPr>
            </w:pPr>
            <w:r w:rsidRPr="00B7587C">
              <w:rPr>
                <w:rFonts w:ascii="Times New Roman" w:hAnsi="Times New Roman" w:cs="Times New Roman"/>
                <w:b/>
                <w:bCs/>
                <w:sz w:val="24"/>
                <w:szCs w:val="24"/>
              </w:rPr>
              <w:t>Частота вращения, об/мин.</w:t>
            </w:r>
          </w:p>
        </w:tc>
      </w:tr>
      <w:tr w:rsidR="00B7587C" w:rsidRPr="00B7587C" w:rsidTr="00B7587C">
        <w:trPr>
          <w:trHeight w:val="349"/>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rPr>
                <w:rFonts w:ascii="Times New Roman" w:hAnsi="Times New Roman" w:cs="Times New Roman"/>
                <w:color w:val="000000"/>
                <w:sz w:val="24"/>
                <w:szCs w:val="24"/>
              </w:rPr>
            </w:pPr>
            <w:r w:rsidRPr="00B7587C">
              <w:rPr>
                <w:rFonts w:ascii="Times New Roman" w:hAnsi="Times New Roman" w:cs="Times New Roman"/>
                <w:color w:val="000000"/>
                <w:sz w:val="24"/>
                <w:szCs w:val="24"/>
              </w:rPr>
              <w:t>К 8/18</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Консольный насос</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1</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1,5</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2900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110</w:t>
      </w:r>
    </w:p>
    <w:p w:rsidR="00B7587C" w:rsidRPr="00B7587C" w:rsidRDefault="00B7587C" w:rsidP="00B7587C">
      <w:pPr>
        <w:pStyle w:val="2e"/>
        <w:spacing w:line="360" w:lineRule="auto"/>
        <w:ind w:left="0" w:firstLine="709"/>
        <w:rPr>
          <w:rFonts w:ascii="Times New Roman" w:hAnsi="Times New Roman"/>
          <w:sz w:val="24"/>
          <w:szCs w:val="24"/>
        </w:rPr>
      </w:pPr>
      <w:r w:rsidRPr="00B7587C">
        <w:rPr>
          <w:rFonts w:ascii="Times New Roman" w:hAnsi="Times New Roman"/>
          <w:sz w:val="24"/>
          <w:szCs w:val="24"/>
        </w:rPr>
        <w:t xml:space="preserve">Котельная расположена в военном городке №21, обеспечивает тепловой энергией на нужды отопления и горячего водоснабжения войсковую часть. </w:t>
      </w:r>
    </w:p>
    <w:p w:rsidR="00B7587C" w:rsidRPr="00B7587C" w:rsidRDefault="00B7587C" w:rsidP="00B7587C">
      <w:pPr>
        <w:pStyle w:val="2e"/>
        <w:spacing w:line="360" w:lineRule="auto"/>
        <w:ind w:left="0" w:firstLine="709"/>
        <w:rPr>
          <w:rFonts w:ascii="Times New Roman" w:hAnsi="Times New Roman"/>
          <w:sz w:val="24"/>
          <w:szCs w:val="24"/>
        </w:rPr>
      </w:pPr>
      <w:r w:rsidRPr="00B7587C">
        <w:rPr>
          <w:rFonts w:ascii="Times New Roman" w:hAnsi="Times New Roman"/>
          <w:sz w:val="24"/>
          <w:szCs w:val="24"/>
        </w:rPr>
        <w:t>Котельная оборудована 13 водогрейными котлами: пять котлов марки КВм-1,0, четыре котла Э5Д2, один котел марки ДЖК-0,7 и три котла марки ДЖК-0,63-ТМ общей производительностью 11,45 Гкал/ч.</w:t>
      </w:r>
    </w:p>
    <w:p w:rsidR="00B7587C" w:rsidRPr="00B7587C" w:rsidRDefault="00B7587C" w:rsidP="00B7587C">
      <w:pPr>
        <w:pStyle w:val="2e"/>
        <w:spacing w:line="360" w:lineRule="auto"/>
        <w:ind w:left="0" w:firstLine="709"/>
        <w:rPr>
          <w:rFonts w:ascii="Times New Roman" w:hAnsi="Times New Roman"/>
          <w:sz w:val="24"/>
          <w:szCs w:val="24"/>
        </w:rPr>
      </w:pPr>
      <w:r w:rsidRPr="00B7587C">
        <w:rPr>
          <w:rFonts w:ascii="Times New Roman" w:hAnsi="Times New Roman"/>
          <w:sz w:val="24"/>
          <w:szCs w:val="24"/>
        </w:rPr>
        <w:t xml:space="preserve">Система теплоснабжения – закрытая. Основным видом топлива на котельной является уголь. </w:t>
      </w:r>
    </w:p>
    <w:p w:rsidR="00751B73" w:rsidRDefault="00B7587C" w:rsidP="00B7587C">
      <w:pPr>
        <w:spacing w:line="360" w:lineRule="auto"/>
        <w:ind w:firstLine="709"/>
        <w:jc w:val="both"/>
        <w:rPr>
          <w:rFonts w:ascii="Times New Roman" w:hAnsi="Times New Roman" w:cs="Times New Roman"/>
          <w:sz w:val="24"/>
          <w:szCs w:val="24"/>
        </w:rPr>
      </w:pPr>
      <w:r w:rsidRPr="00B7587C">
        <w:rPr>
          <w:rFonts w:ascii="Times New Roman" w:hAnsi="Times New Roman" w:cs="Times New Roman"/>
          <w:sz w:val="24"/>
          <w:szCs w:val="24"/>
        </w:rPr>
        <w:t>Котельная №110 находится на балансе Министерства обороны и эксплуатируется ОАО «РЭУ».</w:t>
      </w:r>
    </w:p>
    <w:p w:rsidR="00B7587C" w:rsidRDefault="00B7587C" w:rsidP="00B7587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тепловых сетей системы отопления и ГВС представлена в таблице 2.2.2.33</w:t>
      </w:r>
    </w:p>
    <w:p w:rsidR="00B7587C" w:rsidRPr="00B7587C" w:rsidRDefault="00B7587C" w:rsidP="00B7587C">
      <w:pPr>
        <w:spacing w:line="360" w:lineRule="auto"/>
        <w:ind w:firstLine="709"/>
        <w:jc w:val="both"/>
        <w:rPr>
          <w:rFonts w:ascii="Times New Roman" w:hAnsi="Times New Roman" w:cs="Times New Roman"/>
          <w:b/>
          <w:sz w:val="24"/>
          <w:szCs w:val="24"/>
        </w:rPr>
      </w:pPr>
      <w:r w:rsidRPr="00B7587C">
        <w:rPr>
          <w:rFonts w:ascii="Times New Roman" w:hAnsi="Times New Roman" w:cs="Times New Roman"/>
          <w:b/>
          <w:sz w:val="24"/>
          <w:szCs w:val="24"/>
        </w:rPr>
        <w:t>Таблица 2.2.2.33 Характеристика тепловых сетей от котельной № 110.</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393"/>
        <w:gridCol w:w="2266"/>
        <w:gridCol w:w="1749"/>
        <w:gridCol w:w="1542"/>
      </w:tblGrid>
      <w:tr w:rsidR="00B7587C" w:rsidRPr="00B7587C" w:rsidTr="00B7587C">
        <w:trPr>
          <w:trHeight w:val="1003"/>
        </w:trPr>
        <w:tc>
          <w:tcPr>
            <w:tcW w:w="2123" w:type="dxa"/>
            <w:shd w:val="clear" w:color="000000" w:fill="C6D9F1"/>
            <w:noWrap/>
            <w:vAlign w:val="center"/>
            <w:hideMark/>
          </w:tcPr>
          <w:p w:rsidR="00B7587C" w:rsidRPr="00B7587C" w:rsidRDefault="00B7587C" w:rsidP="00B7587C">
            <w:pPr>
              <w:rPr>
                <w:rFonts w:ascii="Times New Roman" w:hAnsi="Times New Roman" w:cs="Times New Roman"/>
                <w:b/>
                <w:bCs/>
                <w:color w:val="000000"/>
                <w:sz w:val="24"/>
                <w:szCs w:val="24"/>
              </w:rPr>
            </w:pPr>
            <w:proofErr w:type="spellStart"/>
            <w:r w:rsidRPr="00B7587C">
              <w:rPr>
                <w:rFonts w:ascii="Times New Roman" w:hAnsi="Times New Roman" w:cs="Times New Roman"/>
                <w:b/>
                <w:bCs/>
                <w:color w:val="000000"/>
                <w:sz w:val="24"/>
                <w:szCs w:val="24"/>
              </w:rPr>
              <w:t>Протяженность</w:t>
            </w:r>
            <w:r>
              <w:rPr>
                <w:rFonts w:ascii="Times New Roman" w:hAnsi="Times New Roman" w:cs="Times New Roman"/>
                <w:b/>
                <w:bCs/>
                <w:color w:val="000000"/>
                <w:sz w:val="24"/>
                <w:szCs w:val="24"/>
              </w:rPr>
              <w:t>,</w:t>
            </w:r>
            <w:r w:rsidRPr="00B7587C">
              <w:rPr>
                <w:rFonts w:ascii="Times New Roman" w:hAnsi="Times New Roman" w:cs="Times New Roman"/>
                <w:b/>
                <w:bCs/>
                <w:color w:val="000000"/>
                <w:sz w:val="24"/>
                <w:szCs w:val="24"/>
              </w:rPr>
              <w:t>м</w:t>
            </w:r>
            <w:proofErr w:type="spellEnd"/>
          </w:p>
        </w:tc>
        <w:tc>
          <w:tcPr>
            <w:tcW w:w="1393" w:type="dxa"/>
            <w:shd w:val="clear" w:color="000000" w:fill="C6D9F1"/>
            <w:noWrap/>
            <w:vAlign w:val="center"/>
            <w:hideMark/>
          </w:tcPr>
          <w:p w:rsidR="00B7587C" w:rsidRPr="00B7587C" w:rsidRDefault="00B7587C" w:rsidP="00B7587C">
            <w:pPr>
              <w:rPr>
                <w:rFonts w:ascii="Times New Roman" w:hAnsi="Times New Roman" w:cs="Times New Roman"/>
                <w:b/>
                <w:bCs/>
                <w:color w:val="000000"/>
                <w:sz w:val="24"/>
                <w:szCs w:val="24"/>
              </w:rPr>
            </w:pPr>
            <w:r w:rsidRPr="00B7587C">
              <w:rPr>
                <w:rFonts w:ascii="Times New Roman" w:hAnsi="Times New Roman" w:cs="Times New Roman"/>
                <w:b/>
                <w:bCs/>
                <w:color w:val="000000"/>
                <w:sz w:val="24"/>
                <w:szCs w:val="24"/>
              </w:rPr>
              <w:t>Диаметр, мм</w:t>
            </w:r>
          </w:p>
        </w:tc>
        <w:tc>
          <w:tcPr>
            <w:tcW w:w="2266" w:type="dxa"/>
            <w:shd w:val="clear" w:color="000000" w:fill="C6D9F1"/>
            <w:vAlign w:val="center"/>
            <w:hideMark/>
          </w:tcPr>
          <w:p w:rsidR="00B7587C" w:rsidRPr="00B7587C" w:rsidRDefault="00B7587C" w:rsidP="00B7587C">
            <w:pPr>
              <w:rPr>
                <w:rFonts w:ascii="Times New Roman" w:hAnsi="Times New Roman" w:cs="Times New Roman"/>
                <w:b/>
                <w:bCs/>
                <w:color w:val="000000"/>
                <w:sz w:val="24"/>
                <w:szCs w:val="24"/>
              </w:rPr>
            </w:pPr>
            <w:r w:rsidRPr="00B7587C">
              <w:rPr>
                <w:rFonts w:ascii="Times New Roman" w:hAnsi="Times New Roman" w:cs="Times New Roman"/>
                <w:b/>
                <w:bCs/>
                <w:color w:val="000000"/>
                <w:sz w:val="24"/>
                <w:szCs w:val="24"/>
              </w:rPr>
              <w:t>Теплоизоляционный материал</w:t>
            </w:r>
          </w:p>
        </w:tc>
        <w:tc>
          <w:tcPr>
            <w:tcW w:w="1749" w:type="dxa"/>
            <w:shd w:val="clear" w:color="000000" w:fill="C6D9F1"/>
            <w:vAlign w:val="center"/>
            <w:hideMark/>
          </w:tcPr>
          <w:p w:rsidR="00B7587C" w:rsidRPr="00B7587C" w:rsidRDefault="00B7587C" w:rsidP="00B7587C">
            <w:pPr>
              <w:rPr>
                <w:rFonts w:ascii="Times New Roman" w:hAnsi="Times New Roman" w:cs="Times New Roman"/>
                <w:b/>
                <w:bCs/>
                <w:color w:val="000000"/>
                <w:sz w:val="24"/>
                <w:szCs w:val="24"/>
              </w:rPr>
            </w:pPr>
            <w:r w:rsidRPr="00B7587C">
              <w:rPr>
                <w:rFonts w:ascii="Times New Roman" w:hAnsi="Times New Roman" w:cs="Times New Roman"/>
                <w:b/>
                <w:bCs/>
                <w:color w:val="000000"/>
                <w:sz w:val="24"/>
                <w:szCs w:val="24"/>
              </w:rPr>
              <w:t>Год ввода в эксплуатацию</w:t>
            </w:r>
          </w:p>
        </w:tc>
        <w:tc>
          <w:tcPr>
            <w:tcW w:w="1542" w:type="dxa"/>
            <w:shd w:val="clear" w:color="000000" w:fill="C6D9F1"/>
            <w:vAlign w:val="center"/>
            <w:hideMark/>
          </w:tcPr>
          <w:p w:rsidR="00B7587C" w:rsidRPr="00B7587C" w:rsidRDefault="00B7587C" w:rsidP="00B7587C">
            <w:pPr>
              <w:rPr>
                <w:rFonts w:ascii="Times New Roman" w:hAnsi="Times New Roman" w:cs="Times New Roman"/>
                <w:b/>
                <w:bCs/>
                <w:color w:val="000000"/>
                <w:sz w:val="24"/>
                <w:szCs w:val="24"/>
              </w:rPr>
            </w:pPr>
            <w:r w:rsidRPr="00B7587C">
              <w:rPr>
                <w:rFonts w:ascii="Times New Roman" w:hAnsi="Times New Roman" w:cs="Times New Roman"/>
                <w:b/>
                <w:bCs/>
                <w:color w:val="000000"/>
                <w:sz w:val="24"/>
                <w:szCs w:val="24"/>
              </w:rPr>
              <w:t>Износ, %</w:t>
            </w:r>
          </w:p>
        </w:tc>
      </w:tr>
      <w:tr w:rsidR="00B7587C" w:rsidRPr="00B7587C" w:rsidTr="00B7587C">
        <w:trPr>
          <w:trHeight w:val="315"/>
        </w:trPr>
        <w:tc>
          <w:tcPr>
            <w:tcW w:w="212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104,2</w:t>
            </w:r>
          </w:p>
        </w:tc>
        <w:tc>
          <w:tcPr>
            <w:tcW w:w="139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50</w:t>
            </w:r>
          </w:p>
        </w:tc>
        <w:tc>
          <w:tcPr>
            <w:tcW w:w="2266"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стекловата</w:t>
            </w:r>
          </w:p>
        </w:tc>
        <w:tc>
          <w:tcPr>
            <w:tcW w:w="1749" w:type="dxa"/>
            <w:vMerge w:val="restart"/>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1962</w:t>
            </w:r>
          </w:p>
        </w:tc>
        <w:tc>
          <w:tcPr>
            <w:tcW w:w="1542" w:type="dxa"/>
            <w:vMerge w:val="restart"/>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83</w:t>
            </w:r>
          </w:p>
        </w:tc>
      </w:tr>
      <w:tr w:rsidR="00B7587C" w:rsidRPr="00B7587C" w:rsidTr="00B7587C">
        <w:trPr>
          <w:trHeight w:val="315"/>
        </w:trPr>
        <w:tc>
          <w:tcPr>
            <w:tcW w:w="212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148,7</w:t>
            </w:r>
          </w:p>
        </w:tc>
        <w:tc>
          <w:tcPr>
            <w:tcW w:w="139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65</w:t>
            </w:r>
          </w:p>
        </w:tc>
        <w:tc>
          <w:tcPr>
            <w:tcW w:w="2266"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стекловата</w:t>
            </w:r>
          </w:p>
        </w:tc>
        <w:tc>
          <w:tcPr>
            <w:tcW w:w="1749" w:type="dxa"/>
            <w:vMerge/>
            <w:vAlign w:val="center"/>
            <w:hideMark/>
          </w:tcPr>
          <w:p w:rsidR="00B7587C" w:rsidRPr="00B7587C" w:rsidRDefault="00B7587C" w:rsidP="00B7587C">
            <w:pPr>
              <w:rPr>
                <w:rFonts w:ascii="Times New Roman" w:hAnsi="Times New Roman" w:cs="Times New Roman"/>
                <w:sz w:val="24"/>
                <w:szCs w:val="24"/>
              </w:rPr>
            </w:pPr>
          </w:p>
        </w:tc>
        <w:tc>
          <w:tcPr>
            <w:tcW w:w="1542" w:type="dxa"/>
            <w:vMerge/>
            <w:vAlign w:val="center"/>
            <w:hideMark/>
          </w:tcPr>
          <w:p w:rsidR="00B7587C" w:rsidRPr="00B7587C" w:rsidRDefault="00B7587C" w:rsidP="00B7587C">
            <w:pPr>
              <w:rPr>
                <w:rFonts w:ascii="Times New Roman" w:hAnsi="Times New Roman" w:cs="Times New Roman"/>
                <w:sz w:val="24"/>
                <w:szCs w:val="24"/>
              </w:rPr>
            </w:pPr>
          </w:p>
        </w:tc>
      </w:tr>
      <w:tr w:rsidR="00B7587C" w:rsidRPr="00B7587C" w:rsidTr="00B7587C">
        <w:trPr>
          <w:trHeight w:val="315"/>
        </w:trPr>
        <w:tc>
          <w:tcPr>
            <w:tcW w:w="212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26</w:t>
            </w:r>
          </w:p>
        </w:tc>
        <w:tc>
          <w:tcPr>
            <w:tcW w:w="139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80</w:t>
            </w:r>
          </w:p>
        </w:tc>
        <w:tc>
          <w:tcPr>
            <w:tcW w:w="2266"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стекловата</w:t>
            </w:r>
          </w:p>
        </w:tc>
        <w:tc>
          <w:tcPr>
            <w:tcW w:w="1749" w:type="dxa"/>
            <w:shd w:val="clear" w:color="000000" w:fill="FFFFFF"/>
            <w:noWrap/>
            <w:vAlign w:val="center"/>
            <w:hideMark/>
          </w:tcPr>
          <w:p w:rsidR="00B7587C" w:rsidRPr="00B7587C" w:rsidRDefault="00B7587C" w:rsidP="00B7587C">
            <w:pPr>
              <w:ind w:firstLineChars="200" w:firstLine="480"/>
              <w:rPr>
                <w:rFonts w:ascii="Times New Roman" w:hAnsi="Times New Roman" w:cs="Times New Roman"/>
                <w:sz w:val="24"/>
                <w:szCs w:val="24"/>
              </w:rPr>
            </w:pPr>
          </w:p>
        </w:tc>
        <w:tc>
          <w:tcPr>
            <w:tcW w:w="1542" w:type="dxa"/>
            <w:shd w:val="clear" w:color="000000" w:fill="FFFFFF"/>
            <w:noWrap/>
            <w:vAlign w:val="center"/>
            <w:hideMark/>
          </w:tcPr>
          <w:p w:rsidR="00B7587C" w:rsidRPr="00B7587C" w:rsidRDefault="00B7587C" w:rsidP="00B7587C">
            <w:pPr>
              <w:ind w:firstLineChars="100" w:firstLine="240"/>
              <w:rPr>
                <w:rFonts w:ascii="Times New Roman" w:hAnsi="Times New Roman" w:cs="Times New Roman"/>
                <w:sz w:val="24"/>
                <w:szCs w:val="24"/>
              </w:rPr>
            </w:pPr>
          </w:p>
        </w:tc>
      </w:tr>
      <w:tr w:rsidR="00B7587C" w:rsidRPr="00B7587C" w:rsidTr="00B7587C">
        <w:trPr>
          <w:trHeight w:val="315"/>
        </w:trPr>
        <w:tc>
          <w:tcPr>
            <w:tcW w:w="212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365,7</w:t>
            </w:r>
          </w:p>
        </w:tc>
        <w:tc>
          <w:tcPr>
            <w:tcW w:w="139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100</w:t>
            </w:r>
          </w:p>
        </w:tc>
        <w:tc>
          <w:tcPr>
            <w:tcW w:w="2266"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стекловата</w:t>
            </w:r>
          </w:p>
        </w:tc>
        <w:tc>
          <w:tcPr>
            <w:tcW w:w="1749" w:type="dxa"/>
            <w:shd w:val="clear" w:color="000000" w:fill="FFFFFF"/>
            <w:noWrap/>
            <w:vAlign w:val="center"/>
            <w:hideMark/>
          </w:tcPr>
          <w:p w:rsidR="00B7587C" w:rsidRPr="00B7587C" w:rsidRDefault="00B7587C" w:rsidP="00B7587C">
            <w:pPr>
              <w:ind w:firstLineChars="200" w:firstLine="480"/>
              <w:rPr>
                <w:rFonts w:ascii="Times New Roman" w:hAnsi="Times New Roman" w:cs="Times New Roman"/>
                <w:sz w:val="24"/>
                <w:szCs w:val="24"/>
              </w:rPr>
            </w:pPr>
          </w:p>
        </w:tc>
        <w:tc>
          <w:tcPr>
            <w:tcW w:w="1542" w:type="dxa"/>
            <w:shd w:val="clear" w:color="000000" w:fill="FFFFFF"/>
            <w:noWrap/>
            <w:vAlign w:val="center"/>
            <w:hideMark/>
          </w:tcPr>
          <w:p w:rsidR="00B7587C" w:rsidRPr="00B7587C" w:rsidRDefault="00B7587C" w:rsidP="00B7587C">
            <w:pPr>
              <w:ind w:firstLineChars="100" w:firstLine="240"/>
              <w:rPr>
                <w:rFonts w:ascii="Times New Roman" w:hAnsi="Times New Roman" w:cs="Times New Roman"/>
                <w:sz w:val="24"/>
                <w:szCs w:val="24"/>
              </w:rPr>
            </w:pPr>
          </w:p>
        </w:tc>
      </w:tr>
      <w:tr w:rsidR="00B7587C" w:rsidRPr="00B7587C" w:rsidTr="00B7587C">
        <w:trPr>
          <w:trHeight w:val="315"/>
        </w:trPr>
        <w:tc>
          <w:tcPr>
            <w:tcW w:w="212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310,85</w:t>
            </w:r>
          </w:p>
        </w:tc>
        <w:tc>
          <w:tcPr>
            <w:tcW w:w="139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150</w:t>
            </w:r>
          </w:p>
        </w:tc>
        <w:tc>
          <w:tcPr>
            <w:tcW w:w="2266"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стекловата</w:t>
            </w:r>
          </w:p>
        </w:tc>
        <w:tc>
          <w:tcPr>
            <w:tcW w:w="1749" w:type="dxa"/>
            <w:shd w:val="clear" w:color="000000" w:fill="FFFFFF"/>
            <w:noWrap/>
            <w:vAlign w:val="center"/>
            <w:hideMark/>
          </w:tcPr>
          <w:p w:rsidR="00B7587C" w:rsidRPr="00B7587C" w:rsidRDefault="00B7587C" w:rsidP="00B7587C">
            <w:pPr>
              <w:ind w:firstLineChars="200" w:firstLine="480"/>
              <w:rPr>
                <w:rFonts w:ascii="Times New Roman" w:hAnsi="Times New Roman" w:cs="Times New Roman"/>
                <w:sz w:val="24"/>
                <w:szCs w:val="24"/>
              </w:rPr>
            </w:pPr>
          </w:p>
        </w:tc>
        <w:tc>
          <w:tcPr>
            <w:tcW w:w="1542" w:type="dxa"/>
            <w:shd w:val="clear" w:color="000000" w:fill="FFFFFF"/>
            <w:noWrap/>
            <w:vAlign w:val="center"/>
            <w:hideMark/>
          </w:tcPr>
          <w:p w:rsidR="00B7587C" w:rsidRPr="00B7587C" w:rsidRDefault="00B7587C" w:rsidP="00B7587C">
            <w:pPr>
              <w:ind w:firstLineChars="100" w:firstLine="240"/>
              <w:rPr>
                <w:rFonts w:ascii="Times New Roman" w:hAnsi="Times New Roman" w:cs="Times New Roman"/>
                <w:sz w:val="24"/>
                <w:szCs w:val="24"/>
              </w:rPr>
            </w:pPr>
          </w:p>
        </w:tc>
      </w:tr>
      <w:tr w:rsidR="00B7587C" w:rsidRPr="00B7587C" w:rsidTr="00B7587C">
        <w:trPr>
          <w:trHeight w:val="315"/>
        </w:trPr>
        <w:tc>
          <w:tcPr>
            <w:tcW w:w="212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179,7</w:t>
            </w:r>
          </w:p>
        </w:tc>
        <w:tc>
          <w:tcPr>
            <w:tcW w:w="1393"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200</w:t>
            </w:r>
          </w:p>
        </w:tc>
        <w:tc>
          <w:tcPr>
            <w:tcW w:w="2266" w:type="dxa"/>
            <w:shd w:val="clear" w:color="000000" w:fill="FFFFFF"/>
            <w:noWrap/>
            <w:vAlign w:val="center"/>
            <w:hideMark/>
          </w:tcPr>
          <w:p w:rsidR="00B7587C" w:rsidRPr="00B7587C" w:rsidRDefault="00B7587C" w:rsidP="00B7587C">
            <w:pPr>
              <w:rPr>
                <w:rFonts w:ascii="Times New Roman" w:hAnsi="Times New Roman" w:cs="Times New Roman"/>
                <w:sz w:val="24"/>
                <w:szCs w:val="24"/>
              </w:rPr>
            </w:pPr>
            <w:r w:rsidRPr="00B7587C">
              <w:rPr>
                <w:rFonts w:ascii="Times New Roman" w:hAnsi="Times New Roman" w:cs="Times New Roman"/>
                <w:sz w:val="24"/>
                <w:szCs w:val="24"/>
              </w:rPr>
              <w:t>стекловата</w:t>
            </w:r>
          </w:p>
        </w:tc>
        <w:tc>
          <w:tcPr>
            <w:tcW w:w="1749" w:type="dxa"/>
            <w:shd w:val="clear" w:color="000000" w:fill="FFFFFF"/>
            <w:noWrap/>
            <w:vAlign w:val="center"/>
            <w:hideMark/>
          </w:tcPr>
          <w:p w:rsidR="00B7587C" w:rsidRPr="00B7587C" w:rsidRDefault="00B7587C" w:rsidP="00B7587C">
            <w:pPr>
              <w:ind w:firstLineChars="200" w:firstLine="480"/>
              <w:rPr>
                <w:rFonts w:ascii="Times New Roman" w:hAnsi="Times New Roman" w:cs="Times New Roman"/>
                <w:sz w:val="24"/>
                <w:szCs w:val="24"/>
              </w:rPr>
            </w:pPr>
          </w:p>
        </w:tc>
        <w:tc>
          <w:tcPr>
            <w:tcW w:w="1542" w:type="dxa"/>
            <w:shd w:val="clear" w:color="000000" w:fill="FFFFFF"/>
            <w:noWrap/>
            <w:vAlign w:val="center"/>
            <w:hideMark/>
          </w:tcPr>
          <w:p w:rsidR="00B7587C" w:rsidRPr="00B7587C" w:rsidRDefault="00B7587C" w:rsidP="00B7587C">
            <w:pPr>
              <w:ind w:firstLineChars="100" w:firstLine="240"/>
              <w:rPr>
                <w:rFonts w:ascii="Times New Roman" w:hAnsi="Times New Roman" w:cs="Times New Roman"/>
                <w:sz w:val="24"/>
                <w:szCs w:val="24"/>
              </w:rPr>
            </w:pPr>
          </w:p>
        </w:tc>
      </w:tr>
    </w:tbl>
    <w:p w:rsidR="00B7587C" w:rsidRDefault="00B7587C" w:rsidP="00B7587C">
      <w:pPr>
        <w:spacing w:line="360" w:lineRule="auto"/>
        <w:ind w:firstLine="709"/>
        <w:jc w:val="both"/>
        <w:rPr>
          <w:rFonts w:ascii="Times New Roman" w:hAnsi="Times New Roman"/>
          <w:sz w:val="24"/>
          <w:szCs w:val="24"/>
        </w:rPr>
      </w:pPr>
      <w:r>
        <w:rPr>
          <w:rFonts w:ascii="Times New Roman" w:hAnsi="Times New Roman"/>
          <w:sz w:val="24"/>
          <w:szCs w:val="24"/>
        </w:rPr>
        <w:t>В таблицах 2.2.2.3</w:t>
      </w:r>
      <w:r w:rsidR="009F6880">
        <w:rPr>
          <w:rFonts w:ascii="Times New Roman" w:hAnsi="Times New Roman"/>
          <w:sz w:val="24"/>
          <w:szCs w:val="24"/>
        </w:rPr>
        <w:t>4</w:t>
      </w:r>
      <w:r>
        <w:rPr>
          <w:rFonts w:ascii="Times New Roman" w:hAnsi="Times New Roman"/>
          <w:sz w:val="24"/>
          <w:szCs w:val="24"/>
        </w:rPr>
        <w:t xml:space="preserve"> и 2.2.2.3</w:t>
      </w:r>
      <w:r w:rsidR="009F6880">
        <w:rPr>
          <w:rFonts w:ascii="Times New Roman" w:hAnsi="Times New Roman"/>
          <w:sz w:val="24"/>
          <w:szCs w:val="24"/>
        </w:rPr>
        <w:t>5</w:t>
      </w:r>
      <w:r>
        <w:rPr>
          <w:rFonts w:ascii="Times New Roman" w:hAnsi="Times New Roman"/>
          <w:sz w:val="24"/>
          <w:szCs w:val="24"/>
        </w:rPr>
        <w:t xml:space="preserve">  представлены характеристика котельного оборудования и вспомогательного соответственно.</w:t>
      </w:r>
    </w:p>
    <w:p w:rsidR="009F6880" w:rsidRDefault="009F6880" w:rsidP="009F6880">
      <w:pPr>
        <w:pStyle w:val="aff9"/>
        <w:ind w:firstLine="426"/>
        <w:rPr>
          <w:rFonts w:ascii="Times New Roman" w:hAnsi="Times New Roman" w:cs="Times New Roman"/>
          <w:b/>
          <w:sz w:val="24"/>
          <w:szCs w:val="24"/>
        </w:rPr>
      </w:pPr>
    </w:p>
    <w:p w:rsidR="009F6880" w:rsidRDefault="009F6880" w:rsidP="009F6880">
      <w:pPr>
        <w:pStyle w:val="aff9"/>
        <w:ind w:firstLine="426"/>
        <w:rPr>
          <w:rFonts w:ascii="Times New Roman" w:hAnsi="Times New Roman" w:cs="Times New Roman"/>
          <w:b/>
          <w:sz w:val="24"/>
          <w:szCs w:val="24"/>
        </w:rPr>
      </w:pPr>
    </w:p>
    <w:p w:rsidR="009F6880" w:rsidRDefault="009F6880" w:rsidP="009F6880">
      <w:pPr>
        <w:pStyle w:val="aff9"/>
        <w:ind w:firstLine="426"/>
        <w:rPr>
          <w:rFonts w:ascii="Times New Roman" w:hAnsi="Times New Roman" w:cs="Times New Roman"/>
          <w:b/>
          <w:sz w:val="24"/>
          <w:szCs w:val="24"/>
        </w:rPr>
      </w:pPr>
    </w:p>
    <w:p w:rsidR="009F6880" w:rsidRPr="009F6880" w:rsidRDefault="009F6880" w:rsidP="009F6880">
      <w:pPr>
        <w:pStyle w:val="aff9"/>
        <w:ind w:firstLine="426"/>
        <w:jc w:val="left"/>
        <w:rPr>
          <w:rFonts w:ascii="Times New Roman" w:hAnsi="Times New Roman" w:cs="Times New Roman"/>
          <w:b/>
          <w:sz w:val="24"/>
          <w:szCs w:val="24"/>
        </w:rPr>
      </w:pPr>
      <w:r w:rsidRPr="009F6880">
        <w:rPr>
          <w:rFonts w:ascii="Times New Roman" w:hAnsi="Times New Roman" w:cs="Times New Roman"/>
          <w:b/>
          <w:sz w:val="24"/>
          <w:szCs w:val="24"/>
        </w:rPr>
        <w:lastRenderedPageBreak/>
        <w:t xml:space="preserve">Таблица </w:t>
      </w:r>
      <w:r>
        <w:rPr>
          <w:rFonts w:ascii="Times New Roman" w:hAnsi="Times New Roman" w:cs="Times New Roman"/>
          <w:b/>
          <w:sz w:val="24"/>
          <w:szCs w:val="24"/>
        </w:rPr>
        <w:t>2</w:t>
      </w:r>
      <w:r w:rsidRPr="009F6880">
        <w:rPr>
          <w:rFonts w:ascii="Times New Roman" w:hAnsi="Times New Roman" w:cs="Times New Roman"/>
          <w:b/>
          <w:sz w:val="24"/>
          <w:szCs w:val="24"/>
        </w:rPr>
        <w:t>.2.</w:t>
      </w:r>
      <w:r>
        <w:rPr>
          <w:rFonts w:ascii="Times New Roman" w:hAnsi="Times New Roman" w:cs="Times New Roman"/>
          <w:b/>
          <w:sz w:val="24"/>
          <w:szCs w:val="24"/>
        </w:rPr>
        <w:t>2</w:t>
      </w:r>
      <w:r w:rsidRPr="009F6880">
        <w:rPr>
          <w:rFonts w:ascii="Times New Roman" w:hAnsi="Times New Roman" w:cs="Times New Roman"/>
          <w:b/>
          <w:sz w:val="24"/>
          <w:szCs w:val="24"/>
        </w:rPr>
        <w:t>.</w:t>
      </w:r>
      <w:r>
        <w:rPr>
          <w:rFonts w:ascii="Times New Roman" w:hAnsi="Times New Roman" w:cs="Times New Roman"/>
          <w:b/>
          <w:sz w:val="24"/>
          <w:szCs w:val="24"/>
        </w:rPr>
        <w:t>34</w:t>
      </w:r>
      <w:r w:rsidRPr="009F6880">
        <w:rPr>
          <w:rFonts w:ascii="Times New Roman" w:hAnsi="Times New Roman" w:cs="Times New Roman"/>
          <w:b/>
          <w:sz w:val="24"/>
          <w:szCs w:val="24"/>
        </w:rPr>
        <w:t xml:space="preserve"> Перечень основного оборудования котельной №110.</w:t>
      </w:r>
    </w:p>
    <w:tbl>
      <w:tblPr>
        <w:tblW w:w="10884" w:type="dxa"/>
        <w:jc w:val="center"/>
        <w:tblInd w:w="-1065" w:type="dxa"/>
        <w:tblLayout w:type="fixed"/>
        <w:tblLook w:val="04A0" w:firstRow="1" w:lastRow="0" w:firstColumn="1" w:lastColumn="0" w:noHBand="0" w:noVBand="1"/>
      </w:tblPr>
      <w:tblGrid>
        <w:gridCol w:w="1798"/>
        <w:gridCol w:w="1417"/>
        <w:gridCol w:w="1701"/>
        <w:gridCol w:w="1701"/>
        <w:gridCol w:w="1999"/>
        <w:gridCol w:w="2268"/>
      </w:tblGrid>
      <w:tr w:rsidR="009F6880" w:rsidRPr="009F6880" w:rsidTr="009F6880">
        <w:trPr>
          <w:trHeight w:val="1036"/>
          <w:jc w:val="center"/>
        </w:trPr>
        <w:tc>
          <w:tcPr>
            <w:tcW w:w="179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sz w:val="24"/>
                <w:szCs w:val="24"/>
              </w:rPr>
              <w:t>Марка котла</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sz w:val="24"/>
                <w:szCs w:val="24"/>
              </w:rPr>
              <w:t>Вид топлива</w:t>
            </w:r>
          </w:p>
        </w:tc>
        <w:tc>
          <w:tcPr>
            <w:tcW w:w="17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sz w:val="24"/>
                <w:szCs w:val="24"/>
              </w:rPr>
              <w:t>КПД котла %</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sz w:val="24"/>
                <w:szCs w:val="24"/>
              </w:rPr>
              <w:t>Мощность Гкал/ч</w:t>
            </w:r>
          </w:p>
        </w:tc>
        <w:tc>
          <w:tcPr>
            <w:tcW w:w="1999" w:type="dxa"/>
            <w:tcBorders>
              <w:top w:val="single" w:sz="4" w:space="0" w:color="auto"/>
              <w:left w:val="single" w:sz="4" w:space="0" w:color="auto"/>
              <w:right w:val="single" w:sz="4" w:space="0" w:color="auto"/>
            </w:tcBorders>
            <w:shd w:val="clear" w:color="auto" w:fill="B8CCE4" w:themeFill="accent1" w:themeFillTint="66"/>
            <w:vAlign w:val="center"/>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sz w:val="24"/>
                <w:szCs w:val="24"/>
              </w:rPr>
              <w:t>Состояние оборудования</w:t>
            </w:r>
          </w:p>
        </w:t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sz w:val="24"/>
                <w:szCs w:val="24"/>
              </w:rPr>
              <w:t>Год ввода в эксплуатацию</w:t>
            </w:r>
          </w:p>
        </w:tc>
      </w:tr>
      <w:tr w:rsidR="009F6880" w:rsidRPr="009F6880" w:rsidTr="009F6880">
        <w:trPr>
          <w:trHeight w:val="148"/>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КВм-1,0</w:t>
            </w:r>
          </w:p>
        </w:tc>
        <w:tc>
          <w:tcPr>
            <w:tcW w:w="1417" w:type="dxa"/>
            <w:vMerge w:val="restart"/>
            <w:tcBorders>
              <w:top w:val="nil"/>
              <w:left w:val="nil"/>
              <w:right w:val="single" w:sz="4" w:space="0" w:color="auto"/>
            </w:tcBorders>
            <w:shd w:val="clear" w:color="auto" w:fill="auto"/>
            <w:noWrap/>
            <w:vAlign w:val="center"/>
            <w:hideMark/>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Каменный уголь</w:t>
            </w:r>
          </w:p>
        </w:tc>
        <w:tc>
          <w:tcPr>
            <w:tcW w:w="1701" w:type="dxa"/>
            <w:vMerge w:val="restart"/>
            <w:tcBorders>
              <w:top w:val="single" w:sz="4" w:space="0" w:color="auto"/>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75</w:t>
            </w:r>
          </w:p>
        </w:tc>
        <w:tc>
          <w:tcPr>
            <w:tcW w:w="1701" w:type="dxa"/>
            <w:tcBorders>
              <w:top w:val="nil"/>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0,86</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2006</w:t>
            </w:r>
          </w:p>
        </w:tc>
      </w:tr>
      <w:tr w:rsidR="009F6880" w:rsidRPr="009F6880" w:rsidTr="009F6880">
        <w:trPr>
          <w:trHeight w:val="148"/>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КВм-1,0</w:t>
            </w:r>
          </w:p>
        </w:tc>
        <w:tc>
          <w:tcPr>
            <w:tcW w:w="1417"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0,86</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2006</w:t>
            </w:r>
          </w:p>
        </w:tc>
      </w:tr>
      <w:tr w:rsidR="009F6880" w:rsidRPr="009F6880" w:rsidTr="009F6880">
        <w:trPr>
          <w:trHeight w:val="148"/>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КВм-1,0</w:t>
            </w:r>
          </w:p>
        </w:tc>
        <w:tc>
          <w:tcPr>
            <w:tcW w:w="1417"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0,86</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2006</w:t>
            </w:r>
          </w:p>
        </w:tc>
      </w:tr>
      <w:tr w:rsidR="009F6880" w:rsidRPr="009F6880" w:rsidTr="009F6880">
        <w:trPr>
          <w:trHeight w:val="148"/>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КВм-1,0</w:t>
            </w:r>
          </w:p>
        </w:tc>
        <w:tc>
          <w:tcPr>
            <w:tcW w:w="1417"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0,86</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2006</w:t>
            </w:r>
          </w:p>
        </w:tc>
      </w:tr>
      <w:tr w:rsidR="009F6880" w:rsidRPr="009F6880" w:rsidTr="009F6880">
        <w:trPr>
          <w:trHeight w:val="148"/>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КВм-1,0</w:t>
            </w:r>
          </w:p>
        </w:tc>
        <w:tc>
          <w:tcPr>
            <w:tcW w:w="1417"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vMerge/>
            <w:tcBorders>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0,86</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2006</w:t>
            </w:r>
          </w:p>
        </w:tc>
      </w:tr>
      <w:tr w:rsidR="009F6880" w:rsidRPr="009F6880" w:rsidTr="009F6880">
        <w:trPr>
          <w:trHeight w:val="18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lang w:val="en-US"/>
              </w:rPr>
            </w:pPr>
            <w:r w:rsidRPr="009F6880">
              <w:rPr>
                <w:rFonts w:ascii="Times New Roman" w:hAnsi="Times New Roman" w:cs="Times New Roman"/>
                <w:sz w:val="24"/>
                <w:szCs w:val="24"/>
              </w:rPr>
              <w:t>КВр-1,45</w:t>
            </w:r>
          </w:p>
        </w:tc>
        <w:tc>
          <w:tcPr>
            <w:tcW w:w="1417"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vMerge w:val="restart"/>
            <w:tcBorders>
              <w:top w:val="single" w:sz="4" w:space="0" w:color="auto"/>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67</w:t>
            </w:r>
          </w:p>
        </w:tc>
        <w:tc>
          <w:tcPr>
            <w:tcW w:w="1701" w:type="dxa"/>
            <w:tcBorders>
              <w:top w:val="nil"/>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1,247</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1982</w:t>
            </w:r>
          </w:p>
        </w:tc>
      </w:tr>
      <w:tr w:rsidR="009F6880" w:rsidRPr="009F6880" w:rsidTr="009F6880">
        <w:trPr>
          <w:trHeight w:val="18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КВр-1,45</w:t>
            </w:r>
          </w:p>
        </w:tc>
        <w:tc>
          <w:tcPr>
            <w:tcW w:w="1417"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1,247</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1982</w:t>
            </w:r>
          </w:p>
        </w:tc>
      </w:tr>
      <w:tr w:rsidR="009F6880" w:rsidRPr="009F6880" w:rsidTr="009F6880">
        <w:trPr>
          <w:trHeight w:val="18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КВр-1,45</w:t>
            </w:r>
          </w:p>
        </w:tc>
        <w:tc>
          <w:tcPr>
            <w:tcW w:w="1417"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1,247</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1982</w:t>
            </w:r>
          </w:p>
        </w:tc>
      </w:tr>
      <w:tr w:rsidR="009F6880" w:rsidRPr="009F6880" w:rsidTr="009F6880">
        <w:trPr>
          <w:trHeight w:val="18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КВр-1,45</w:t>
            </w:r>
          </w:p>
        </w:tc>
        <w:tc>
          <w:tcPr>
            <w:tcW w:w="1417"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vMerge/>
            <w:tcBorders>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1,247</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1982</w:t>
            </w:r>
          </w:p>
        </w:tc>
      </w:tr>
      <w:tr w:rsidR="009F6880" w:rsidRPr="009F6880" w:rsidTr="009F6880">
        <w:trPr>
          <w:trHeight w:val="18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ДЖК-0,63</w:t>
            </w:r>
          </w:p>
        </w:tc>
        <w:tc>
          <w:tcPr>
            <w:tcW w:w="1417" w:type="dxa"/>
            <w:vMerge/>
            <w:tcBorders>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75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0,54</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2000</w:t>
            </w:r>
          </w:p>
        </w:tc>
      </w:tr>
      <w:tr w:rsidR="009F6880" w:rsidRPr="009F6880" w:rsidTr="009F6880">
        <w:trPr>
          <w:trHeight w:val="18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ДЖК-0,63-ТМ</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vMerge w:val="restart"/>
            <w:tcBorders>
              <w:top w:val="single" w:sz="4" w:space="0" w:color="auto"/>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72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0,54</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2006</w:t>
            </w:r>
          </w:p>
        </w:tc>
      </w:tr>
      <w:tr w:rsidR="009F6880" w:rsidRPr="009F6880" w:rsidTr="009F6880">
        <w:trPr>
          <w:trHeight w:val="18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ДЖК-0,63-ТМ</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0,54</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2006</w:t>
            </w:r>
          </w:p>
        </w:tc>
      </w:tr>
      <w:tr w:rsidR="009F6880" w:rsidRPr="009F6880" w:rsidTr="009F6880">
        <w:trPr>
          <w:trHeight w:val="18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ДЖК-0,63-ТМ</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highlight w:val="yellow"/>
              </w:rPr>
            </w:pPr>
          </w:p>
        </w:tc>
        <w:tc>
          <w:tcPr>
            <w:tcW w:w="1701" w:type="dxa"/>
            <w:vMerge/>
            <w:tcBorders>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0,54</w:t>
            </w:r>
          </w:p>
        </w:tc>
        <w:tc>
          <w:tcPr>
            <w:tcW w:w="1999"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2006</w:t>
            </w:r>
          </w:p>
        </w:tc>
      </w:tr>
    </w:tbl>
    <w:p w:rsidR="009F6880" w:rsidRPr="009F6880" w:rsidRDefault="009F6880" w:rsidP="009F6880">
      <w:pPr>
        <w:pStyle w:val="aff9"/>
        <w:ind w:firstLine="426"/>
        <w:rPr>
          <w:rFonts w:ascii="Times New Roman" w:hAnsi="Times New Roman" w:cs="Times New Roman"/>
          <w:b/>
          <w:sz w:val="24"/>
          <w:szCs w:val="24"/>
        </w:rPr>
      </w:pPr>
      <w:r w:rsidRPr="009F6880">
        <w:rPr>
          <w:rFonts w:ascii="Times New Roman" w:hAnsi="Times New Roman" w:cs="Times New Roman"/>
          <w:b/>
          <w:sz w:val="24"/>
          <w:szCs w:val="24"/>
        </w:rPr>
        <w:t xml:space="preserve">Таблица </w:t>
      </w:r>
      <w:r>
        <w:rPr>
          <w:rFonts w:ascii="Times New Roman" w:hAnsi="Times New Roman" w:cs="Times New Roman"/>
          <w:b/>
          <w:sz w:val="24"/>
          <w:szCs w:val="24"/>
        </w:rPr>
        <w:t>2</w:t>
      </w:r>
      <w:r w:rsidRPr="009F6880">
        <w:rPr>
          <w:rFonts w:ascii="Times New Roman" w:hAnsi="Times New Roman" w:cs="Times New Roman"/>
          <w:b/>
          <w:sz w:val="24"/>
          <w:szCs w:val="24"/>
        </w:rPr>
        <w:t>.2.</w:t>
      </w:r>
      <w:r>
        <w:rPr>
          <w:rFonts w:ascii="Times New Roman" w:hAnsi="Times New Roman" w:cs="Times New Roman"/>
          <w:b/>
          <w:sz w:val="24"/>
          <w:szCs w:val="24"/>
        </w:rPr>
        <w:t>2</w:t>
      </w:r>
      <w:r w:rsidRPr="009F6880">
        <w:rPr>
          <w:rFonts w:ascii="Times New Roman" w:hAnsi="Times New Roman" w:cs="Times New Roman"/>
          <w:b/>
          <w:sz w:val="24"/>
          <w:szCs w:val="24"/>
        </w:rPr>
        <w:t>.3</w:t>
      </w:r>
      <w:r>
        <w:rPr>
          <w:rFonts w:ascii="Times New Roman" w:hAnsi="Times New Roman" w:cs="Times New Roman"/>
          <w:b/>
          <w:sz w:val="24"/>
          <w:szCs w:val="24"/>
        </w:rPr>
        <w:t>5</w:t>
      </w:r>
      <w:r w:rsidRPr="009F6880">
        <w:rPr>
          <w:rFonts w:ascii="Times New Roman" w:hAnsi="Times New Roman" w:cs="Times New Roman"/>
          <w:b/>
          <w:sz w:val="24"/>
          <w:szCs w:val="24"/>
        </w:rPr>
        <w:t xml:space="preserve"> Перечень вспомогательного оборудования котельной №110.</w:t>
      </w:r>
    </w:p>
    <w:tbl>
      <w:tblPr>
        <w:tblW w:w="9299"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120"/>
        <w:gridCol w:w="1671"/>
        <w:gridCol w:w="2407"/>
        <w:gridCol w:w="1445"/>
      </w:tblGrid>
      <w:tr w:rsidR="009F6880" w:rsidRPr="009F6880" w:rsidTr="009F6880">
        <w:trPr>
          <w:trHeight w:val="122"/>
          <w:jc w:val="center"/>
        </w:trPr>
        <w:tc>
          <w:tcPr>
            <w:tcW w:w="1656" w:type="dxa"/>
            <w:shd w:val="clear" w:color="auto" w:fill="B8CCE4" w:themeFill="accent1" w:themeFillTint="66"/>
            <w:vAlign w:val="center"/>
            <w:hideMark/>
          </w:tcPr>
          <w:p w:rsidR="009F6880" w:rsidRPr="009F6880" w:rsidRDefault="009F6880" w:rsidP="009F6880">
            <w:pPr>
              <w:rPr>
                <w:rFonts w:ascii="Times New Roman" w:hAnsi="Times New Roman" w:cs="Times New Roman"/>
                <w:b/>
                <w:bCs/>
                <w:sz w:val="24"/>
                <w:szCs w:val="24"/>
              </w:rPr>
            </w:pPr>
            <w:r w:rsidRPr="009F6880">
              <w:rPr>
                <w:rFonts w:ascii="Times New Roman" w:hAnsi="Times New Roman" w:cs="Times New Roman"/>
                <w:b/>
                <w:bCs/>
                <w:sz w:val="24"/>
                <w:szCs w:val="24"/>
              </w:rPr>
              <w:t xml:space="preserve">Марка </w:t>
            </w:r>
          </w:p>
        </w:tc>
        <w:tc>
          <w:tcPr>
            <w:tcW w:w="2120" w:type="dxa"/>
            <w:shd w:val="clear" w:color="auto" w:fill="B8CCE4" w:themeFill="accent1" w:themeFillTint="66"/>
            <w:vAlign w:val="center"/>
            <w:hideMark/>
          </w:tcPr>
          <w:p w:rsidR="009F6880" w:rsidRPr="009F6880" w:rsidRDefault="009F6880" w:rsidP="009F6880">
            <w:pPr>
              <w:rPr>
                <w:rFonts w:ascii="Times New Roman" w:hAnsi="Times New Roman" w:cs="Times New Roman"/>
                <w:b/>
                <w:bCs/>
                <w:sz w:val="24"/>
                <w:szCs w:val="24"/>
              </w:rPr>
            </w:pPr>
            <w:r w:rsidRPr="009F6880">
              <w:rPr>
                <w:rFonts w:ascii="Times New Roman" w:hAnsi="Times New Roman" w:cs="Times New Roman"/>
                <w:b/>
                <w:bCs/>
                <w:sz w:val="24"/>
                <w:szCs w:val="24"/>
              </w:rPr>
              <w:t>Тип агрегата</w:t>
            </w:r>
          </w:p>
        </w:tc>
        <w:tc>
          <w:tcPr>
            <w:tcW w:w="1671" w:type="dxa"/>
            <w:shd w:val="clear" w:color="auto" w:fill="B8CCE4" w:themeFill="accent1" w:themeFillTint="66"/>
            <w:vAlign w:val="center"/>
            <w:hideMark/>
          </w:tcPr>
          <w:p w:rsidR="009F6880" w:rsidRPr="009F6880" w:rsidRDefault="009F6880" w:rsidP="009F6880">
            <w:pPr>
              <w:rPr>
                <w:rFonts w:ascii="Times New Roman" w:hAnsi="Times New Roman" w:cs="Times New Roman"/>
                <w:b/>
                <w:bCs/>
                <w:sz w:val="24"/>
                <w:szCs w:val="24"/>
              </w:rPr>
            </w:pPr>
            <w:r w:rsidRPr="009F6880">
              <w:rPr>
                <w:rFonts w:ascii="Times New Roman" w:hAnsi="Times New Roman" w:cs="Times New Roman"/>
                <w:b/>
                <w:bCs/>
                <w:sz w:val="24"/>
                <w:szCs w:val="24"/>
              </w:rPr>
              <w:t>Количество, шт.</w:t>
            </w:r>
          </w:p>
        </w:tc>
        <w:tc>
          <w:tcPr>
            <w:tcW w:w="2407" w:type="dxa"/>
            <w:shd w:val="clear" w:color="auto" w:fill="B8CCE4" w:themeFill="accent1" w:themeFillTint="66"/>
            <w:vAlign w:val="center"/>
            <w:hideMark/>
          </w:tcPr>
          <w:p w:rsidR="009F6880" w:rsidRPr="009F6880" w:rsidRDefault="009F6880" w:rsidP="009F6880">
            <w:pPr>
              <w:rPr>
                <w:rFonts w:ascii="Times New Roman" w:hAnsi="Times New Roman" w:cs="Times New Roman"/>
                <w:b/>
                <w:bCs/>
                <w:sz w:val="24"/>
                <w:szCs w:val="24"/>
              </w:rPr>
            </w:pPr>
            <w:r w:rsidRPr="009F6880">
              <w:rPr>
                <w:rFonts w:ascii="Times New Roman" w:hAnsi="Times New Roman" w:cs="Times New Roman"/>
                <w:b/>
                <w:bCs/>
                <w:sz w:val="24"/>
                <w:szCs w:val="24"/>
              </w:rPr>
              <w:t>Мощность электродвигателя, кВт</w:t>
            </w:r>
          </w:p>
        </w:tc>
        <w:tc>
          <w:tcPr>
            <w:tcW w:w="1445" w:type="dxa"/>
            <w:shd w:val="clear" w:color="auto" w:fill="B8CCE4" w:themeFill="accent1" w:themeFillTint="66"/>
            <w:vAlign w:val="center"/>
          </w:tcPr>
          <w:p w:rsidR="009F6880" w:rsidRPr="009F6880" w:rsidRDefault="009F6880" w:rsidP="009F6880">
            <w:pPr>
              <w:rPr>
                <w:rFonts w:ascii="Times New Roman" w:hAnsi="Times New Roman" w:cs="Times New Roman"/>
                <w:b/>
                <w:bCs/>
                <w:sz w:val="24"/>
                <w:szCs w:val="24"/>
              </w:rPr>
            </w:pPr>
            <w:r w:rsidRPr="009F6880">
              <w:rPr>
                <w:rFonts w:ascii="Times New Roman" w:hAnsi="Times New Roman" w:cs="Times New Roman"/>
                <w:b/>
                <w:bCs/>
                <w:sz w:val="24"/>
                <w:szCs w:val="24"/>
              </w:rPr>
              <w:t>Частота вращения, об/мин.</w:t>
            </w:r>
          </w:p>
        </w:tc>
      </w:tr>
      <w:tr w:rsidR="009F6880" w:rsidRPr="009F6880" w:rsidTr="009F6880">
        <w:trPr>
          <w:trHeight w:val="349"/>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color w:val="000000"/>
                <w:sz w:val="24"/>
                <w:szCs w:val="24"/>
              </w:rPr>
            </w:pPr>
            <w:r w:rsidRPr="009F6880">
              <w:rPr>
                <w:rFonts w:ascii="Times New Roman" w:hAnsi="Times New Roman" w:cs="Times New Roman"/>
                <w:color w:val="000000"/>
                <w:sz w:val="24"/>
                <w:szCs w:val="24"/>
              </w:rPr>
              <w:t>К 160/30</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Консольный насос</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30</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1490</w:t>
            </w:r>
          </w:p>
        </w:tc>
      </w:tr>
      <w:tr w:rsidR="009F6880" w:rsidRPr="009F6880" w:rsidTr="009F6880">
        <w:trPr>
          <w:trHeight w:val="349"/>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color w:val="000000"/>
                <w:sz w:val="24"/>
                <w:szCs w:val="24"/>
              </w:rPr>
            </w:pPr>
            <w:r w:rsidRPr="009F6880">
              <w:rPr>
                <w:rFonts w:ascii="Times New Roman" w:hAnsi="Times New Roman" w:cs="Times New Roman"/>
                <w:color w:val="000000"/>
                <w:sz w:val="24"/>
                <w:szCs w:val="24"/>
              </w:rPr>
              <w:t>К 45/90</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Консольный насос</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7,5</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2900</w:t>
            </w:r>
          </w:p>
        </w:tc>
      </w:tr>
      <w:tr w:rsidR="009F6880" w:rsidRPr="009F6880" w:rsidTr="009F6880">
        <w:trPr>
          <w:trHeight w:val="349"/>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color w:val="000000"/>
                <w:sz w:val="24"/>
                <w:szCs w:val="24"/>
              </w:rPr>
            </w:pPr>
            <w:r w:rsidRPr="009F6880">
              <w:rPr>
                <w:rFonts w:ascii="Times New Roman" w:hAnsi="Times New Roman" w:cs="Times New Roman"/>
                <w:color w:val="000000"/>
                <w:sz w:val="24"/>
                <w:szCs w:val="24"/>
              </w:rPr>
              <w:t>К 8/18</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Консольный насос</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1,5</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2900</w:t>
            </w:r>
          </w:p>
        </w:tc>
      </w:tr>
      <w:tr w:rsidR="009F6880" w:rsidRPr="009F6880" w:rsidTr="009F6880">
        <w:trPr>
          <w:trHeight w:val="349"/>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color w:val="000000"/>
                <w:sz w:val="24"/>
                <w:szCs w:val="24"/>
              </w:rPr>
            </w:pPr>
            <w:r w:rsidRPr="009F6880">
              <w:rPr>
                <w:rFonts w:ascii="Times New Roman" w:hAnsi="Times New Roman" w:cs="Times New Roman"/>
                <w:color w:val="000000"/>
                <w:sz w:val="24"/>
                <w:szCs w:val="24"/>
              </w:rPr>
              <w:t>ВЦ 14-46-2А</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 xml:space="preserve">Вентилятор </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1</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2,2</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2850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115</w:t>
      </w:r>
    </w:p>
    <w:p w:rsidR="009F6880" w:rsidRPr="009F6880" w:rsidRDefault="009F6880" w:rsidP="009F6880">
      <w:pPr>
        <w:pStyle w:val="2e"/>
        <w:spacing w:line="360" w:lineRule="auto"/>
        <w:ind w:left="0" w:firstLine="709"/>
        <w:rPr>
          <w:rFonts w:ascii="Times New Roman" w:hAnsi="Times New Roman"/>
          <w:sz w:val="24"/>
          <w:szCs w:val="24"/>
        </w:rPr>
      </w:pPr>
      <w:r w:rsidRPr="009F6880">
        <w:rPr>
          <w:rFonts w:ascii="Times New Roman" w:hAnsi="Times New Roman"/>
          <w:sz w:val="24"/>
          <w:szCs w:val="24"/>
        </w:rPr>
        <w:t>Котельная расположена в военном городке №4, обеспечивает тепловой энергией казарму и столовую.</w:t>
      </w:r>
    </w:p>
    <w:p w:rsidR="009F6880" w:rsidRPr="009F6880" w:rsidRDefault="009F6880" w:rsidP="009F6880">
      <w:pPr>
        <w:pStyle w:val="2e"/>
        <w:spacing w:line="360" w:lineRule="auto"/>
        <w:ind w:left="0" w:firstLine="709"/>
        <w:rPr>
          <w:rFonts w:ascii="Times New Roman" w:hAnsi="Times New Roman"/>
          <w:sz w:val="24"/>
          <w:szCs w:val="24"/>
        </w:rPr>
      </w:pPr>
      <w:r w:rsidRPr="009F6880">
        <w:rPr>
          <w:rFonts w:ascii="Times New Roman" w:hAnsi="Times New Roman"/>
          <w:sz w:val="24"/>
          <w:szCs w:val="24"/>
        </w:rPr>
        <w:t>Котельная оборудована тремя котлам: одним котлом марки ДЖК-0,63-ТМ и двумя котлами марки ДЖК-0,63-Т, общей производительностью 2,9 Гкал/ч.</w:t>
      </w:r>
    </w:p>
    <w:p w:rsidR="009F6880" w:rsidRPr="009F6880" w:rsidRDefault="009F6880" w:rsidP="009F6880">
      <w:pPr>
        <w:pStyle w:val="2e"/>
        <w:spacing w:line="360" w:lineRule="auto"/>
        <w:ind w:left="0" w:firstLine="709"/>
        <w:rPr>
          <w:rFonts w:ascii="Times New Roman" w:hAnsi="Times New Roman"/>
          <w:sz w:val="24"/>
          <w:szCs w:val="24"/>
        </w:rPr>
      </w:pPr>
      <w:r w:rsidRPr="009F6880">
        <w:rPr>
          <w:rFonts w:ascii="Times New Roman" w:hAnsi="Times New Roman"/>
          <w:sz w:val="24"/>
          <w:szCs w:val="24"/>
        </w:rPr>
        <w:t xml:space="preserve">Система теплоснабжения – закрытая. Основным видом топлива на котельной является уголь. </w:t>
      </w:r>
    </w:p>
    <w:p w:rsidR="00751B73" w:rsidRDefault="009F6880" w:rsidP="009F6880">
      <w:pPr>
        <w:spacing w:line="360" w:lineRule="auto"/>
        <w:ind w:firstLine="709"/>
        <w:jc w:val="both"/>
        <w:rPr>
          <w:rFonts w:ascii="Times New Roman" w:hAnsi="Times New Roman" w:cs="Times New Roman"/>
          <w:sz w:val="24"/>
          <w:szCs w:val="24"/>
        </w:rPr>
      </w:pPr>
      <w:r w:rsidRPr="009F6880">
        <w:rPr>
          <w:rFonts w:ascii="Times New Roman" w:hAnsi="Times New Roman" w:cs="Times New Roman"/>
          <w:sz w:val="24"/>
          <w:szCs w:val="24"/>
        </w:rPr>
        <w:t>Котельная №115 находится на балансе Министерства обороны и эксплуатируется ООО «</w:t>
      </w:r>
      <w:proofErr w:type="spellStart"/>
      <w:r w:rsidRPr="009F6880">
        <w:rPr>
          <w:rFonts w:ascii="Times New Roman" w:hAnsi="Times New Roman" w:cs="Times New Roman"/>
          <w:sz w:val="24"/>
          <w:szCs w:val="24"/>
        </w:rPr>
        <w:t>Теплострой</w:t>
      </w:r>
      <w:proofErr w:type="spellEnd"/>
      <w:r w:rsidRPr="009F6880">
        <w:rPr>
          <w:rFonts w:ascii="Times New Roman" w:hAnsi="Times New Roman" w:cs="Times New Roman"/>
          <w:sz w:val="24"/>
          <w:szCs w:val="24"/>
        </w:rPr>
        <w:t xml:space="preserve"> плюс».</w:t>
      </w:r>
    </w:p>
    <w:p w:rsidR="009F6880" w:rsidRDefault="009F6880" w:rsidP="009F688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Протяженность трубопроводов пара составляет 133,9 м в двухтрубном исчислении.</w:t>
      </w:r>
    </w:p>
    <w:p w:rsidR="009F6880" w:rsidRDefault="009F6880" w:rsidP="009F6880">
      <w:pPr>
        <w:spacing w:line="360" w:lineRule="auto"/>
        <w:ind w:firstLine="709"/>
        <w:jc w:val="both"/>
        <w:rPr>
          <w:rFonts w:ascii="Times New Roman" w:hAnsi="Times New Roman"/>
          <w:sz w:val="24"/>
          <w:szCs w:val="24"/>
        </w:rPr>
      </w:pPr>
      <w:r>
        <w:rPr>
          <w:rFonts w:ascii="Times New Roman" w:hAnsi="Times New Roman"/>
          <w:sz w:val="24"/>
          <w:szCs w:val="24"/>
        </w:rPr>
        <w:t>В таблицах 2.2.2.36 и 2.2.2.37  представлены характеристика котельного оборудования и вспомогательного соответственно.</w:t>
      </w:r>
    </w:p>
    <w:p w:rsidR="009F6880" w:rsidRDefault="009F6880" w:rsidP="009F6880">
      <w:pPr>
        <w:pStyle w:val="aff9"/>
        <w:ind w:firstLine="426"/>
        <w:rPr>
          <w:rFonts w:ascii="Times New Roman" w:hAnsi="Times New Roman" w:cs="Times New Roman"/>
          <w:b/>
          <w:sz w:val="24"/>
          <w:szCs w:val="24"/>
        </w:rPr>
      </w:pPr>
    </w:p>
    <w:p w:rsidR="009F6880" w:rsidRDefault="009F6880" w:rsidP="009F6880">
      <w:pPr>
        <w:pStyle w:val="aff9"/>
        <w:ind w:firstLine="426"/>
        <w:rPr>
          <w:rFonts w:ascii="Times New Roman" w:hAnsi="Times New Roman" w:cs="Times New Roman"/>
          <w:b/>
          <w:sz w:val="24"/>
          <w:szCs w:val="24"/>
        </w:rPr>
      </w:pPr>
    </w:p>
    <w:p w:rsidR="009F6880" w:rsidRPr="009F6880" w:rsidRDefault="009F6880" w:rsidP="009F6880">
      <w:pPr>
        <w:pStyle w:val="aff9"/>
        <w:ind w:firstLine="426"/>
        <w:jc w:val="left"/>
        <w:rPr>
          <w:rFonts w:ascii="Times New Roman" w:hAnsi="Times New Roman" w:cs="Times New Roman"/>
          <w:b/>
          <w:sz w:val="24"/>
          <w:szCs w:val="24"/>
        </w:rPr>
      </w:pPr>
      <w:r w:rsidRPr="009F6880">
        <w:rPr>
          <w:rFonts w:ascii="Times New Roman" w:hAnsi="Times New Roman" w:cs="Times New Roman"/>
          <w:b/>
          <w:sz w:val="24"/>
          <w:szCs w:val="24"/>
        </w:rPr>
        <w:lastRenderedPageBreak/>
        <w:t xml:space="preserve">Таблица </w:t>
      </w:r>
      <w:r>
        <w:rPr>
          <w:rFonts w:ascii="Times New Roman" w:hAnsi="Times New Roman" w:cs="Times New Roman"/>
          <w:b/>
          <w:sz w:val="24"/>
          <w:szCs w:val="24"/>
        </w:rPr>
        <w:t>2.2.2</w:t>
      </w:r>
      <w:r w:rsidRPr="009F6880">
        <w:rPr>
          <w:rFonts w:ascii="Times New Roman" w:hAnsi="Times New Roman" w:cs="Times New Roman"/>
          <w:b/>
          <w:sz w:val="24"/>
          <w:szCs w:val="24"/>
        </w:rPr>
        <w:t>.</w:t>
      </w:r>
      <w:r>
        <w:rPr>
          <w:rFonts w:ascii="Times New Roman" w:hAnsi="Times New Roman" w:cs="Times New Roman"/>
          <w:b/>
          <w:sz w:val="24"/>
          <w:szCs w:val="24"/>
        </w:rPr>
        <w:t>36</w:t>
      </w:r>
      <w:r w:rsidRPr="009F6880">
        <w:rPr>
          <w:rFonts w:ascii="Times New Roman" w:hAnsi="Times New Roman" w:cs="Times New Roman"/>
          <w:b/>
          <w:sz w:val="24"/>
          <w:szCs w:val="24"/>
        </w:rPr>
        <w:t xml:space="preserve"> Перечень основного оборудования котельной №115.</w:t>
      </w:r>
    </w:p>
    <w:tbl>
      <w:tblPr>
        <w:tblW w:w="10622" w:type="dxa"/>
        <w:jc w:val="center"/>
        <w:tblInd w:w="-1065" w:type="dxa"/>
        <w:tblLayout w:type="fixed"/>
        <w:tblLook w:val="04A0" w:firstRow="1" w:lastRow="0" w:firstColumn="1" w:lastColumn="0" w:noHBand="0" w:noVBand="1"/>
      </w:tblPr>
      <w:tblGrid>
        <w:gridCol w:w="1858"/>
        <w:gridCol w:w="1276"/>
        <w:gridCol w:w="1843"/>
        <w:gridCol w:w="1559"/>
        <w:gridCol w:w="2101"/>
        <w:gridCol w:w="1985"/>
      </w:tblGrid>
      <w:tr w:rsidR="009F6880" w:rsidRPr="009F6880" w:rsidTr="009F6880">
        <w:trPr>
          <w:trHeight w:val="1036"/>
          <w:jc w:val="center"/>
        </w:trPr>
        <w:tc>
          <w:tcPr>
            <w:tcW w:w="185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sz w:val="24"/>
                <w:szCs w:val="24"/>
              </w:rPr>
              <w:t>Марка котла</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sz w:val="24"/>
                <w:szCs w:val="24"/>
              </w:rPr>
              <w:t>Вид топлива</w:t>
            </w:r>
          </w:p>
        </w:tc>
        <w:tc>
          <w:tcPr>
            <w:tcW w:w="184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sz w:val="24"/>
                <w:szCs w:val="24"/>
              </w:rPr>
              <w:t>КПД котла %</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sz w:val="24"/>
                <w:szCs w:val="24"/>
              </w:rPr>
              <w:t>Мощность Гкал/ч</w:t>
            </w:r>
          </w:p>
        </w:tc>
        <w:tc>
          <w:tcPr>
            <w:tcW w:w="2101" w:type="dxa"/>
            <w:tcBorders>
              <w:top w:val="single" w:sz="4" w:space="0" w:color="auto"/>
              <w:left w:val="single" w:sz="4" w:space="0" w:color="auto"/>
              <w:right w:val="single" w:sz="4" w:space="0" w:color="auto"/>
            </w:tcBorders>
            <w:shd w:val="clear" w:color="auto" w:fill="B8CCE4" w:themeFill="accent1" w:themeFillTint="66"/>
            <w:vAlign w:val="center"/>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sz w:val="24"/>
                <w:szCs w:val="24"/>
              </w:rPr>
              <w:t>Состояние оборудования</w:t>
            </w:r>
          </w:p>
        </w:tc>
        <w:tc>
          <w:tcPr>
            <w:tcW w:w="1985" w:type="dxa"/>
            <w:tcBorders>
              <w:top w:val="single" w:sz="4" w:space="0" w:color="auto"/>
              <w:left w:val="single" w:sz="4" w:space="0" w:color="auto"/>
              <w:right w:val="single" w:sz="4" w:space="0" w:color="auto"/>
            </w:tcBorders>
            <w:shd w:val="clear" w:color="auto" w:fill="B8CCE4" w:themeFill="accent1" w:themeFillTint="66"/>
          </w:tcPr>
          <w:p w:rsidR="009F6880" w:rsidRPr="009F6880" w:rsidRDefault="009F6880" w:rsidP="009F6880">
            <w:pPr>
              <w:rPr>
                <w:rFonts w:ascii="Times New Roman" w:hAnsi="Times New Roman" w:cs="Times New Roman"/>
                <w:b/>
                <w:sz w:val="24"/>
                <w:szCs w:val="24"/>
              </w:rPr>
            </w:pPr>
            <w:r w:rsidRPr="009F6880">
              <w:rPr>
                <w:rFonts w:ascii="Times New Roman" w:hAnsi="Times New Roman" w:cs="Times New Roman"/>
                <w:b/>
                <w:bCs/>
                <w:sz w:val="24"/>
                <w:szCs w:val="24"/>
              </w:rPr>
              <w:t>Год ввода в эксплуатацию</w:t>
            </w:r>
          </w:p>
        </w:tc>
      </w:tr>
      <w:tr w:rsidR="009F6880" w:rsidRPr="009F6880" w:rsidTr="009F6880">
        <w:trPr>
          <w:trHeight w:val="71"/>
          <w:jc w:val="cent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ДЖК-063-ТМ</w:t>
            </w:r>
          </w:p>
        </w:tc>
        <w:tc>
          <w:tcPr>
            <w:tcW w:w="1276" w:type="dxa"/>
            <w:vMerge w:val="restart"/>
            <w:tcBorders>
              <w:top w:val="single" w:sz="4" w:space="0" w:color="auto"/>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Каменный уголь</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70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0,98</w:t>
            </w:r>
          </w:p>
        </w:tc>
        <w:tc>
          <w:tcPr>
            <w:tcW w:w="2101"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1985" w:type="dxa"/>
            <w:tcBorders>
              <w:top w:val="single" w:sz="4" w:space="0" w:color="auto"/>
              <w:left w:val="nil"/>
              <w:bottom w:val="single" w:sz="4" w:space="0" w:color="auto"/>
              <w:right w:val="single" w:sz="4" w:space="0" w:color="auto"/>
            </w:tcBorders>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2006</w:t>
            </w:r>
          </w:p>
        </w:tc>
      </w:tr>
      <w:tr w:rsidR="009F6880" w:rsidRPr="009F6880" w:rsidTr="009F6880">
        <w:trPr>
          <w:trHeight w:val="110"/>
          <w:jc w:val="cent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ДЖК-063-Т</w:t>
            </w:r>
          </w:p>
        </w:tc>
        <w:tc>
          <w:tcPr>
            <w:tcW w:w="1276" w:type="dxa"/>
            <w:vMerge/>
            <w:tcBorders>
              <w:left w:val="nil"/>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70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0,96</w:t>
            </w:r>
          </w:p>
        </w:tc>
        <w:tc>
          <w:tcPr>
            <w:tcW w:w="2101"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1985" w:type="dxa"/>
            <w:tcBorders>
              <w:top w:val="single" w:sz="4" w:space="0" w:color="auto"/>
              <w:left w:val="nil"/>
              <w:bottom w:val="single" w:sz="4" w:space="0" w:color="auto"/>
              <w:right w:val="single" w:sz="4" w:space="0" w:color="auto"/>
            </w:tcBorders>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2006</w:t>
            </w:r>
          </w:p>
        </w:tc>
      </w:tr>
      <w:tr w:rsidR="009F6880" w:rsidRPr="009F6880" w:rsidTr="009F6880">
        <w:trPr>
          <w:trHeight w:val="110"/>
          <w:jc w:val="cent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ДЖК-063-Т</w:t>
            </w:r>
          </w:p>
        </w:tc>
        <w:tc>
          <w:tcPr>
            <w:tcW w:w="1276" w:type="dxa"/>
            <w:tcBorders>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70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0,96</w:t>
            </w:r>
          </w:p>
        </w:tc>
        <w:tc>
          <w:tcPr>
            <w:tcW w:w="2101" w:type="dxa"/>
            <w:tcBorders>
              <w:top w:val="single" w:sz="4" w:space="0" w:color="auto"/>
              <w:left w:val="nil"/>
              <w:bottom w:val="single" w:sz="4" w:space="0" w:color="auto"/>
              <w:right w:val="single" w:sz="4" w:space="0" w:color="auto"/>
            </w:tcBorders>
            <w:vAlign w:val="center"/>
          </w:tcPr>
          <w:p w:rsidR="009F6880" w:rsidRPr="009F6880" w:rsidRDefault="009F6880" w:rsidP="009F6880">
            <w:pPr>
              <w:rPr>
                <w:rFonts w:ascii="Times New Roman" w:hAnsi="Times New Roman" w:cs="Times New Roman"/>
                <w:sz w:val="24"/>
                <w:szCs w:val="24"/>
              </w:rPr>
            </w:pPr>
            <w:r w:rsidRPr="009F6880">
              <w:rPr>
                <w:rFonts w:ascii="Times New Roman" w:hAnsi="Times New Roman" w:cs="Times New Roman"/>
                <w:sz w:val="24"/>
                <w:szCs w:val="24"/>
              </w:rPr>
              <w:t>рабочее</w:t>
            </w:r>
          </w:p>
        </w:tc>
        <w:tc>
          <w:tcPr>
            <w:tcW w:w="1985" w:type="dxa"/>
            <w:tcBorders>
              <w:top w:val="single" w:sz="4" w:space="0" w:color="auto"/>
              <w:left w:val="nil"/>
              <w:bottom w:val="single" w:sz="4" w:space="0" w:color="auto"/>
              <w:right w:val="single" w:sz="4" w:space="0" w:color="auto"/>
            </w:tcBorders>
          </w:tcPr>
          <w:p w:rsidR="009F6880" w:rsidRPr="009F6880" w:rsidRDefault="009F6880" w:rsidP="009F6880">
            <w:pPr>
              <w:rPr>
                <w:rFonts w:ascii="Times New Roman" w:hAnsi="Times New Roman" w:cs="Times New Roman"/>
                <w:sz w:val="24"/>
                <w:szCs w:val="24"/>
              </w:rPr>
            </w:pPr>
          </w:p>
        </w:tc>
      </w:tr>
    </w:tbl>
    <w:p w:rsidR="009F6880" w:rsidRPr="009F6880" w:rsidRDefault="009F6880" w:rsidP="009F6880">
      <w:pPr>
        <w:jc w:val="both"/>
        <w:rPr>
          <w:rFonts w:ascii="Times New Roman" w:eastAsia="Times New Roman" w:hAnsi="Times New Roman" w:cs="Times New Roman"/>
          <w:b/>
          <w:sz w:val="26"/>
          <w:szCs w:val="26"/>
          <w:lang w:eastAsia="ru-RU"/>
        </w:rPr>
      </w:pPr>
      <w:r w:rsidRPr="009F6880">
        <w:rPr>
          <w:rFonts w:ascii="Times New Roman" w:eastAsia="Times New Roman" w:hAnsi="Times New Roman" w:cs="Times New Roman"/>
          <w:b/>
          <w:sz w:val="26"/>
          <w:szCs w:val="26"/>
          <w:lang w:eastAsia="ru-RU"/>
        </w:rPr>
        <w:t xml:space="preserve">Таблица </w:t>
      </w:r>
      <w:r>
        <w:rPr>
          <w:rFonts w:ascii="Times New Roman" w:eastAsia="Times New Roman" w:hAnsi="Times New Roman" w:cs="Times New Roman"/>
          <w:b/>
          <w:sz w:val="26"/>
          <w:szCs w:val="26"/>
          <w:lang w:eastAsia="ru-RU"/>
        </w:rPr>
        <w:t>2</w:t>
      </w:r>
      <w:r w:rsidRPr="009F6880">
        <w:rPr>
          <w:rFonts w:ascii="Times New Roman" w:eastAsia="Times New Roman" w:hAnsi="Times New Roman" w:cs="Times New Roman"/>
          <w:b/>
          <w:sz w:val="26"/>
          <w:szCs w:val="26"/>
          <w:lang w:eastAsia="ru-RU"/>
        </w:rPr>
        <w:t>.2.</w:t>
      </w:r>
      <w:r>
        <w:rPr>
          <w:rFonts w:ascii="Times New Roman" w:eastAsia="Times New Roman" w:hAnsi="Times New Roman" w:cs="Times New Roman"/>
          <w:b/>
          <w:sz w:val="26"/>
          <w:szCs w:val="26"/>
          <w:lang w:eastAsia="ru-RU"/>
        </w:rPr>
        <w:t>2</w:t>
      </w:r>
      <w:r w:rsidRPr="009F6880">
        <w:rPr>
          <w:rFonts w:ascii="Times New Roman" w:eastAsia="Times New Roman" w:hAnsi="Times New Roman" w:cs="Times New Roman"/>
          <w:b/>
          <w:sz w:val="26"/>
          <w:szCs w:val="26"/>
          <w:lang w:eastAsia="ru-RU"/>
        </w:rPr>
        <w:t>.3</w:t>
      </w:r>
      <w:r>
        <w:rPr>
          <w:rFonts w:ascii="Times New Roman" w:eastAsia="Times New Roman" w:hAnsi="Times New Roman" w:cs="Times New Roman"/>
          <w:b/>
          <w:sz w:val="26"/>
          <w:szCs w:val="26"/>
          <w:lang w:eastAsia="ru-RU"/>
        </w:rPr>
        <w:t>7</w:t>
      </w:r>
      <w:r w:rsidRPr="009F6880">
        <w:rPr>
          <w:rFonts w:ascii="Times New Roman" w:eastAsia="Times New Roman" w:hAnsi="Times New Roman" w:cs="Times New Roman"/>
          <w:b/>
          <w:sz w:val="26"/>
          <w:szCs w:val="26"/>
          <w:lang w:eastAsia="ru-RU"/>
        </w:rPr>
        <w:t xml:space="preserve"> Перечень вспомогательного оборудования котельной №115.</w:t>
      </w:r>
    </w:p>
    <w:tbl>
      <w:tblPr>
        <w:tblW w:w="10175"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762"/>
        <w:gridCol w:w="1832"/>
        <w:gridCol w:w="2407"/>
        <w:gridCol w:w="2365"/>
      </w:tblGrid>
      <w:tr w:rsidR="009F6880" w:rsidRPr="009F6880" w:rsidTr="009F6880">
        <w:trPr>
          <w:trHeight w:val="557"/>
          <w:jc w:val="center"/>
        </w:trPr>
        <w:tc>
          <w:tcPr>
            <w:tcW w:w="1809" w:type="dxa"/>
            <w:shd w:val="clear" w:color="auto" w:fill="B8CCE4" w:themeFill="accent1" w:themeFillTint="66"/>
            <w:vAlign w:val="center"/>
            <w:hideMark/>
          </w:tcPr>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Марка</w:t>
            </w:r>
          </w:p>
        </w:tc>
        <w:tc>
          <w:tcPr>
            <w:tcW w:w="1762" w:type="dxa"/>
            <w:shd w:val="clear" w:color="auto" w:fill="B8CCE4" w:themeFill="accent1" w:themeFillTint="66"/>
            <w:vAlign w:val="center"/>
            <w:hideMark/>
          </w:tcPr>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Тип агрегата</w:t>
            </w:r>
          </w:p>
        </w:tc>
        <w:tc>
          <w:tcPr>
            <w:tcW w:w="1832" w:type="dxa"/>
            <w:shd w:val="clear" w:color="auto" w:fill="B8CCE4" w:themeFill="accent1" w:themeFillTint="66"/>
            <w:vAlign w:val="center"/>
            <w:hideMark/>
          </w:tcPr>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 xml:space="preserve">Количество, </w:t>
            </w:r>
          </w:p>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шт.</w:t>
            </w:r>
          </w:p>
        </w:tc>
        <w:tc>
          <w:tcPr>
            <w:tcW w:w="2407" w:type="dxa"/>
            <w:shd w:val="clear" w:color="auto" w:fill="B8CCE4" w:themeFill="accent1" w:themeFillTint="66"/>
            <w:vAlign w:val="center"/>
            <w:hideMark/>
          </w:tcPr>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Мощность электродвигателя, кВт</w:t>
            </w:r>
          </w:p>
        </w:tc>
        <w:tc>
          <w:tcPr>
            <w:tcW w:w="2365" w:type="dxa"/>
            <w:shd w:val="clear" w:color="auto" w:fill="B8CCE4" w:themeFill="accent1" w:themeFillTint="66"/>
            <w:vAlign w:val="center"/>
          </w:tcPr>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 xml:space="preserve">Частота вращения, </w:t>
            </w:r>
          </w:p>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об/мин.</w:t>
            </w:r>
          </w:p>
        </w:tc>
      </w:tr>
      <w:tr w:rsidR="009F6880" w:rsidRPr="009F6880" w:rsidTr="009F6880">
        <w:trPr>
          <w:trHeight w:val="73"/>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color w:val="000000"/>
                <w:lang w:eastAsia="ru-RU"/>
              </w:rPr>
            </w:pPr>
            <w:r w:rsidRPr="009F6880">
              <w:rPr>
                <w:rFonts w:ascii="Times New Roman" w:eastAsia="Times New Roman" w:hAnsi="Times New Roman" w:cs="Times New Roman"/>
                <w:color w:val="000000"/>
                <w:lang w:eastAsia="ru-RU"/>
              </w:rPr>
              <w:t>Ц4-70</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вентилятор</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1</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4</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2850</w:t>
            </w:r>
          </w:p>
        </w:tc>
      </w:tr>
      <w:tr w:rsidR="009F6880" w:rsidRPr="009F6880" w:rsidTr="009F6880">
        <w:trPr>
          <w:trHeight w:val="68"/>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color w:val="000000"/>
                <w:lang w:eastAsia="ru-RU"/>
              </w:rPr>
            </w:pPr>
            <w:r w:rsidRPr="009F6880">
              <w:rPr>
                <w:rFonts w:ascii="Times New Roman" w:eastAsia="Times New Roman" w:hAnsi="Times New Roman" w:cs="Times New Roman"/>
                <w:color w:val="000000"/>
                <w:lang w:eastAsia="ru-RU"/>
              </w:rPr>
              <w:t>Ц4-70</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вентилятор</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1</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0,7</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2850</w:t>
            </w:r>
          </w:p>
        </w:tc>
      </w:tr>
      <w:tr w:rsidR="009F6880" w:rsidRPr="009F6880" w:rsidTr="009F6880">
        <w:trPr>
          <w:trHeight w:val="68"/>
          <w:jc w:val="cent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color w:val="000000"/>
                <w:lang w:eastAsia="ru-RU"/>
              </w:rPr>
            </w:pPr>
            <w:r w:rsidRPr="009F6880">
              <w:rPr>
                <w:rFonts w:ascii="Times New Roman" w:eastAsia="Times New Roman" w:hAnsi="Times New Roman" w:cs="Times New Roman"/>
                <w:color w:val="000000"/>
                <w:lang w:eastAsia="ru-RU"/>
              </w:rPr>
              <w:t>КМ 65-50-125</w:t>
            </w: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насос</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2</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11</w:t>
            </w:r>
          </w:p>
        </w:tc>
        <w:tc>
          <w:tcPr>
            <w:tcW w:w="2365"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3000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138</w:t>
      </w:r>
    </w:p>
    <w:p w:rsidR="009F6880" w:rsidRPr="009F6880" w:rsidRDefault="009F6880" w:rsidP="009F6880">
      <w:pPr>
        <w:spacing w:line="360" w:lineRule="auto"/>
        <w:ind w:firstLine="709"/>
        <w:jc w:val="both"/>
        <w:rPr>
          <w:rFonts w:ascii="Times New Roman" w:hAnsi="Times New Roman" w:cs="Times New Roman"/>
          <w:sz w:val="24"/>
          <w:szCs w:val="24"/>
          <w:lang w:eastAsia="ru-RU"/>
        </w:rPr>
      </w:pPr>
      <w:r w:rsidRPr="009F6880">
        <w:rPr>
          <w:rFonts w:ascii="Times New Roman" w:hAnsi="Times New Roman" w:cs="Times New Roman"/>
          <w:sz w:val="24"/>
          <w:szCs w:val="24"/>
          <w:lang w:eastAsia="ru-RU"/>
        </w:rPr>
        <w:t>Котельная расположена в военном городке №42 п. Спутник, обеспечивает тепловой энергией войсковую часть.</w:t>
      </w:r>
    </w:p>
    <w:p w:rsidR="009F6880" w:rsidRPr="009F6880" w:rsidRDefault="009F6880" w:rsidP="009F6880">
      <w:pPr>
        <w:spacing w:line="360" w:lineRule="auto"/>
        <w:ind w:firstLine="709"/>
        <w:jc w:val="both"/>
        <w:rPr>
          <w:rFonts w:ascii="Times New Roman" w:hAnsi="Times New Roman" w:cs="Times New Roman"/>
          <w:sz w:val="24"/>
          <w:szCs w:val="24"/>
          <w:lang w:eastAsia="ru-RU"/>
        </w:rPr>
      </w:pPr>
      <w:r w:rsidRPr="009F6880">
        <w:rPr>
          <w:rFonts w:ascii="Times New Roman" w:hAnsi="Times New Roman" w:cs="Times New Roman"/>
          <w:sz w:val="24"/>
          <w:szCs w:val="24"/>
          <w:lang w:eastAsia="ru-RU"/>
        </w:rPr>
        <w:t>Котельная оборудована 4 водогрейными  котлами марки: КСВ-Ф-1,0-95Н общей производительностью 3,44 Гкал/ч.</w:t>
      </w:r>
    </w:p>
    <w:p w:rsidR="009F6880" w:rsidRPr="009F6880" w:rsidRDefault="009F6880" w:rsidP="009F6880">
      <w:pPr>
        <w:spacing w:line="360" w:lineRule="auto"/>
        <w:ind w:firstLine="709"/>
        <w:jc w:val="both"/>
        <w:rPr>
          <w:rFonts w:ascii="Times New Roman" w:hAnsi="Times New Roman" w:cs="Times New Roman"/>
          <w:sz w:val="24"/>
          <w:szCs w:val="24"/>
          <w:lang w:eastAsia="ru-RU"/>
        </w:rPr>
      </w:pPr>
      <w:r w:rsidRPr="009F6880">
        <w:rPr>
          <w:rFonts w:ascii="Times New Roman" w:hAnsi="Times New Roman" w:cs="Times New Roman"/>
          <w:sz w:val="24"/>
          <w:szCs w:val="24"/>
          <w:lang w:eastAsia="ru-RU"/>
        </w:rPr>
        <w:t>Система теплоснабжения – закрытая. Основным видом топлива на котельной является уголь. Отпуск тепловой энергии осуществляется в соответствии с температурным графиком 95/70˚С.</w:t>
      </w:r>
    </w:p>
    <w:p w:rsidR="00751B73" w:rsidRDefault="009F6880" w:rsidP="009F6880">
      <w:pPr>
        <w:spacing w:line="360" w:lineRule="auto"/>
        <w:ind w:firstLine="709"/>
        <w:jc w:val="both"/>
        <w:rPr>
          <w:rFonts w:ascii="Times New Roman" w:hAnsi="Times New Roman" w:cs="Times New Roman"/>
          <w:sz w:val="24"/>
          <w:szCs w:val="24"/>
          <w:lang w:eastAsia="ru-RU"/>
        </w:rPr>
      </w:pPr>
      <w:r w:rsidRPr="009F6880">
        <w:rPr>
          <w:rFonts w:ascii="Times New Roman" w:hAnsi="Times New Roman" w:cs="Times New Roman"/>
          <w:sz w:val="24"/>
          <w:szCs w:val="24"/>
          <w:lang w:eastAsia="ru-RU"/>
        </w:rPr>
        <w:t>Котельная №138 находится на балансе Министерства обороны и эксплуатируется ООО «</w:t>
      </w:r>
      <w:proofErr w:type="spellStart"/>
      <w:r w:rsidRPr="009F6880">
        <w:rPr>
          <w:rFonts w:ascii="Times New Roman" w:hAnsi="Times New Roman" w:cs="Times New Roman"/>
          <w:sz w:val="24"/>
          <w:szCs w:val="24"/>
          <w:lang w:eastAsia="ru-RU"/>
        </w:rPr>
        <w:t>Теплострой</w:t>
      </w:r>
      <w:proofErr w:type="spellEnd"/>
      <w:r w:rsidRPr="009F6880">
        <w:rPr>
          <w:rFonts w:ascii="Times New Roman" w:hAnsi="Times New Roman" w:cs="Times New Roman"/>
          <w:sz w:val="24"/>
          <w:szCs w:val="24"/>
          <w:lang w:eastAsia="ru-RU"/>
        </w:rPr>
        <w:t xml:space="preserve"> плюс».</w:t>
      </w:r>
    </w:p>
    <w:p w:rsidR="009F6880" w:rsidRDefault="009F6880" w:rsidP="009F6880">
      <w:pPr>
        <w:spacing w:line="360" w:lineRule="auto"/>
        <w:ind w:firstLine="709"/>
        <w:jc w:val="both"/>
        <w:rPr>
          <w:rFonts w:ascii="Times New Roman" w:hAnsi="Times New Roman" w:cs="Times New Roman"/>
          <w:sz w:val="24"/>
          <w:szCs w:val="24"/>
          <w:lang w:eastAsia="ru-RU"/>
        </w:rPr>
      </w:pPr>
      <w:r>
        <w:rPr>
          <w:rFonts w:ascii="Times New Roman" w:hAnsi="Times New Roman"/>
          <w:sz w:val="24"/>
          <w:szCs w:val="24"/>
        </w:rPr>
        <w:t>В таблицах 2.2.2.38 и 2.2.2.39  представлены характеристика котельного оборудования и вспомогательного соответственно.</w:t>
      </w:r>
    </w:p>
    <w:p w:rsidR="009F6880" w:rsidRPr="009F6880" w:rsidRDefault="009F6880" w:rsidP="009F6880">
      <w:pPr>
        <w:spacing w:line="360" w:lineRule="auto"/>
        <w:ind w:firstLine="709"/>
        <w:jc w:val="both"/>
        <w:rPr>
          <w:rFonts w:ascii="Times New Roman" w:hAnsi="Times New Roman" w:cs="Times New Roman"/>
          <w:sz w:val="24"/>
          <w:szCs w:val="24"/>
          <w:lang w:eastAsia="ru-RU"/>
        </w:rPr>
      </w:pPr>
      <w:r w:rsidRPr="009F6880">
        <w:rPr>
          <w:rFonts w:ascii="Times New Roman" w:hAnsi="Times New Roman" w:cs="Times New Roman"/>
          <w:b/>
          <w:sz w:val="24"/>
          <w:szCs w:val="24"/>
        </w:rPr>
        <w:t xml:space="preserve">Таблица </w:t>
      </w:r>
      <w:r>
        <w:rPr>
          <w:rFonts w:ascii="Times New Roman" w:hAnsi="Times New Roman" w:cs="Times New Roman"/>
          <w:b/>
          <w:sz w:val="24"/>
          <w:szCs w:val="24"/>
        </w:rPr>
        <w:t>2</w:t>
      </w:r>
      <w:r w:rsidRPr="009F6880">
        <w:rPr>
          <w:rFonts w:ascii="Times New Roman" w:hAnsi="Times New Roman" w:cs="Times New Roman"/>
          <w:b/>
          <w:sz w:val="24"/>
          <w:szCs w:val="24"/>
        </w:rPr>
        <w:t>.2.</w:t>
      </w:r>
      <w:r>
        <w:rPr>
          <w:rFonts w:ascii="Times New Roman" w:hAnsi="Times New Roman" w:cs="Times New Roman"/>
          <w:b/>
          <w:sz w:val="24"/>
          <w:szCs w:val="24"/>
        </w:rPr>
        <w:t>2</w:t>
      </w:r>
      <w:r w:rsidRPr="009F6880">
        <w:rPr>
          <w:rFonts w:ascii="Times New Roman" w:hAnsi="Times New Roman" w:cs="Times New Roman"/>
          <w:b/>
          <w:sz w:val="24"/>
          <w:szCs w:val="24"/>
        </w:rPr>
        <w:t>.</w:t>
      </w:r>
      <w:r>
        <w:rPr>
          <w:rFonts w:ascii="Times New Roman" w:hAnsi="Times New Roman" w:cs="Times New Roman"/>
          <w:b/>
          <w:sz w:val="24"/>
          <w:szCs w:val="24"/>
        </w:rPr>
        <w:t>38</w:t>
      </w:r>
      <w:r w:rsidRPr="009F6880">
        <w:rPr>
          <w:rFonts w:ascii="Times New Roman" w:hAnsi="Times New Roman" w:cs="Times New Roman"/>
          <w:b/>
          <w:sz w:val="24"/>
          <w:szCs w:val="24"/>
        </w:rPr>
        <w:t xml:space="preserve"> Перечень основного оборудования котельной №138.</w:t>
      </w:r>
    </w:p>
    <w:tbl>
      <w:tblPr>
        <w:tblW w:w="10728" w:type="dxa"/>
        <w:jc w:val="center"/>
        <w:tblInd w:w="-1065" w:type="dxa"/>
        <w:tblLayout w:type="fixed"/>
        <w:tblLook w:val="04A0" w:firstRow="1" w:lastRow="0" w:firstColumn="1" w:lastColumn="0" w:noHBand="0" w:noVBand="1"/>
      </w:tblPr>
      <w:tblGrid>
        <w:gridCol w:w="1798"/>
        <w:gridCol w:w="1417"/>
        <w:gridCol w:w="1843"/>
        <w:gridCol w:w="1701"/>
        <w:gridCol w:w="1984"/>
        <w:gridCol w:w="1985"/>
      </w:tblGrid>
      <w:tr w:rsidR="009F6880" w:rsidRPr="009F6880" w:rsidTr="009F6880">
        <w:trPr>
          <w:trHeight w:val="1036"/>
          <w:jc w:val="center"/>
        </w:trPr>
        <w:tc>
          <w:tcPr>
            <w:tcW w:w="179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spacing w:before="120"/>
              <w:rPr>
                <w:rFonts w:ascii="Times New Roman" w:eastAsia="Times New Roman" w:hAnsi="Times New Roman" w:cs="Times New Roman"/>
                <w:b/>
                <w:sz w:val="26"/>
                <w:szCs w:val="26"/>
                <w:lang w:eastAsia="ru-RU"/>
              </w:rPr>
            </w:pPr>
            <w:r w:rsidRPr="009F6880">
              <w:rPr>
                <w:rFonts w:ascii="Times New Roman" w:eastAsia="Times New Roman" w:hAnsi="Times New Roman" w:cs="Times New Roman"/>
                <w:b/>
                <w:sz w:val="26"/>
                <w:szCs w:val="26"/>
                <w:lang w:eastAsia="ru-RU"/>
              </w:rPr>
              <w:t>Марка котла</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spacing w:before="120"/>
              <w:rPr>
                <w:rFonts w:ascii="Times New Roman" w:eastAsia="Times New Roman" w:hAnsi="Times New Roman" w:cs="Times New Roman"/>
                <w:b/>
                <w:sz w:val="26"/>
                <w:szCs w:val="26"/>
                <w:lang w:eastAsia="ru-RU"/>
              </w:rPr>
            </w:pPr>
            <w:r w:rsidRPr="009F6880">
              <w:rPr>
                <w:rFonts w:ascii="Times New Roman" w:eastAsia="Times New Roman" w:hAnsi="Times New Roman" w:cs="Times New Roman"/>
                <w:b/>
                <w:sz w:val="26"/>
                <w:szCs w:val="26"/>
                <w:lang w:eastAsia="ru-RU"/>
              </w:rPr>
              <w:t>Вид топлива</w:t>
            </w:r>
          </w:p>
        </w:tc>
        <w:tc>
          <w:tcPr>
            <w:tcW w:w="184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spacing w:before="120"/>
              <w:rPr>
                <w:rFonts w:ascii="Times New Roman" w:eastAsia="Times New Roman" w:hAnsi="Times New Roman" w:cs="Times New Roman"/>
                <w:b/>
                <w:sz w:val="26"/>
                <w:szCs w:val="26"/>
                <w:lang w:eastAsia="ru-RU"/>
              </w:rPr>
            </w:pPr>
            <w:r w:rsidRPr="009F6880">
              <w:rPr>
                <w:rFonts w:ascii="Times New Roman" w:eastAsia="Times New Roman" w:hAnsi="Times New Roman" w:cs="Times New Roman"/>
                <w:b/>
                <w:sz w:val="26"/>
                <w:szCs w:val="26"/>
                <w:lang w:eastAsia="ru-RU"/>
              </w:rPr>
              <w:t>КПД котла %</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spacing w:before="120"/>
              <w:rPr>
                <w:rFonts w:ascii="Times New Roman" w:eastAsia="Times New Roman" w:hAnsi="Times New Roman" w:cs="Times New Roman"/>
                <w:b/>
                <w:sz w:val="26"/>
                <w:szCs w:val="26"/>
                <w:lang w:eastAsia="ru-RU"/>
              </w:rPr>
            </w:pPr>
            <w:r w:rsidRPr="009F6880">
              <w:rPr>
                <w:rFonts w:ascii="Times New Roman" w:eastAsia="Times New Roman" w:hAnsi="Times New Roman" w:cs="Times New Roman"/>
                <w:b/>
                <w:sz w:val="26"/>
                <w:szCs w:val="26"/>
                <w:lang w:eastAsia="ru-RU"/>
              </w:rPr>
              <w:t>Мощность Гкал/ч</w:t>
            </w:r>
          </w:p>
        </w:tc>
        <w:tc>
          <w:tcPr>
            <w:tcW w:w="1984" w:type="dxa"/>
            <w:tcBorders>
              <w:top w:val="single" w:sz="4" w:space="0" w:color="auto"/>
              <w:left w:val="single" w:sz="4" w:space="0" w:color="auto"/>
              <w:right w:val="single" w:sz="4" w:space="0" w:color="auto"/>
            </w:tcBorders>
            <w:shd w:val="clear" w:color="auto" w:fill="B8CCE4" w:themeFill="accent1" w:themeFillTint="66"/>
            <w:vAlign w:val="center"/>
          </w:tcPr>
          <w:p w:rsidR="009F6880" w:rsidRPr="009F6880" w:rsidRDefault="009F6880" w:rsidP="009F6880">
            <w:pPr>
              <w:spacing w:before="120"/>
              <w:rPr>
                <w:rFonts w:ascii="Times New Roman" w:eastAsia="Times New Roman" w:hAnsi="Times New Roman" w:cs="Times New Roman"/>
                <w:b/>
                <w:sz w:val="26"/>
                <w:szCs w:val="26"/>
                <w:lang w:eastAsia="ru-RU"/>
              </w:rPr>
            </w:pPr>
            <w:r w:rsidRPr="009F6880">
              <w:rPr>
                <w:rFonts w:ascii="Times New Roman" w:eastAsia="Times New Roman" w:hAnsi="Times New Roman" w:cs="Times New Roman"/>
                <w:b/>
                <w:sz w:val="26"/>
                <w:szCs w:val="26"/>
                <w:lang w:eastAsia="ru-RU"/>
              </w:rPr>
              <w:t>Состояние оборудования</w:t>
            </w:r>
          </w:p>
        </w:tc>
        <w:tc>
          <w:tcPr>
            <w:tcW w:w="198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F6880" w:rsidRPr="009F6880" w:rsidRDefault="009F6880" w:rsidP="009F6880">
            <w:pPr>
              <w:spacing w:before="120"/>
              <w:rPr>
                <w:rFonts w:ascii="Times New Roman" w:eastAsia="Times New Roman" w:hAnsi="Times New Roman" w:cs="Times New Roman"/>
                <w:b/>
                <w:sz w:val="26"/>
                <w:szCs w:val="26"/>
                <w:lang w:eastAsia="ru-RU"/>
              </w:rPr>
            </w:pPr>
            <w:r w:rsidRPr="009F6880">
              <w:rPr>
                <w:rFonts w:ascii="Times New Roman" w:eastAsia="Times New Roman" w:hAnsi="Times New Roman" w:cs="Times New Roman"/>
                <w:b/>
                <w:sz w:val="26"/>
                <w:szCs w:val="26"/>
                <w:lang w:eastAsia="ru-RU"/>
              </w:rPr>
              <w:t>Год ввода в эксплуатацию</w:t>
            </w:r>
          </w:p>
        </w:tc>
      </w:tr>
      <w:tr w:rsidR="009F6880" w:rsidRPr="009F6880" w:rsidTr="009F6880">
        <w:trPr>
          <w:trHeight w:val="204"/>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КСВ-Ф-1,0-95Н</w:t>
            </w:r>
          </w:p>
        </w:tc>
        <w:tc>
          <w:tcPr>
            <w:tcW w:w="1417" w:type="dxa"/>
            <w:vMerge w:val="restart"/>
            <w:tcBorders>
              <w:top w:val="single" w:sz="4" w:space="0" w:color="auto"/>
              <w:left w:val="nil"/>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Каменный уголь</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52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0,86</w:t>
            </w:r>
          </w:p>
        </w:tc>
        <w:tc>
          <w:tcPr>
            <w:tcW w:w="1984" w:type="dxa"/>
            <w:tcBorders>
              <w:top w:val="single" w:sz="4" w:space="0" w:color="auto"/>
              <w:left w:val="nil"/>
              <w:bottom w:val="single" w:sz="4" w:space="0" w:color="auto"/>
              <w:right w:val="single" w:sz="4" w:space="0" w:color="auto"/>
            </w:tcBorders>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рабочее</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2008</w:t>
            </w:r>
          </w:p>
        </w:tc>
      </w:tr>
      <w:tr w:rsidR="009F6880" w:rsidRPr="009F6880" w:rsidTr="009F6880">
        <w:trPr>
          <w:trHeight w:val="25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КСВ-Ф-1,0-95Н</w:t>
            </w:r>
          </w:p>
        </w:tc>
        <w:tc>
          <w:tcPr>
            <w:tcW w:w="1417" w:type="dxa"/>
            <w:vMerge/>
            <w:tcBorders>
              <w:left w:val="nil"/>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52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0,86</w:t>
            </w:r>
          </w:p>
        </w:tc>
        <w:tc>
          <w:tcPr>
            <w:tcW w:w="1984" w:type="dxa"/>
            <w:tcBorders>
              <w:top w:val="single" w:sz="4" w:space="0" w:color="auto"/>
              <w:left w:val="nil"/>
              <w:bottom w:val="single" w:sz="4" w:space="0" w:color="auto"/>
              <w:right w:val="single" w:sz="4" w:space="0" w:color="auto"/>
            </w:tcBorders>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рабочее</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2008</w:t>
            </w:r>
          </w:p>
        </w:tc>
      </w:tr>
      <w:tr w:rsidR="009F6880" w:rsidRPr="009F6880" w:rsidTr="009F6880">
        <w:trPr>
          <w:trHeight w:val="25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КСВ-Ф-1,0-95Н</w:t>
            </w:r>
          </w:p>
        </w:tc>
        <w:tc>
          <w:tcPr>
            <w:tcW w:w="1417" w:type="dxa"/>
            <w:vMerge/>
            <w:tcBorders>
              <w:left w:val="nil"/>
              <w:right w:val="single" w:sz="4" w:space="0" w:color="auto"/>
            </w:tcBorders>
            <w:shd w:val="clear" w:color="auto" w:fill="auto"/>
            <w:noWrap/>
            <w:vAlign w:val="center"/>
          </w:tcPr>
          <w:p w:rsidR="009F6880" w:rsidRPr="009F6880" w:rsidRDefault="009F6880" w:rsidP="009F6880">
            <w:pPr>
              <w:spacing w:before="120"/>
              <w:jc w:val="both"/>
              <w:rPr>
                <w:rFonts w:ascii="Times New Roman" w:eastAsia="Times New Roman" w:hAnsi="Times New Roman" w:cs="Times New Roman"/>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52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0,86</w:t>
            </w:r>
          </w:p>
        </w:tc>
        <w:tc>
          <w:tcPr>
            <w:tcW w:w="1984" w:type="dxa"/>
            <w:tcBorders>
              <w:top w:val="single" w:sz="4" w:space="0" w:color="auto"/>
              <w:left w:val="nil"/>
              <w:bottom w:val="single" w:sz="4" w:space="0" w:color="auto"/>
              <w:right w:val="single" w:sz="4" w:space="0" w:color="auto"/>
            </w:tcBorders>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рабочее</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2008</w:t>
            </w:r>
          </w:p>
        </w:tc>
      </w:tr>
      <w:tr w:rsidR="009F6880" w:rsidRPr="009F6880" w:rsidTr="009F6880">
        <w:trPr>
          <w:trHeight w:val="251"/>
          <w:jc w:val="center"/>
        </w:trPr>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КСВ-Ф-1,0-95Н</w:t>
            </w:r>
          </w:p>
        </w:tc>
        <w:tc>
          <w:tcPr>
            <w:tcW w:w="1417" w:type="dxa"/>
            <w:vMerge/>
            <w:tcBorders>
              <w:left w:val="nil"/>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52</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0,86</w:t>
            </w:r>
          </w:p>
        </w:tc>
        <w:tc>
          <w:tcPr>
            <w:tcW w:w="1984" w:type="dxa"/>
            <w:tcBorders>
              <w:top w:val="single" w:sz="4" w:space="0" w:color="auto"/>
              <w:left w:val="nil"/>
              <w:bottom w:val="single" w:sz="4" w:space="0" w:color="auto"/>
              <w:right w:val="single" w:sz="4" w:space="0" w:color="auto"/>
            </w:tcBorders>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рабочее</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880" w:rsidRPr="009F6880" w:rsidRDefault="009F6880" w:rsidP="009F6880">
            <w:pPr>
              <w:spacing w:before="120"/>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2008</w:t>
            </w:r>
          </w:p>
        </w:tc>
      </w:tr>
    </w:tbl>
    <w:p w:rsidR="009F6880" w:rsidRPr="009F6880" w:rsidRDefault="009F6880" w:rsidP="009F6880">
      <w:pPr>
        <w:pStyle w:val="aff9"/>
        <w:ind w:firstLine="426"/>
        <w:jc w:val="left"/>
        <w:rPr>
          <w:rFonts w:ascii="Times New Roman" w:hAnsi="Times New Roman" w:cs="Times New Roman"/>
          <w:b/>
          <w:sz w:val="24"/>
          <w:szCs w:val="24"/>
        </w:rPr>
      </w:pPr>
      <w:r w:rsidRPr="009F6880">
        <w:rPr>
          <w:rFonts w:ascii="Times New Roman" w:hAnsi="Times New Roman" w:cs="Times New Roman"/>
          <w:b/>
          <w:sz w:val="24"/>
          <w:szCs w:val="24"/>
        </w:rPr>
        <w:t xml:space="preserve">Таблица </w:t>
      </w:r>
      <w:r w:rsidR="00C504D5">
        <w:rPr>
          <w:rFonts w:ascii="Times New Roman" w:hAnsi="Times New Roman" w:cs="Times New Roman"/>
          <w:b/>
          <w:sz w:val="24"/>
          <w:szCs w:val="24"/>
        </w:rPr>
        <w:t>2</w:t>
      </w:r>
      <w:r w:rsidRPr="009F6880">
        <w:rPr>
          <w:rFonts w:ascii="Times New Roman" w:hAnsi="Times New Roman" w:cs="Times New Roman"/>
          <w:b/>
          <w:sz w:val="24"/>
          <w:szCs w:val="24"/>
        </w:rPr>
        <w:t>.2.</w:t>
      </w:r>
      <w:r w:rsidR="00C504D5">
        <w:rPr>
          <w:rFonts w:ascii="Times New Roman" w:hAnsi="Times New Roman" w:cs="Times New Roman"/>
          <w:b/>
          <w:sz w:val="24"/>
          <w:szCs w:val="24"/>
        </w:rPr>
        <w:t>2</w:t>
      </w:r>
      <w:r w:rsidRPr="009F6880">
        <w:rPr>
          <w:rFonts w:ascii="Times New Roman" w:hAnsi="Times New Roman" w:cs="Times New Roman"/>
          <w:b/>
          <w:sz w:val="24"/>
          <w:szCs w:val="24"/>
        </w:rPr>
        <w:t>.3</w:t>
      </w:r>
      <w:r w:rsidR="00C504D5">
        <w:rPr>
          <w:rFonts w:ascii="Times New Roman" w:hAnsi="Times New Roman" w:cs="Times New Roman"/>
          <w:b/>
          <w:sz w:val="24"/>
          <w:szCs w:val="24"/>
        </w:rPr>
        <w:t>9</w:t>
      </w:r>
      <w:r w:rsidRPr="009F6880">
        <w:rPr>
          <w:rFonts w:ascii="Times New Roman" w:hAnsi="Times New Roman" w:cs="Times New Roman"/>
          <w:b/>
          <w:sz w:val="24"/>
          <w:szCs w:val="24"/>
        </w:rPr>
        <w:t xml:space="preserve"> Перечень вспомогательного оборудования котельной №138.</w:t>
      </w:r>
    </w:p>
    <w:tbl>
      <w:tblPr>
        <w:tblW w:w="9157"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68"/>
        <w:gridCol w:w="1696"/>
        <w:gridCol w:w="2407"/>
        <w:gridCol w:w="1577"/>
      </w:tblGrid>
      <w:tr w:rsidR="009F6880" w:rsidRPr="009F6880" w:rsidTr="009F6880">
        <w:trPr>
          <w:trHeight w:val="805"/>
          <w:jc w:val="center"/>
        </w:trPr>
        <w:tc>
          <w:tcPr>
            <w:tcW w:w="1309" w:type="dxa"/>
            <w:shd w:val="clear" w:color="auto" w:fill="B8CCE4" w:themeFill="accent1" w:themeFillTint="66"/>
            <w:vAlign w:val="center"/>
            <w:hideMark/>
          </w:tcPr>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Марка</w:t>
            </w:r>
          </w:p>
        </w:tc>
        <w:tc>
          <w:tcPr>
            <w:tcW w:w="2168" w:type="dxa"/>
            <w:shd w:val="clear" w:color="auto" w:fill="B8CCE4" w:themeFill="accent1" w:themeFillTint="66"/>
            <w:vAlign w:val="center"/>
            <w:hideMark/>
          </w:tcPr>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Тип агрегата</w:t>
            </w:r>
          </w:p>
        </w:tc>
        <w:tc>
          <w:tcPr>
            <w:tcW w:w="1696" w:type="dxa"/>
            <w:shd w:val="clear" w:color="auto" w:fill="B8CCE4" w:themeFill="accent1" w:themeFillTint="66"/>
            <w:vAlign w:val="center"/>
            <w:hideMark/>
          </w:tcPr>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Количество, шт.</w:t>
            </w:r>
          </w:p>
        </w:tc>
        <w:tc>
          <w:tcPr>
            <w:tcW w:w="2407" w:type="dxa"/>
            <w:shd w:val="clear" w:color="auto" w:fill="B8CCE4" w:themeFill="accent1" w:themeFillTint="66"/>
            <w:vAlign w:val="center"/>
            <w:hideMark/>
          </w:tcPr>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Мощность электродвигателя, кВт</w:t>
            </w:r>
          </w:p>
        </w:tc>
        <w:tc>
          <w:tcPr>
            <w:tcW w:w="1577" w:type="dxa"/>
            <w:shd w:val="clear" w:color="auto" w:fill="B8CCE4" w:themeFill="accent1" w:themeFillTint="66"/>
            <w:vAlign w:val="center"/>
          </w:tcPr>
          <w:p w:rsidR="009F6880" w:rsidRPr="009F6880" w:rsidRDefault="009F6880" w:rsidP="009F6880">
            <w:pPr>
              <w:rPr>
                <w:rFonts w:ascii="Times New Roman" w:eastAsia="Times New Roman" w:hAnsi="Times New Roman" w:cs="Times New Roman"/>
                <w:b/>
                <w:bCs/>
                <w:sz w:val="26"/>
                <w:szCs w:val="26"/>
                <w:lang w:eastAsia="ru-RU"/>
              </w:rPr>
            </w:pPr>
            <w:r w:rsidRPr="009F6880">
              <w:rPr>
                <w:rFonts w:ascii="Times New Roman" w:eastAsia="Times New Roman" w:hAnsi="Times New Roman" w:cs="Times New Roman"/>
                <w:b/>
                <w:bCs/>
                <w:sz w:val="26"/>
                <w:szCs w:val="26"/>
                <w:lang w:eastAsia="ru-RU"/>
              </w:rPr>
              <w:t>Частота вращения, об/мин.</w:t>
            </w:r>
          </w:p>
        </w:tc>
      </w:tr>
      <w:tr w:rsidR="009F6880" w:rsidRPr="009F6880" w:rsidTr="009F6880">
        <w:trPr>
          <w:trHeight w:val="68"/>
          <w:jc w:val="center"/>
        </w:trPr>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color w:val="000000"/>
                <w:lang w:eastAsia="ru-RU"/>
              </w:rPr>
            </w:pPr>
            <w:r w:rsidRPr="009F6880">
              <w:rPr>
                <w:rFonts w:ascii="Times New Roman" w:eastAsia="Times New Roman" w:hAnsi="Times New Roman" w:cs="Times New Roman"/>
                <w:color w:val="000000"/>
                <w:lang w:eastAsia="ru-RU"/>
              </w:rPr>
              <w:t>ДН-6,3</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дымосос</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4</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1500</w:t>
            </w:r>
          </w:p>
        </w:tc>
      </w:tr>
      <w:tr w:rsidR="009F6880" w:rsidRPr="009F6880" w:rsidTr="009F6880">
        <w:trPr>
          <w:trHeight w:val="215"/>
          <w:jc w:val="center"/>
        </w:trPr>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color w:val="000000"/>
                <w:lang w:eastAsia="ru-RU"/>
              </w:rPr>
            </w:pPr>
            <w:r w:rsidRPr="009F6880">
              <w:rPr>
                <w:rFonts w:ascii="Times New Roman" w:eastAsia="Times New Roman" w:hAnsi="Times New Roman" w:cs="Times New Roman"/>
                <w:color w:val="000000"/>
                <w:lang w:eastAsia="ru-RU"/>
              </w:rPr>
              <w:t>ВЦ-14-46</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вентилятор</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4</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2,2</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1500</w:t>
            </w:r>
          </w:p>
        </w:tc>
      </w:tr>
      <w:tr w:rsidR="009F6880" w:rsidRPr="009F6880" w:rsidTr="009F6880">
        <w:trPr>
          <w:trHeight w:val="215"/>
          <w:jc w:val="center"/>
        </w:trPr>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color w:val="000000"/>
                <w:lang w:eastAsia="ru-RU"/>
              </w:rPr>
            </w:pPr>
            <w:r w:rsidRPr="009F6880">
              <w:rPr>
                <w:rFonts w:ascii="Times New Roman" w:eastAsia="Times New Roman" w:hAnsi="Times New Roman" w:cs="Times New Roman"/>
                <w:color w:val="000000"/>
                <w:lang w:eastAsia="ru-RU"/>
              </w:rPr>
              <w:lastRenderedPageBreak/>
              <w:t>К- 160/30</w:t>
            </w:r>
          </w:p>
        </w:tc>
        <w:tc>
          <w:tcPr>
            <w:tcW w:w="2168"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Насос консольный центробежный</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2</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30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rsidR="009F6880" w:rsidRPr="009F6880" w:rsidRDefault="009F6880" w:rsidP="009F6880">
            <w:pPr>
              <w:rPr>
                <w:rFonts w:ascii="Times New Roman" w:eastAsia="Times New Roman" w:hAnsi="Times New Roman" w:cs="Times New Roman"/>
                <w:lang w:eastAsia="ru-RU"/>
              </w:rPr>
            </w:pPr>
            <w:r w:rsidRPr="009F6880">
              <w:rPr>
                <w:rFonts w:ascii="Times New Roman" w:eastAsia="Times New Roman" w:hAnsi="Times New Roman" w:cs="Times New Roman"/>
                <w:lang w:eastAsia="ru-RU"/>
              </w:rPr>
              <w:t>1500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149</w:t>
      </w:r>
    </w:p>
    <w:p w:rsidR="00C504D5" w:rsidRPr="00C504D5" w:rsidRDefault="00C504D5" w:rsidP="00C504D5">
      <w:pPr>
        <w:pStyle w:val="2e"/>
        <w:spacing w:line="360" w:lineRule="auto"/>
        <w:ind w:left="0" w:firstLine="709"/>
        <w:rPr>
          <w:rFonts w:ascii="Times New Roman" w:hAnsi="Times New Roman"/>
          <w:sz w:val="24"/>
          <w:szCs w:val="24"/>
        </w:rPr>
      </w:pPr>
      <w:r w:rsidRPr="00C504D5">
        <w:rPr>
          <w:rFonts w:ascii="Times New Roman" w:hAnsi="Times New Roman"/>
          <w:sz w:val="24"/>
          <w:szCs w:val="24"/>
        </w:rPr>
        <w:t xml:space="preserve">Котельная расположена в военном городке №21, обеспечивает тепловой энергией на нужды отопления и горячего водоснабжения войсковую часть 08275. </w:t>
      </w:r>
    </w:p>
    <w:p w:rsidR="00C504D5" w:rsidRPr="00C504D5" w:rsidRDefault="00C504D5" w:rsidP="00C504D5">
      <w:pPr>
        <w:pStyle w:val="2e"/>
        <w:spacing w:line="360" w:lineRule="auto"/>
        <w:ind w:left="0" w:firstLine="709"/>
        <w:rPr>
          <w:rFonts w:ascii="Times New Roman" w:hAnsi="Times New Roman"/>
          <w:sz w:val="24"/>
          <w:szCs w:val="24"/>
        </w:rPr>
      </w:pPr>
      <w:r w:rsidRPr="00C504D5">
        <w:rPr>
          <w:rFonts w:ascii="Times New Roman" w:hAnsi="Times New Roman"/>
          <w:sz w:val="24"/>
          <w:szCs w:val="24"/>
        </w:rPr>
        <w:t>Котельная оборудована одним водогрейным  котлом марки ДЖК-0,3 общей производительностью 0,52 Гкал/ч.</w:t>
      </w:r>
    </w:p>
    <w:p w:rsidR="00C504D5" w:rsidRPr="00C504D5" w:rsidRDefault="00C504D5" w:rsidP="00C504D5">
      <w:pPr>
        <w:pStyle w:val="2e"/>
        <w:spacing w:line="360" w:lineRule="auto"/>
        <w:ind w:left="0" w:firstLine="709"/>
        <w:rPr>
          <w:rFonts w:ascii="Times New Roman" w:hAnsi="Times New Roman"/>
          <w:sz w:val="24"/>
          <w:szCs w:val="24"/>
        </w:rPr>
      </w:pPr>
      <w:r w:rsidRPr="00C504D5">
        <w:rPr>
          <w:rFonts w:ascii="Times New Roman" w:hAnsi="Times New Roman"/>
          <w:sz w:val="24"/>
          <w:szCs w:val="24"/>
        </w:rPr>
        <w:t xml:space="preserve">Система теплоснабжения – закрытая. Основным видом топлива на котельной является уголь. </w:t>
      </w:r>
    </w:p>
    <w:p w:rsidR="00751B73" w:rsidRDefault="00C504D5" w:rsidP="00C504D5">
      <w:pPr>
        <w:spacing w:line="360" w:lineRule="auto"/>
        <w:ind w:firstLine="709"/>
        <w:jc w:val="both"/>
        <w:rPr>
          <w:rFonts w:ascii="Times New Roman" w:hAnsi="Times New Roman" w:cs="Times New Roman"/>
          <w:sz w:val="24"/>
          <w:szCs w:val="24"/>
        </w:rPr>
      </w:pPr>
      <w:r w:rsidRPr="00C504D5">
        <w:rPr>
          <w:rFonts w:ascii="Times New Roman" w:hAnsi="Times New Roman" w:cs="Times New Roman"/>
          <w:sz w:val="24"/>
          <w:szCs w:val="24"/>
        </w:rPr>
        <w:t>Котельная №149 находится на балансе Министерства обороны и эксплуатируется ОАО «РЭУ».</w:t>
      </w:r>
    </w:p>
    <w:p w:rsidR="00C504D5" w:rsidRDefault="00C504D5" w:rsidP="00C504D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тепловых сетей системы отопления представлена в таблице 2.2.2.40.</w:t>
      </w:r>
    </w:p>
    <w:p w:rsidR="00C504D5" w:rsidRPr="00C504D5" w:rsidRDefault="00C504D5" w:rsidP="00C504D5">
      <w:pPr>
        <w:spacing w:line="360" w:lineRule="auto"/>
        <w:ind w:firstLine="709"/>
        <w:jc w:val="both"/>
        <w:rPr>
          <w:rFonts w:ascii="Times New Roman" w:hAnsi="Times New Roman" w:cs="Times New Roman"/>
          <w:b/>
          <w:sz w:val="24"/>
          <w:szCs w:val="24"/>
        </w:rPr>
      </w:pPr>
      <w:r w:rsidRPr="00C504D5">
        <w:rPr>
          <w:rFonts w:ascii="Times New Roman" w:hAnsi="Times New Roman" w:cs="Times New Roman"/>
          <w:b/>
          <w:sz w:val="24"/>
          <w:szCs w:val="24"/>
        </w:rPr>
        <w:t>Таблица 2.2.2.40 Характеристика тепловых сетей от котельной № 149.</w:t>
      </w:r>
    </w:p>
    <w:tbl>
      <w:tblPr>
        <w:tblW w:w="10173" w:type="dxa"/>
        <w:tblInd w:w="-176" w:type="dxa"/>
        <w:tblLayout w:type="fixed"/>
        <w:tblLook w:val="04A0" w:firstRow="1" w:lastRow="0" w:firstColumn="1" w:lastColumn="0" w:noHBand="0" w:noVBand="1"/>
      </w:tblPr>
      <w:tblGrid>
        <w:gridCol w:w="1730"/>
        <w:gridCol w:w="2123"/>
        <w:gridCol w:w="1393"/>
        <w:gridCol w:w="2266"/>
        <w:gridCol w:w="1749"/>
        <w:gridCol w:w="912"/>
      </w:tblGrid>
      <w:tr w:rsidR="00C504D5" w:rsidRPr="00C504D5" w:rsidTr="00C504D5">
        <w:trPr>
          <w:trHeight w:val="1003"/>
        </w:trPr>
        <w:tc>
          <w:tcPr>
            <w:tcW w:w="1730"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C504D5" w:rsidRPr="00C504D5" w:rsidRDefault="00C504D5" w:rsidP="00C504D5">
            <w:pPr>
              <w:rPr>
                <w:rFonts w:ascii="Times New Roman" w:hAnsi="Times New Roman" w:cs="Times New Roman"/>
                <w:b/>
                <w:bCs/>
                <w:color w:val="000000"/>
                <w:sz w:val="24"/>
                <w:szCs w:val="24"/>
              </w:rPr>
            </w:pPr>
            <w:r w:rsidRPr="00C504D5">
              <w:rPr>
                <w:rFonts w:ascii="Times New Roman" w:hAnsi="Times New Roman" w:cs="Times New Roman"/>
                <w:b/>
                <w:bCs/>
                <w:color w:val="000000"/>
                <w:sz w:val="24"/>
                <w:szCs w:val="24"/>
              </w:rPr>
              <w:t>Котельные</w:t>
            </w:r>
          </w:p>
        </w:tc>
        <w:tc>
          <w:tcPr>
            <w:tcW w:w="2123" w:type="dxa"/>
            <w:tcBorders>
              <w:top w:val="single" w:sz="8" w:space="0" w:color="auto"/>
              <w:left w:val="nil"/>
              <w:bottom w:val="single" w:sz="8" w:space="0" w:color="auto"/>
              <w:right w:val="single" w:sz="8" w:space="0" w:color="auto"/>
            </w:tcBorders>
            <w:shd w:val="clear" w:color="000000" w:fill="C6D9F1"/>
            <w:noWrap/>
            <w:vAlign w:val="center"/>
            <w:hideMark/>
          </w:tcPr>
          <w:p w:rsidR="00C504D5" w:rsidRPr="00C504D5" w:rsidRDefault="00C504D5" w:rsidP="00C504D5">
            <w:pPr>
              <w:rPr>
                <w:rFonts w:ascii="Times New Roman" w:hAnsi="Times New Roman" w:cs="Times New Roman"/>
                <w:b/>
                <w:bCs/>
                <w:color w:val="000000"/>
                <w:sz w:val="24"/>
                <w:szCs w:val="24"/>
              </w:rPr>
            </w:pPr>
            <w:proofErr w:type="spellStart"/>
            <w:r w:rsidRPr="00C504D5">
              <w:rPr>
                <w:rFonts w:ascii="Times New Roman" w:hAnsi="Times New Roman" w:cs="Times New Roman"/>
                <w:b/>
                <w:bCs/>
                <w:color w:val="000000"/>
                <w:sz w:val="24"/>
                <w:szCs w:val="24"/>
              </w:rPr>
              <w:t>Протяженностьм</w:t>
            </w:r>
            <w:proofErr w:type="spellEnd"/>
          </w:p>
        </w:tc>
        <w:tc>
          <w:tcPr>
            <w:tcW w:w="1393" w:type="dxa"/>
            <w:tcBorders>
              <w:top w:val="single" w:sz="8" w:space="0" w:color="auto"/>
              <w:left w:val="nil"/>
              <w:bottom w:val="single" w:sz="8" w:space="0" w:color="auto"/>
              <w:right w:val="single" w:sz="8" w:space="0" w:color="auto"/>
            </w:tcBorders>
            <w:shd w:val="clear" w:color="000000" w:fill="C6D9F1"/>
            <w:noWrap/>
            <w:vAlign w:val="center"/>
            <w:hideMark/>
          </w:tcPr>
          <w:p w:rsidR="00C504D5" w:rsidRPr="00C504D5" w:rsidRDefault="00C504D5" w:rsidP="00C504D5">
            <w:pPr>
              <w:rPr>
                <w:rFonts w:ascii="Times New Roman" w:hAnsi="Times New Roman" w:cs="Times New Roman"/>
                <w:b/>
                <w:bCs/>
                <w:color w:val="000000"/>
                <w:sz w:val="24"/>
                <w:szCs w:val="24"/>
              </w:rPr>
            </w:pPr>
            <w:r w:rsidRPr="00C504D5">
              <w:rPr>
                <w:rFonts w:ascii="Times New Roman" w:hAnsi="Times New Roman" w:cs="Times New Roman"/>
                <w:b/>
                <w:bCs/>
                <w:color w:val="000000"/>
                <w:sz w:val="24"/>
                <w:szCs w:val="24"/>
              </w:rPr>
              <w:t>Диаметр, мм</w:t>
            </w:r>
          </w:p>
        </w:tc>
        <w:tc>
          <w:tcPr>
            <w:tcW w:w="2266" w:type="dxa"/>
            <w:tcBorders>
              <w:top w:val="single" w:sz="8" w:space="0" w:color="auto"/>
              <w:left w:val="nil"/>
              <w:bottom w:val="single" w:sz="8" w:space="0" w:color="auto"/>
              <w:right w:val="single" w:sz="8" w:space="0" w:color="auto"/>
            </w:tcBorders>
            <w:shd w:val="clear" w:color="000000" w:fill="C6D9F1"/>
            <w:vAlign w:val="center"/>
            <w:hideMark/>
          </w:tcPr>
          <w:p w:rsidR="00C504D5" w:rsidRPr="00C504D5" w:rsidRDefault="00C504D5" w:rsidP="00C504D5">
            <w:pPr>
              <w:rPr>
                <w:rFonts w:ascii="Times New Roman" w:hAnsi="Times New Roman" w:cs="Times New Roman"/>
                <w:b/>
                <w:bCs/>
                <w:color w:val="000000"/>
                <w:sz w:val="24"/>
                <w:szCs w:val="24"/>
              </w:rPr>
            </w:pPr>
            <w:r w:rsidRPr="00C504D5">
              <w:rPr>
                <w:rFonts w:ascii="Times New Roman" w:hAnsi="Times New Roman" w:cs="Times New Roman"/>
                <w:b/>
                <w:bCs/>
                <w:color w:val="000000"/>
                <w:sz w:val="24"/>
                <w:szCs w:val="24"/>
              </w:rPr>
              <w:t>Теплоизоляционный материал</w:t>
            </w:r>
          </w:p>
        </w:tc>
        <w:tc>
          <w:tcPr>
            <w:tcW w:w="1749" w:type="dxa"/>
            <w:tcBorders>
              <w:top w:val="single" w:sz="8" w:space="0" w:color="auto"/>
              <w:left w:val="nil"/>
              <w:bottom w:val="single" w:sz="8" w:space="0" w:color="auto"/>
              <w:right w:val="single" w:sz="8" w:space="0" w:color="auto"/>
            </w:tcBorders>
            <w:shd w:val="clear" w:color="000000" w:fill="C6D9F1"/>
            <w:vAlign w:val="center"/>
            <w:hideMark/>
          </w:tcPr>
          <w:p w:rsidR="00C504D5" w:rsidRPr="00C504D5" w:rsidRDefault="00C504D5" w:rsidP="00C504D5">
            <w:pPr>
              <w:rPr>
                <w:rFonts w:ascii="Times New Roman" w:hAnsi="Times New Roman" w:cs="Times New Roman"/>
                <w:b/>
                <w:bCs/>
                <w:color w:val="000000"/>
                <w:sz w:val="24"/>
                <w:szCs w:val="24"/>
              </w:rPr>
            </w:pPr>
            <w:r w:rsidRPr="00C504D5">
              <w:rPr>
                <w:rFonts w:ascii="Times New Roman" w:hAnsi="Times New Roman" w:cs="Times New Roman"/>
                <w:b/>
                <w:bCs/>
                <w:color w:val="000000"/>
                <w:sz w:val="24"/>
                <w:szCs w:val="24"/>
              </w:rPr>
              <w:t>Год ввода в эксплуатацию</w:t>
            </w:r>
          </w:p>
        </w:tc>
        <w:tc>
          <w:tcPr>
            <w:tcW w:w="912" w:type="dxa"/>
            <w:tcBorders>
              <w:top w:val="single" w:sz="8" w:space="0" w:color="auto"/>
              <w:left w:val="nil"/>
              <w:bottom w:val="single" w:sz="8" w:space="0" w:color="auto"/>
              <w:right w:val="single" w:sz="8" w:space="0" w:color="auto"/>
            </w:tcBorders>
            <w:shd w:val="clear" w:color="000000" w:fill="C6D9F1"/>
            <w:vAlign w:val="center"/>
            <w:hideMark/>
          </w:tcPr>
          <w:p w:rsidR="00C504D5" w:rsidRPr="00C504D5" w:rsidRDefault="00C504D5" w:rsidP="00C504D5">
            <w:pPr>
              <w:rPr>
                <w:rFonts w:ascii="Times New Roman" w:hAnsi="Times New Roman" w:cs="Times New Roman"/>
                <w:b/>
                <w:bCs/>
                <w:color w:val="000000"/>
                <w:sz w:val="24"/>
                <w:szCs w:val="24"/>
              </w:rPr>
            </w:pPr>
            <w:r w:rsidRPr="00C504D5">
              <w:rPr>
                <w:rFonts w:ascii="Times New Roman" w:hAnsi="Times New Roman" w:cs="Times New Roman"/>
                <w:b/>
                <w:bCs/>
                <w:color w:val="000000"/>
                <w:sz w:val="24"/>
                <w:szCs w:val="24"/>
              </w:rPr>
              <w:t>Износ, %</w:t>
            </w:r>
          </w:p>
        </w:tc>
      </w:tr>
      <w:tr w:rsidR="00C504D5" w:rsidRPr="00C504D5" w:rsidTr="00C504D5">
        <w:trPr>
          <w:trHeight w:val="315"/>
        </w:trPr>
        <w:tc>
          <w:tcPr>
            <w:tcW w:w="173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№149</w:t>
            </w:r>
          </w:p>
        </w:tc>
        <w:tc>
          <w:tcPr>
            <w:tcW w:w="2123" w:type="dxa"/>
            <w:tcBorders>
              <w:top w:val="nil"/>
              <w:left w:val="single" w:sz="8" w:space="0" w:color="auto"/>
              <w:bottom w:val="single" w:sz="8" w:space="0" w:color="auto"/>
              <w:right w:val="single" w:sz="8" w:space="0" w:color="auto"/>
            </w:tcBorders>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45</w:t>
            </w:r>
          </w:p>
        </w:tc>
        <w:tc>
          <w:tcPr>
            <w:tcW w:w="1393" w:type="dxa"/>
            <w:tcBorders>
              <w:top w:val="nil"/>
              <w:left w:val="nil"/>
              <w:bottom w:val="single" w:sz="8" w:space="0" w:color="auto"/>
              <w:right w:val="single" w:sz="8" w:space="0" w:color="auto"/>
            </w:tcBorders>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40</w:t>
            </w:r>
          </w:p>
        </w:tc>
        <w:tc>
          <w:tcPr>
            <w:tcW w:w="2266" w:type="dxa"/>
            <w:tcBorders>
              <w:top w:val="nil"/>
              <w:left w:val="nil"/>
              <w:bottom w:val="single" w:sz="8" w:space="0" w:color="auto"/>
              <w:right w:val="single" w:sz="8" w:space="0" w:color="auto"/>
            </w:tcBorders>
            <w:shd w:val="clear" w:color="000000" w:fill="FFFFFF"/>
            <w:noWrap/>
            <w:vAlign w:val="center"/>
            <w:hideMark/>
          </w:tcPr>
          <w:p w:rsidR="00C504D5" w:rsidRPr="00C504D5" w:rsidRDefault="00C504D5" w:rsidP="00C504D5">
            <w:pPr>
              <w:rPr>
                <w:rFonts w:ascii="Times New Roman" w:hAnsi="Times New Roman" w:cs="Times New Roman"/>
                <w:sz w:val="24"/>
                <w:szCs w:val="24"/>
              </w:rPr>
            </w:pPr>
            <w:proofErr w:type="spellStart"/>
            <w:r w:rsidRPr="00C504D5">
              <w:rPr>
                <w:rFonts w:ascii="Times New Roman" w:hAnsi="Times New Roman" w:cs="Times New Roman"/>
                <w:sz w:val="24"/>
                <w:szCs w:val="24"/>
              </w:rPr>
              <w:t>минвата</w:t>
            </w:r>
            <w:proofErr w:type="spellEnd"/>
          </w:p>
        </w:tc>
        <w:tc>
          <w:tcPr>
            <w:tcW w:w="1749" w:type="dxa"/>
            <w:tcBorders>
              <w:top w:val="nil"/>
              <w:left w:val="nil"/>
              <w:bottom w:val="single" w:sz="8" w:space="0" w:color="auto"/>
              <w:right w:val="single" w:sz="8" w:space="0" w:color="auto"/>
            </w:tcBorders>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1973</w:t>
            </w:r>
          </w:p>
        </w:tc>
        <w:tc>
          <w:tcPr>
            <w:tcW w:w="912" w:type="dxa"/>
            <w:tcBorders>
              <w:top w:val="nil"/>
              <w:left w:val="nil"/>
              <w:bottom w:val="single" w:sz="8" w:space="0" w:color="auto"/>
              <w:right w:val="single" w:sz="8" w:space="0" w:color="auto"/>
            </w:tcBorders>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85</w:t>
            </w:r>
          </w:p>
        </w:tc>
      </w:tr>
      <w:tr w:rsidR="00C504D5" w:rsidRPr="00C504D5" w:rsidTr="00C504D5">
        <w:trPr>
          <w:trHeight w:val="315"/>
        </w:trPr>
        <w:tc>
          <w:tcPr>
            <w:tcW w:w="1730" w:type="dxa"/>
            <w:vMerge/>
            <w:tcBorders>
              <w:top w:val="nil"/>
              <w:left w:val="single" w:sz="8" w:space="0" w:color="auto"/>
              <w:bottom w:val="single" w:sz="8" w:space="0" w:color="000000"/>
              <w:right w:val="single" w:sz="8" w:space="0" w:color="auto"/>
            </w:tcBorders>
            <w:vAlign w:val="center"/>
            <w:hideMark/>
          </w:tcPr>
          <w:p w:rsidR="00C504D5" w:rsidRPr="00C504D5" w:rsidRDefault="00C504D5" w:rsidP="00C504D5">
            <w:pPr>
              <w:rPr>
                <w:rFonts w:ascii="Times New Roman" w:hAnsi="Times New Roman" w:cs="Times New Roman"/>
                <w:sz w:val="24"/>
                <w:szCs w:val="24"/>
              </w:rPr>
            </w:pPr>
          </w:p>
        </w:tc>
        <w:tc>
          <w:tcPr>
            <w:tcW w:w="2123" w:type="dxa"/>
            <w:tcBorders>
              <w:top w:val="nil"/>
              <w:left w:val="single" w:sz="8" w:space="0" w:color="auto"/>
              <w:bottom w:val="single" w:sz="8" w:space="0" w:color="auto"/>
              <w:right w:val="single" w:sz="8" w:space="0" w:color="auto"/>
            </w:tcBorders>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45</w:t>
            </w:r>
          </w:p>
        </w:tc>
        <w:tc>
          <w:tcPr>
            <w:tcW w:w="1393" w:type="dxa"/>
            <w:tcBorders>
              <w:top w:val="nil"/>
              <w:left w:val="nil"/>
              <w:bottom w:val="single" w:sz="8" w:space="0" w:color="auto"/>
              <w:right w:val="single" w:sz="8" w:space="0" w:color="auto"/>
            </w:tcBorders>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50</w:t>
            </w:r>
          </w:p>
        </w:tc>
        <w:tc>
          <w:tcPr>
            <w:tcW w:w="2266" w:type="dxa"/>
            <w:tcBorders>
              <w:top w:val="nil"/>
              <w:left w:val="nil"/>
              <w:bottom w:val="single" w:sz="8" w:space="0" w:color="auto"/>
              <w:right w:val="single" w:sz="8" w:space="0" w:color="auto"/>
            </w:tcBorders>
            <w:shd w:val="clear" w:color="000000" w:fill="FFFFFF"/>
            <w:noWrap/>
            <w:vAlign w:val="center"/>
            <w:hideMark/>
          </w:tcPr>
          <w:p w:rsidR="00C504D5" w:rsidRPr="00C504D5" w:rsidRDefault="00C504D5" w:rsidP="00C504D5">
            <w:pPr>
              <w:rPr>
                <w:rFonts w:ascii="Times New Roman" w:hAnsi="Times New Roman" w:cs="Times New Roman"/>
                <w:sz w:val="24"/>
                <w:szCs w:val="24"/>
              </w:rPr>
            </w:pPr>
            <w:proofErr w:type="spellStart"/>
            <w:r w:rsidRPr="00C504D5">
              <w:rPr>
                <w:rFonts w:ascii="Times New Roman" w:hAnsi="Times New Roman" w:cs="Times New Roman"/>
                <w:sz w:val="24"/>
                <w:szCs w:val="24"/>
              </w:rPr>
              <w:t>минвата</w:t>
            </w:r>
            <w:proofErr w:type="spellEnd"/>
          </w:p>
        </w:tc>
        <w:tc>
          <w:tcPr>
            <w:tcW w:w="1749" w:type="dxa"/>
            <w:tcBorders>
              <w:top w:val="nil"/>
              <w:left w:val="nil"/>
              <w:bottom w:val="single" w:sz="8" w:space="0" w:color="auto"/>
              <w:right w:val="single" w:sz="8" w:space="0" w:color="auto"/>
            </w:tcBorders>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1973</w:t>
            </w:r>
          </w:p>
        </w:tc>
        <w:tc>
          <w:tcPr>
            <w:tcW w:w="912" w:type="dxa"/>
            <w:tcBorders>
              <w:top w:val="nil"/>
              <w:left w:val="nil"/>
              <w:bottom w:val="single" w:sz="8" w:space="0" w:color="auto"/>
              <w:right w:val="single" w:sz="8" w:space="0" w:color="auto"/>
            </w:tcBorders>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85</w:t>
            </w:r>
          </w:p>
        </w:tc>
      </w:tr>
    </w:tbl>
    <w:p w:rsidR="00C504D5" w:rsidRDefault="00C504D5" w:rsidP="00C504D5">
      <w:pPr>
        <w:spacing w:line="360" w:lineRule="auto"/>
        <w:ind w:firstLine="709"/>
        <w:jc w:val="both"/>
        <w:rPr>
          <w:rFonts w:ascii="Times New Roman" w:hAnsi="Times New Roman"/>
          <w:sz w:val="24"/>
          <w:szCs w:val="24"/>
        </w:rPr>
      </w:pPr>
      <w:r>
        <w:rPr>
          <w:rFonts w:ascii="Times New Roman" w:hAnsi="Times New Roman"/>
          <w:sz w:val="24"/>
          <w:szCs w:val="24"/>
        </w:rPr>
        <w:t>В таблицах 2.2.2.41 и 2.2.2.42  представлены характеристика котельного оборудования и вспомогательного соответственно.</w:t>
      </w:r>
    </w:p>
    <w:p w:rsidR="00C504D5" w:rsidRPr="00C504D5" w:rsidRDefault="00C504D5" w:rsidP="00C504D5">
      <w:pPr>
        <w:pStyle w:val="aff9"/>
        <w:ind w:firstLine="426"/>
        <w:jc w:val="left"/>
        <w:rPr>
          <w:rFonts w:ascii="Times New Roman" w:hAnsi="Times New Roman" w:cs="Times New Roman"/>
          <w:b/>
          <w:sz w:val="24"/>
          <w:szCs w:val="24"/>
        </w:rPr>
      </w:pPr>
      <w:r w:rsidRPr="00C504D5">
        <w:rPr>
          <w:rFonts w:ascii="Times New Roman" w:hAnsi="Times New Roman" w:cs="Times New Roman"/>
          <w:b/>
          <w:sz w:val="24"/>
          <w:szCs w:val="24"/>
        </w:rPr>
        <w:t xml:space="preserve">Таблица </w:t>
      </w:r>
      <w:r>
        <w:rPr>
          <w:rFonts w:ascii="Times New Roman" w:hAnsi="Times New Roman" w:cs="Times New Roman"/>
          <w:b/>
          <w:sz w:val="24"/>
          <w:szCs w:val="24"/>
        </w:rPr>
        <w:t>2</w:t>
      </w:r>
      <w:r w:rsidRPr="00C504D5">
        <w:rPr>
          <w:rFonts w:ascii="Times New Roman" w:hAnsi="Times New Roman" w:cs="Times New Roman"/>
          <w:b/>
          <w:sz w:val="24"/>
          <w:szCs w:val="24"/>
        </w:rPr>
        <w:t>.2.</w:t>
      </w:r>
      <w:r>
        <w:rPr>
          <w:rFonts w:ascii="Times New Roman" w:hAnsi="Times New Roman" w:cs="Times New Roman"/>
          <w:b/>
          <w:sz w:val="24"/>
          <w:szCs w:val="24"/>
        </w:rPr>
        <w:t>2</w:t>
      </w:r>
      <w:r w:rsidRPr="00C504D5">
        <w:rPr>
          <w:rFonts w:ascii="Times New Roman" w:hAnsi="Times New Roman" w:cs="Times New Roman"/>
          <w:b/>
          <w:sz w:val="24"/>
          <w:szCs w:val="24"/>
        </w:rPr>
        <w:t>.</w:t>
      </w:r>
      <w:r>
        <w:rPr>
          <w:rFonts w:ascii="Times New Roman" w:hAnsi="Times New Roman" w:cs="Times New Roman"/>
          <w:b/>
          <w:sz w:val="24"/>
          <w:szCs w:val="24"/>
        </w:rPr>
        <w:t>41</w:t>
      </w:r>
      <w:r w:rsidRPr="00C504D5">
        <w:rPr>
          <w:rFonts w:ascii="Times New Roman" w:hAnsi="Times New Roman" w:cs="Times New Roman"/>
          <w:b/>
          <w:sz w:val="24"/>
          <w:szCs w:val="24"/>
        </w:rPr>
        <w:t xml:space="preserve"> Перечень основного оборудования котельной №149.</w:t>
      </w:r>
    </w:p>
    <w:tbl>
      <w:tblPr>
        <w:tblW w:w="10467" w:type="dxa"/>
        <w:jc w:val="center"/>
        <w:tblInd w:w="-1065" w:type="dxa"/>
        <w:tblLayout w:type="fixed"/>
        <w:tblLook w:val="04A0" w:firstRow="1" w:lastRow="0" w:firstColumn="1" w:lastColumn="0" w:noHBand="0" w:noVBand="1"/>
      </w:tblPr>
      <w:tblGrid>
        <w:gridCol w:w="1537"/>
        <w:gridCol w:w="1276"/>
        <w:gridCol w:w="1701"/>
        <w:gridCol w:w="1559"/>
        <w:gridCol w:w="2126"/>
        <w:gridCol w:w="2268"/>
      </w:tblGrid>
      <w:tr w:rsidR="00C504D5" w:rsidRPr="00C504D5" w:rsidTr="00C504D5">
        <w:trPr>
          <w:trHeight w:val="1036"/>
          <w:jc w:val="center"/>
        </w:trPr>
        <w:tc>
          <w:tcPr>
            <w:tcW w:w="15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Марка котла</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Вид топлива</w:t>
            </w:r>
          </w:p>
        </w:tc>
        <w:tc>
          <w:tcPr>
            <w:tcW w:w="17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КПД котла %</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Мощность Гкал/ч</w:t>
            </w:r>
          </w:p>
        </w:tc>
        <w:tc>
          <w:tcPr>
            <w:tcW w:w="2126" w:type="dxa"/>
            <w:tcBorders>
              <w:top w:val="single" w:sz="4" w:space="0" w:color="auto"/>
              <w:left w:val="single" w:sz="4" w:space="0" w:color="auto"/>
              <w:right w:val="single" w:sz="4" w:space="0" w:color="auto"/>
            </w:tcBorders>
            <w:shd w:val="clear" w:color="auto" w:fill="B8CCE4" w:themeFill="accent1" w:themeFillTint="66"/>
            <w:vAlign w:val="center"/>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Состояние оборудования</w:t>
            </w:r>
          </w:p>
        </w:t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Год ввода в эксплуатацию</w:t>
            </w:r>
          </w:p>
        </w:tc>
      </w:tr>
      <w:tr w:rsidR="00C504D5" w:rsidRPr="00C504D5" w:rsidTr="00C504D5">
        <w:trPr>
          <w:trHeight w:val="487"/>
          <w:jc w:val="center"/>
        </w:trPr>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ДЖК-0,6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уголь</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75</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0,52</w:t>
            </w:r>
          </w:p>
        </w:tc>
        <w:tc>
          <w:tcPr>
            <w:tcW w:w="2126" w:type="dxa"/>
            <w:tcBorders>
              <w:top w:val="single" w:sz="4" w:space="0" w:color="auto"/>
              <w:left w:val="nil"/>
              <w:bottom w:val="single" w:sz="4" w:space="0" w:color="auto"/>
              <w:right w:val="single" w:sz="4" w:space="0" w:color="auto"/>
            </w:tcBorders>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рабочее</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2012</w:t>
            </w:r>
          </w:p>
        </w:tc>
      </w:tr>
    </w:tbl>
    <w:p w:rsidR="00C504D5" w:rsidRPr="00C504D5" w:rsidRDefault="00C504D5" w:rsidP="00C504D5">
      <w:pPr>
        <w:pStyle w:val="aff9"/>
        <w:ind w:firstLine="426"/>
        <w:jc w:val="left"/>
        <w:rPr>
          <w:rFonts w:ascii="Times New Roman" w:hAnsi="Times New Roman" w:cs="Times New Roman"/>
          <w:b/>
          <w:sz w:val="24"/>
          <w:szCs w:val="24"/>
        </w:rPr>
      </w:pPr>
      <w:r w:rsidRPr="00C504D5">
        <w:rPr>
          <w:rFonts w:ascii="Times New Roman" w:hAnsi="Times New Roman" w:cs="Times New Roman"/>
          <w:b/>
          <w:sz w:val="24"/>
          <w:szCs w:val="24"/>
        </w:rPr>
        <w:t xml:space="preserve">Таблица </w:t>
      </w:r>
      <w:r>
        <w:rPr>
          <w:rFonts w:ascii="Times New Roman" w:hAnsi="Times New Roman" w:cs="Times New Roman"/>
          <w:b/>
          <w:sz w:val="24"/>
          <w:szCs w:val="24"/>
        </w:rPr>
        <w:t>2</w:t>
      </w:r>
      <w:r w:rsidRPr="00C504D5">
        <w:rPr>
          <w:rFonts w:ascii="Times New Roman" w:hAnsi="Times New Roman" w:cs="Times New Roman"/>
          <w:b/>
          <w:sz w:val="24"/>
          <w:szCs w:val="24"/>
        </w:rPr>
        <w:t>.2.</w:t>
      </w:r>
      <w:r>
        <w:rPr>
          <w:rFonts w:ascii="Times New Roman" w:hAnsi="Times New Roman" w:cs="Times New Roman"/>
          <w:b/>
          <w:sz w:val="24"/>
          <w:szCs w:val="24"/>
        </w:rPr>
        <w:t>2</w:t>
      </w:r>
      <w:r w:rsidRPr="00C504D5">
        <w:rPr>
          <w:rFonts w:ascii="Times New Roman" w:hAnsi="Times New Roman" w:cs="Times New Roman"/>
          <w:b/>
          <w:sz w:val="24"/>
          <w:szCs w:val="24"/>
        </w:rPr>
        <w:t>.</w:t>
      </w:r>
      <w:r>
        <w:rPr>
          <w:rFonts w:ascii="Times New Roman" w:hAnsi="Times New Roman" w:cs="Times New Roman"/>
          <w:b/>
          <w:sz w:val="24"/>
          <w:szCs w:val="24"/>
        </w:rPr>
        <w:t>42</w:t>
      </w:r>
      <w:r w:rsidRPr="00C504D5">
        <w:rPr>
          <w:rFonts w:ascii="Times New Roman" w:hAnsi="Times New Roman" w:cs="Times New Roman"/>
          <w:b/>
          <w:sz w:val="24"/>
          <w:szCs w:val="24"/>
        </w:rPr>
        <w:t xml:space="preserve"> Перечень вспомогательного оборудования котельной №149  (насосы).</w:t>
      </w:r>
    </w:p>
    <w:tbl>
      <w:tblPr>
        <w:tblW w:w="9605"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671"/>
        <w:gridCol w:w="1698"/>
        <w:gridCol w:w="2407"/>
        <w:gridCol w:w="2226"/>
      </w:tblGrid>
      <w:tr w:rsidR="00C504D5" w:rsidRPr="00C504D5" w:rsidTr="00C504D5">
        <w:trPr>
          <w:trHeight w:val="805"/>
          <w:jc w:val="center"/>
        </w:trPr>
        <w:tc>
          <w:tcPr>
            <w:tcW w:w="1603" w:type="dxa"/>
            <w:shd w:val="clear" w:color="auto" w:fill="B8CCE4" w:themeFill="accent1" w:themeFillTint="66"/>
            <w:vAlign w:val="center"/>
            <w:hideMark/>
          </w:tcPr>
          <w:p w:rsidR="00C504D5" w:rsidRPr="00C504D5" w:rsidRDefault="00C504D5" w:rsidP="00C504D5">
            <w:pPr>
              <w:rPr>
                <w:rFonts w:ascii="Times New Roman" w:hAnsi="Times New Roman" w:cs="Times New Roman"/>
                <w:b/>
                <w:bCs/>
                <w:sz w:val="24"/>
                <w:szCs w:val="24"/>
              </w:rPr>
            </w:pPr>
            <w:r w:rsidRPr="00C504D5">
              <w:rPr>
                <w:rFonts w:ascii="Times New Roman" w:hAnsi="Times New Roman" w:cs="Times New Roman"/>
                <w:b/>
                <w:bCs/>
                <w:sz w:val="24"/>
                <w:szCs w:val="24"/>
              </w:rPr>
              <w:t>Марка</w:t>
            </w:r>
          </w:p>
        </w:tc>
        <w:tc>
          <w:tcPr>
            <w:tcW w:w="1671" w:type="dxa"/>
            <w:shd w:val="clear" w:color="auto" w:fill="B8CCE4" w:themeFill="accent1" w:themeFillTint="66"/>
            <w:vAlign w:val="center"/>
            <w:hideMark/>
          </w:tcPr>
          <w:p w:rsidR="00C504D5" w:rsidRPr="00C504D5" w:rsidRDefault="00C504D5" w:rsidP="00C504D5">
            <w:pPr>
              <w:rPr>
                <w:rFonts w:ascii="Times New Roman" w:hAnsi="Times New Roman" w:cs="Times New Roman"/>
                <w:b/>
                <w:bCs/>
                <w:sz w:val="24"/>
                <w:szCs w:val="24"/>
              </w:rPr>
            </w:pPr>
            <w:r w:rsidRPr="00C504D5">
              <w:rPr>
                <w:rFonts w:ascii="Times New Roman" w:hAnsi="Times New Roman" w:cs="Times New Roman"/>
                <w:b/>
                <w:bCs/>
                <w:sz w:val="24"/>
                <w:szCs w:val="24"/>
              </w:rPr>
              <w:t>Тип агрегата</w:t>
            </w:r>
          </w:p>
        </w:tc>
        <w:tc>
          <w:tcPr>
            <w:tcW w:w="1698" w:type="dxa"/>
            <w:shd w:val="clear" w:color="auto" w:fill="B8CCE4" w:themeFill="accent1" w:themeFillTint="66"/>
            <w:vAlign w:val="center"/>
            <w:hideMark/>
          </w:tcPr>
          <w:p w:rsidR="00C504D5" w:rsidRPr="00C504D5" w:rsidRDefault="00C504D5" w:rsidP="00C504D5">
            <w:pPr>
              <w:rPr>
                <w:rFonts w:ascii="Times New Roman" w:hAnsi="Times New Roman" w:cs="Times New Roman"/>
                <w:b/>
                <w:bCs/>
                <w:sz w:val="24"/>
                <w:szCs w:val="24"/>
              </w:rPr>
            </w:pPr>
            <w:r w:rsidRPr="00C504D5">
              <w:rPr>
                <w:rFonts w:ascii="Times New Roman" w:hAnsi="Times New Roman" w:cs="Times New Roman"/>
                <w:b/>
                <w:bCs/>
                <w:sz w:val="24"/>
                <w:szCs w:val="24"/>
              </w:rPr>
              <w:t>Количество, шт.</w:t>
            </w:r>
          </w:p>
        </w:tc>
        <w:tc>
          <w:tcPr>
            <w:tcW w:w="2407" w:type="dxa"/>
            <w:shd w:val="clear" w:color="auto" w:fill="B8CCE4" w:themeFill="accent1" w:themeFillTint="66"/>
            <w:vAlign w:val="center"/>
            <w:hideMark/>
          </w:tcPr>
          <w:p w:rsidR="00C504D5" w:rsidRPr="00C504D5" w:rsidRDefault="00C504D5" w:rsidP="00C504D5">
            <w:pPr>
              <w:rPr>
                <w:rFonts w:ascii="Times New Roman" w:hAnsi="Times New Roman" w:cs="Times New Roman"/>
                <w:b/>
                <w:bCs/>
                <w:sz w:val="24"/>
                <w:szCs w:val="24"/>
              </w:rPr>
            </w:pPr>
            <w:r w:rsidRPr="00C504D5">
              <w:rPr>
                <w:rFonts w:ascii="Times New Roman" w:hAnsi="Times New Roman" w:cs="Times New Roman"/>
                <w:b/>
                <w:bCs/>
                <w:sz w:val="24"/>
                <w:szCs w:val="24"/>
              </w:rPr>
              <w:t>Мощность электродвигателя, кВт</w:t>
            </w:r>
          </w:p>
        </w:tc>
        <w:tc>
          <w:tcPr>
            <w:tcW w:w="2226" w:type="dxa"/>
            <w:shd w:val="clear" w:color="auto" w:fill="B8CCE4" w:themeFill="accent1" w:themeFillTint="66"/>
            <w:vAlign w:val="center"/>
          </w:tcPr>
          <w:p w:rsidR="00C504D5" w:rsidRPr="00C504D5" w:rsidRDefault="00C504D5" w:rsidP="00C504D5">
            <w:pPr>
              <w:rPr>
                <w:rFonts w:ascii="Times New Roman" w:hAnsi="Times New Roman" w:cs="Times New Roman"/>
                <w:b/>
                <w:bCs/>
                <w:sz w:val="24"/>
                <w:szCs w:val="24"/>
              </w:rPr>
            </w:pPr>
            <w:r w:rsidRPr="00C504D5">
              <w:rPr>
                <w:rFonts w:ascii="Times New Roman" w:hAnsi="Times New Roman" w:cs="Times New Roman"/>
                <w:b/>
                <w:bCs/>
                <w:sz w:val="24"/>
                <w:szCs w:val="24"/>
              </w:rPr>
              <w:t>Частота вращения, об/мин.</w:t>
            </w:r>
          </w:p>
        </w:tc>
      </w:tr>
      <w:tr w:rsidR="00C504D5" w:rsidRPr="00C504D5" w:rsidTr="00C504D5">
        <w:trPr>
          <w:trHeight w:val="349"/>
          <w:jc w:val="center"/>
        </w:trPr>
        <w:tc>
          <w:tcPr>
            <w:tcW w:w="1603"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color w:val="000000"/>
                <w:sz w:val="24"/>
                <w:szCs w:val="24"/>
              </w:rPr>
            </w:pPr>
            <w:r w:rsidRPr="00C504D5">
              <w:rPr>
                <w:rFonts w:ascii="Times New Roman" w:hAnsi="Times New Roman" w:cs="Times New Roman"/>
                <w:color w:val="000000"/>
                <w:sz w:val="24"/>
                <w:szCs w:val="24"/>
              </w:rPr>
              <w:t>К 20/30</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Консольный насос</w:t>
            </w:r>
          </w:p>
        </w:tc>
        <w:tc>
          <w:tcPr>
            <w:tcW w:w="1698"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2</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4</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2850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150</w:t>
      </w:r>
    </w:p>
    <w:p w:rsidR="00C504D5" w:rsidRPr="00C504D5" w:rsidRDefault="00C504D5" w:rsidP="00C504D5">
      <w:pPr>
        <w:pStyle w:val="2e"/>
        <w:spacing w:line="360" w:lineRule="auto"/>
        <w:ind w:left="0" w:firstLine="709"/>
        <w:rPr>
          <w:rFonts w:ascii="Times New Roman" w:hAnsi="Times New Roman"/>
          <w:sz w:val="24"/>
          <w:szCs w:val="24"/>
        </w:rPr>
      </w:pPr>
      <w:r w:rsidRPr="00C504D5">
        <w:rPr>
          <w:rFonts w:ascii="Times New Roman" w:hAnsi="Times New Roman"/>
          <w:sz w:val="24"/>
          <w:szCs w:val="24"/>
        </w:rPr>
        <w:t xml:space="preserve">Котельная расположена в военном городке №12 п. Спутник, обеспечивает тепловой энергией войсковую часть 25606. </w:t>
      </w:r>
    </w:p>
    <w:p w:rsidR="00C504D5" w:rsidRPr="00C504D5" w:rsidRDefault="00C504D5" w:rsidP="00C504D5">
      <w:pPr>
        <w:pStyle w:val="2e"/>
        <w:spacing w:line="360" w:lineRule="auto"/>
        <w:ind w:left="0" w:firstLine="709"/>
        <w:rPr>
          <w:rFonts w:ascii="Times New Roman" w:hAnsi="Times New Roman"/>
          <w:sz w:val="24"/>
          <w:szCs w:val="24"/>
        </w:rPr>
      </w:pPr>
      <w:r w:rsidRPr="00C504D5">
        <w:rPr>
          <w:rFonts w:ascii="Times New Roman" w:hAnsi="Times New Roman"/>
          <w:sz w:val="24"/>
          <w:szCs w:val="24"/>
        </w:rPr>
        <w:t>Котельная оборудована тремя водогрейными  котлами марок: КВр-1,0, КВр-0,25, ДЖК-0,7 общей производительностью 1,68 Гкал/ч.</w:t>
      </w:r>
    </w:p>
    <w:p w:rsidR="00C504D5" w:rsidRPr="00C504D5" w:rsidRDefault="00C504D5" w:rsidP="00C504D5">
      <w:pPr>
        <w:pStyle w:val="2e"/>
        <w:spacing w:line="360" w:lineRule="auto"/>
        <w:ind w:left="0" w:firstLine="709"/>
        <w:rPr>
          <w:rFonts w:ascii="Times New Roman" w:hAnsi="Times New Roman"/>
          <w:sz w:val="24"/>
          <w:szCs w:val="24"/>
        </w:rPr>
      </w:pPr>
      <w:r w:rsidRPr="00C504D5">
        <w:rPr>
          <w:rFonts w:ascii="Times New Roman" w:hAnsi="Times New Roman"/>
          <w:sz w:val="24"/>
          <w:szCs w:val="24"/>
        </w:rPr>
        <w:lastRenderedPageBreak/>
        <w:t xml:space="preserve">Система теплоснабжения – закрытая. Основным видом топлива на котельной является каменный уголь. </w:t>
      </w:r>
    </w:p>
    <w:p w:rsidR="00751B73" w:rsidRDefault="00C504D5" w:rsidP="00C504D5">
      <w:pPr>
        <w:spacing w:line="360" w:lineRule="auto"/>
        <w:ind w:firstLine="709"/>
        <w:jc w:val="both"/>
        <w:rPr>
          <w:rFonts w:ascii="Times New Roman" w:hAnsi="Times New Roman" w:cs="Times New Roman"/>
          <w:sz w:val="24"/>
          <w:szCs w:val="24"/>
        </w:rPr>
      </w:pPr>
      <w:r w:rsidRPr="00C504D5">
        <w:rPr>
          <w:rFonts w:ascii="Times New Roman" w:hAnsi="Times New Roman" w:cs="Times New Roman"/>
          <w:sz w:val="24"/>
          <w:szCs w:val="24"/>
        </w:rPr>
        <w:t>Котельная №150 находится на балансе Министерства обороны и эксплуатируется ОАО «РЭУ».</w:t>
      </w:r>
    </w:p>
    <w:p w:rsidR="00C504D5" w:rsidRDefault="00C504D5" w:rsidP="00C504D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тепловых сетей системы отопления представлена в таблице 2.2.2.43.</w:t>
      </w:r>
    </w:p>
    <w:p w:rsidR="00C504D5" w:rsidRPr="00C504D5" w:rsidRDefault="00C504D5" w:rsidP="00C504D5">
      <w:pPr>
        <w:spacing w:line="360" w:lineRule="auto"/>
        <w:ind w:firstLine="709"/>
        <w:jc w:val="both"/>
        <w:rPr>
          <w:rFonts w:ascii="Times New Roman" w:hAnsi="Times New Roman" w:cs="Times New Roman"/>
          <w:b/>
          <w:sz w:val="24"/>
          <w:szCs w:val="24"/>
        </w:rPr>
      </w:pPr>
      <w:r w:rsidRPr="00C504D5">
        <w:rPr>
          <w:rFonts w:ascii="Times New Roman" w:hAnsi="Times New Roman" w:cs="Times New Roman"/>
          <w:b/>
          <w:sz w:val="24"/>
          <w:szCs w:val="24"/>
        </w:rPr>
        <w:t>Таблица 2.2.2.43 Характеристика тепловых сетей от котельной № 150.</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393"/>
        <w:gridCol w:w="2722"/>
        <w:gridCol w:w="1843"/>
        <w:gridCol w:w="1134"/>
      </w:tblGrid>
      <w:tr w:rsidR="00C504D5" w:rsidRPr="00C504D5" w:rsidTr="00C504D5">
        <w:trPr>
          <w:trHeight w:val="1003"/>
        </w:trPr>
        <w:tc>
          <w:tcPr>
            <w:tcW w:w="2123" w:type="dxa"/>
            <w:shd w:val="clear" w:color="000000" w:fill="C6D9F1"/>
            <w:noWrap/>
            <w:vAlign w:val="center"/>
            <w:hideMark/>
          </w:tcPr>
          <w:p w:rsidR="00C504D5" w:rsidRPr="00C504D5" w:rsidRDefault="00C504D5" w:rsidP="00C504D5">
            <w:pPr>
              <w:rPr>
                <w:rFonts w:ascii="Times New Roman" w:hAnsi="Times New Roman" w:cs="Times New Roman"/>
                <w:b/>
                <w:bCs/>
                <w:color w:val="000000"/>
                <w:sz w:val="24"/>
                <w:szCs w:val="24"/>
              </w:rPr>
            </w:pPr>
            <w:proofErr w:type="spellStart"/>
            <w:r w:rsidRPr="00C504D5">
              <w:rPr>
                <w:rFonts w:ascii="Times New Roman" w:hAnsi="Times New Roman" w:cs="Times New Roman"/>
                <w:b/>
                <w:bCs/>
                <w:color w:val="000000"/>
                <w:sz w:val="24"/>
                <w:szCs w:val="24"/>
              </w:rPr>
              <w:t>Протяженность</w:t>
            </w:r>
            <w:r>
              <w:rPr>
                <w:rFonts w:ascii="Times New Roman" w:hAnsi="Times New Roman" w:cs="Times New Roman"/>
                <w:b/>
                <w:bCs/>
                <w:color w:val="000000"/>
                <w:sz w:val="24"/>
                <w:szCs w:val="24"/>
              </w:rPr>
              <w:t>,</w:t>
            </w:r>
            <w:r w:rsidRPr="00C504D5">
              <w:rPr>
                <w:rFonts w:ascii="Times New Roman" w:hAnsi="Times New Roman" w:cs="Times New Roman"/>
                <w:b/>
                <w:bCs/>
                <w:color w:val="000000"/>
                <w:sz w:val="24"/>
                <w:szCs w:val="24"/>
              </w:rPr>
              <w:t>м</w:t>
            </w:r>
            <w:proofErr w:type="spellEnd"/>
          </w:p>
        </w:tc>
        <w:tc>
          <w:tcPr>
            <w:tcW w:w="1393" w:type="dxa"/>
            <w:shd w:val="clear" w:color="000000" w:fill="C6D9F1"/>
            <w:noWrap/>
            <w:vAlign w:val="center"/>
            <w:hideMark/>
          </w:tcPr>
          <w:p w:rsidR="00C504D5" w:rsidRPr="00C504D5" w:rsidRDefault="00C504D5" w:rsidP="00C504D5">
            <w:pPr>
              <w:rPr>
                <w:rFonts w:ascii="Times New Roman" w:hAnsi="Times New Roman" w:cs="Times New Roman"/>
                <w:b/>
                <w:bCs/>
                <w:color w:val="000000"/>
                <w:sz w:val="24"/>
                <w:szCs w:val="24"/>
              </w:rPr>
            </w:pPr>
            <w:r w:rsidRPr="00C504D5">
              <w:rPr>
                <w:rFonts w:ascii="Times New Roman" w:hAnsi="Times New Roman" w:cs="Times New Roman"/>
                <w:b/>
                <w:bCs/>
                <w:color w:val="000000"/>
                <w:sz w:val="24"/>
                <w:szCs w:val="24"/>
              </w:rPr>
              <w:t>Диаметр, мм</w:t>
            </w:r>
          </w:p>
        </w:tc>
        <w:tc>
          <w:tcPr>
            <w:tcW w:w="2722" w:type="dxa"/>
            <w:shd w:val="clear" w:color="000000" w:fill="C6D9F1"/>
            <w:vAlign w:val="center"/>
            <w:hideMark/>
          </w:tcPr>
          <w:p w:rsidR="00C504D5" w:rsidRPr="00C504D5" w:rsidRDefault="00C504D5" w:rsidP="00C504D5">
            <w:pPr>
              <w:rPr>
                <w:rFonts w:ascii="Times New Roman" w:hAnsi="Times New Roman" w:cs="Times New Roman"/>
                <w:b/>
                <w:bCs/>
                <w:color w:val="000000"/>
                <w:sz w:val="24"/>
                <w:szCs w:val="24"/>
              </w:rPr>
            </w:pPr>
            <w:r w:rsidRPr="00C504D5">
              <w:rPr>
                <w:rFonts w:ascii="Times New Roman" w:hAnsi="Times New Roman" w:cs="Times New Roman"/>
                <w:b/>
                <w:bCs/>
                <w:color w:val="000000"/>
                <w:sz w:val="24"/>
                <w:szCs w:val="24"/>
              </w:rPr>
              <w:t>Теплоизоляционный материал</w:t>
            </w:r>
          </w:p>
        </w:tc>
        <w:tc>
          <w:tcPr>
            <w:tcW w:w="1843" w:type="dxa"/>
            <w:shd w:val="clear" w:color="000000" w:fill="C6D9F1"/>
            <w:vAlign w:val="center"/>
            <w:hideMark/>
          </w:tcPr>
          <w:p w:rsidR="00C504D5" w:rsidRPr="00C504D5" w:rsidRDefault="00C504D5" w:rsidP="00C504D5">
            <w:pPr>
              <w:rPr>
                <w:rFonts w:ascii="Times New Roman" w:hAnsi="Times New Roman" w:cs="Times New Roman"/>
                <w:b/>
                <w:bCs/>
                <w:color w:val="000000"/>
                <w:sz w:val="24"/>
                <w:szCs w:val="24"/>
              </w:rPr>
            </w:pPr>
            <w:r w:rsidRPr="00C504D5">
              <w:rPr>
                <w:rFonts w:ascii="Times New Roman" w:hAnsi="Times New Roman" w:cs="Times New Roman"/>
                <w:b/>
                <w:bCs/>
                <w:color w:val="000000"/>
                <w:sz w:val="24"/>
                <w:szCs w:val="24"/>
              </w:rPr>
              <w:t>Год ввода в эксплуатацию</w:t>
            </w:r>
          </w:p>
        </w:tc>
        <w:tc>
          <w:tcPr>
            <w:tcW w:w="1134" w:type="dxa"/>
            <w:shd w:val="clear" w:color="000000" w:fill="C6D9F1"/>
            <w:vAlign w:val="center"/>
            <w:hideMark/>
          </w:tcPr>
          <w:p w:rsidR="00C504D5" w:rsidRPr="00C504D5" w:rsidRDefault="00C504D5" w:rsidP="00C504D5">
            <w:pPr>
              <w:rPr>
                <w:rFonts w:ascii="Times New Roman" w:hAnsi="Times New Roman" w:cs="Times New Roman"/>
                <w:b/>
                <w:bCs/>
                <w:color w:val="000000"/>
                <w:sz w:val="24"/>
                <w:szCs w:val="24"/>
              </w:rPr>
            </w:pPr>
            <w:r w:rsidRPr="00C504D5">
              <w:rPr>
                <w:rFonts w:ascii="Times New Roman" w:hAnsi="Times New Roman" w:cs="Times New Roman"/>
                <w:b/>
                <w:bCs/>
                <w:color w:val="000000"/>
                <w:sz w:val="24"/>
                <w:szCs w:val="24"/>
              </w:rPr>
              <w:t>Износ, %</w:t>
            </w:r>
          </w:p>
        </w:tc>
      </w:tr>
      <w:tr w:rsidR="00C504D5" w:rsidRPr="00C504D5" w:rsidTr="00C504D5">
        <w:trPr>
          <w:trHeight w:val="315"/>
        </w:trPr>
        <w:tc>
          <w:tcPr>
            <w:tcW w:w="2123"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3</w:t>
            </w:r>
          </w:p>
        </w:tc>
        <w:tc>
          <w:tcPr>
            <w:tcW w:w="1393"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20</w:t>
            </w:r>
          </w:p>
        </w:tc>
        <w:tc>
          <w:tcPr>
            <w:tcW w:w="2722"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стекловата</w:t>
            </w:r>
          </w:p>
        </w:tc>
        <w:tc>
          <w:tcPr>
            <w:tcW w:w="1843" w:type="dxa"/>
            <w:shd w:val="clear" w:color="000000" w:fill="FFFFFF"/>
            <w:noWrap/>
            <w:vAlign w:val="center"/>
            <w:hideMark/>
          </w:tcPr>
          <w:p w:rsidR="00C504D5" w:rsidRPr="00C504D5" w:rsidRDefault="00C504D5" w:rsidP="00C504D5">
            <w:pPr>
              <w:ind w:firstLineChars="200" w:firstLine="480"/>
              <w:rPr>
                <w:rFonts w:ascii="Times New Roman" w:hAnsi="Times New Roman" w:cs="Times New Roman"/>
                <w:sz w:val="24"/>
                <w:szCs w:val="24"/>
              </w:rPr>
            </w:pPr>
            <w:r w:rsidRPr="00C504D5">
              <w:rPr>
                <w:rFonts w:ascii="Times New Roman" w:hAnsi="Times New Roman" w:cs="Times New Roman"/>
                <w:sz w:val="24"/>
                <w:szCs w:val="24"/>
              </w:rPr>
              <w:t>1967</w:t>
            </w:r>
          </w:p>
        </w:tc>
        <w:tc>
          <w:tcPr>
            <w:tcW w:w="1134" w:type="dxa"/>
            <w:shd w:val="clear" w:color="000000" w:fill="FFFFFF"/>
            <w:noWrap/>
            <w:vAlign w:val="center"/>
            <w:hideMark/>
          </w:tcPr>
          <w:p w:rsidR="00C504D5" w:rsidRPr="00C504D5" w:rsidRDefault="00C504D5" w:rsidP="00C504D5">
            <w:pPr>
              <w:ind w:firstLineChars="100" w:firstLine="240"/>
              <w:rPr>
                <w:rFonts w:ascii="Times New Roman" w:hAnsi="Times New Roman" w:cs="Times New Roman"/>
                <w:sz w:val="24"/>
                <w:szCs w:val="24"/>
              </w:rPr>
            </w:pPr>
            <w:r w:rsidRPr="00C504D5">
              <w:rPr>
                <w:rFonts w:ascii="Times New Roman" w:hAnsi="Times New Roman" w:cs="Times New Roman"/>
                <w:sz w:val="24"/>
                <w:szCs w:val="24"/>
              </w:rPr>
              <w:t>80</w:t>
            </w:r>
          </w:p>
        </w:tc>
      </w:tr>
      <w:tr w:rsidR="00C504D5" w:rsidRPr="00C504D5" w:rsidTr="00C504D5">
        <w:trPr>
          <w:trHeight w:val="315"/>
        </w:trPr>
        <w:tc>
          <w:tcPr>
            <w:tcW w:w="2123"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10</w:t>
            </w:r>
          </w:p>
        </w:tc>
        <w:tc>
          <w:tcPr>
            <w:tcW w:w="1393"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32</w:t>
            </w:r>
          </w:p>
        </w:tc>
        <w:tc>
          <w:tcPr>
            <w:tcW w:w="2722"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стекловата</w:t>
            </w:r>
          </w:p>
        </w:tc>
        <w:tc>
          <w:tcPr>
            <w:tcW w:w="1843" w:type="dxa"/>
            <w:shd w:val="clear" w:color="000000" w:fill="FFFFFF"/>
            <w:noWrap/>
            <w:vAlign w:val="center"/>
            <w:hideMark/>
          </w:tcPr>
          <w:p w:rsidR="00C504D5" w:rsidRPr="00C504D5" w:rsidRDefault="00C504D5" w:rsidP="00C504D5">
            <w:pPr>
              <w:ind w:firstLineChars="200" w:firstLine="480"/>
              <w:rPr>
                <w:rFonts w:ascii="Times New Roman" w:hAnsi="Times New Roman" w:cs="Times New Roman"/>
                <w:sz w:val="24"/>
                <w:szCs w:val="24"/>
              </w:rPr>
            </w:pPr>
            <w:r w:rsidRPr="00C504D5">
              <w:rPr>
                <w:rFonts w:ascii="Times New Roman" w:hAnsi="Times New Roman" w:cs="Times New Roman"/>
                <w:sz w:val="24"/>
                <w:szCs w:val="24"/>
              </w:rPr>
              <w:t>1967</w:t>
            </w:r>
          </w:p>
        </w:tc>
        <w:tc>
          <w:tcPr>
            <w:tcW w:w="1134" w:type="dxa"/>
            <w:shd w:val="clear" w:color="000000" w:fill="FFFFFF"/>
            <w:noWrap/>
            <w:vAlign w:val="center"/>
            <w:hideMark/>
          </w:tcPr>
          <w:p w:rsidR="00C504D5" w:rsidRPr="00C504D5" w:rsidRDefault="00C504D5" w:rsidP="00C504D5">
            <w:pPr>
              <w:ind w:firstLineChars="100" w:firstLine="240"/>
              <w:rPr>
                <w:rFonts w:ascii="Times New Roman" w:hAnsi="Times New Roman" w:cs="Times New Roman"/>
                <w:sz w:val="24"/>
                <w:szCs w:val="24"/>
              </w:rPr>
            </w:pPr>
            <w:r w:rsidRPr="00C504D5">
              <w:rPr>
                <w:rFonts w:ascii="Times New Roman" w:hAnsi="Times New Roman" w:cs="Times New Roman"/>
                <w:sz w:val="24"/>
                <w:szCs w:val="24"/>
              </w:rPr>
              <w:t>80</w:t>
            </w:r>
          </w:p>
        </w:tc>
      </w:tr>
      <w:tr w:rsidR="00C504D5" w:rsidRPr="00C504D5" w:rsidTr="00C504D5">
        <w:trPr>
          <w:trHeight w:val="315"/>
        </w:trPr>
        <w:tc>
          <w:tcPr>
            <w:tcW w:w="2123"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8</w:t>
            </w:r>
          </w:p>
        </w:tc>
        <w:tc>
          <w:tcPr>
            <w:tcW w:w="1393"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40</w:t>
            </w:r>
          </w:p>
        </w:tc>
        <w:tc>
          <w:tcPr>
            <w:tcW w:w="2722"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стекловата</w:t>
            </w:r>
          </w:p>
        </w:tc>
        <w:tc>
          <w:tcPr>
            <w:tcW w:w="1843" w:type="dxa"/>
            <w:shd w:val="clear" w:color="000000" w:fill="FFFFFF"/>
            <w:noWrap/>
            <w:vAlign w:val="center"/>
            <w:hideMark/>
          </w:tcPr>
          <w:p w:rsidR="00C504D5" w:rsidRPr="00C504D5" w:rsidRDefault="00C504D5" w:rsidP="00C504D5">
            <w:pPr>
              <w:ind w:firstLineChars="200" w:firstLine="480"/>
              <w:rPr>
                <w:rFonts w:ascii="Times New Roman" w:hAnsi="Times New Roman" w:cs="Times New Roman"/>
                <w:sz w:val="24"/>
                <w:szCs w:val="24"/>
              </w:rPr>
            </w:pPr>
            <w:r w:rsidRPr="00C504D5">
              <w:rPr>
                <w:rFonts w:ascii="Times New Roman" w:hAnsi="Times New Roman" w:cs="Times New Roman"/>
                <w:sz w:val="24"/>
                <w:szCs w:val="24"/>
              </w:rPr>
              <w:t>1967</w:t>
            </w:r>
          </w:p>
        </w:tc>
        <w:tc>
          <w:tcPr>
            <w:tcW w:w="1134" w:type="dxa"/>
            <w:shd w:val="clear" w:color="000000" w:fill="FFFFFF"/>
            <w:noWrap/>
            <w:vAlign w:val="center"/>
            <w:hideMark/>
          </w:tcPr>
          <w:p w:rsidR="00C504D5" w:rsidRPr="00C504D5" w:rsidRDefault="00C504D5" w:rsidP="00C504D5">
            <w:pPr>
              <w:ind w:firstLineChars="100" w:firstLine="240"/>
              <w:rPr>
                <w:rFonts w:ascii="Times New Roman" w:hAnsi="Times New Roman" w:cs="Times New Roman"/>
                <w:sz w:val="24"/>
                <w:szCs w:val="24"/>
              </w:rPr>
            </w:pPr>
            <w:r w:rsidRPr="00C504D5">
              <w:rPr>
                <w:rFonts w:ascii="Times New Roman" w:hAnsi="Times New Roman" w:cs="Times New Roman"/>
                <w:sz w:val="24"/>
                <w:szCs w:val="24"/>
              </w:rPr>
              <w:t>80</w:t>
            </w:r>
          </w:p>
        </w:tc>
      </w:tr>
      <w:tr w:rsidR="00C504D5" w:rsidRPr="00C504D5" w:rsidTr="00C504D5">
        <w:trPr>
          <w:trHeight w:val="315"/>
        </w:trPr>
        <w:tc>
          <w:tcPr>
            <w:tcW w:w="2123"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93</w:t>
            </w:r>
          </w:p>
        </w:tc>
        <w:tc>
          <w:tcPr>
            <w:tcW w:w="1393"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50</w:t>
            </w:r>
          </w:p>
        </w:tc>
        <w:tc>
          <w:tcPr>
            <w:tcW w:w="2722"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стекловата</w:t>
            </w:r>
          </w:p>
        </w:tc>
        <w:tc>
          <w:tcPr>
            <w:tcW w:w="1843" w:type="dxa"/>
            <w:shd w:val="clear" w:color="000000" w:fill="FFFFFF"/>
            <w:noWrap/>
            <w:vAlign w:val="center"/>
            <w:hideMark/>
          </w:tcPr>
          <w:p w:rsidR="00C504D5" w:rsidRPr="00C504D5" w:rsidRDefault="00C504D5" w:rsidP="00C504D5">
            <w:pPr>
              <w:ind w:firstLineChars="200" w:firstLine="480"/>
              <w:rPr>
                <w:rFonts w:ascii="Times New Roman" w:hAnsi="Times New Roman" w:cs="Times New Roman"/>
                <w:sz w:val="24"/>
                <w:szCs w:val="24"/>
              </w:rPr>
            </w:pPr>
            <w:r w:rsidRPr="00C504D5">
              <w:rPr>
                <w:rFonts w:ascii="Times New Roman" w:hAnsi="Times New Roman" w:cs="Times New Roman"/>
                <w:sz w:val="24"/>
                <w:szCs w:val="24"/>
              </w:rPr>
              <w:t>1967</w:t>
            </w:r>
          </w:p>
        </w:tc>
        <w:tc>
          <w:tcPr>
            <w:tcW w:w="1134" w:type="dxa"/>
            <w:shd w:val="clear" w:color="000000" w:fill="FFFFFF"/>
            <w:noWrap/>
            <w:vAlign w:val="center"/>
            <w:hideMark/>
          </w:tcPr>
          <w:p w:rsidR="00C504D5" w:rsidRPr="00C504D5" w:rsidRDefault="00C504D5" w:rsidP="00C504D5">
            <w:pPr>
              <w:ind w:firstLineChars="100" w:firstLine="240"/>
              <w:rPr>
                <w:rFonts w:ascii="Times New Roman" w:hAnsi="Times New Roman" w:cs="Times New Roman"/>
                <w:sz w:val="24"/>
                <w:szCs w:val="24"/>
              </w:rPr>
            </w:pPr>
            <w:r w:rsidRPr="00C504D5">
              <w:rPr>
                <w:rFonts w:ascii="Times New Roman" w:hAnsi="Times New Roman" w:cs="Times New Roman"/>
                <w:sz w:val="24"/>
                <w:szCs w:val="24"/>
              </w:rPr>
              <w:t>80</w:t>
            </w:r>
          </w:p>
        </w:tc>
      </w:tr>
      <w:tr w:rsidR="00C504D5" w:rsidRPr="00C504D5" w:rsidTr="00C504D5">
        <w:trPr>
          <w:trHeight w:val="315"/>
        </w:trPr>
        <w:tc>
          <w:tcPr>
            <w:tcW w:w="2123"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96</w:t>
            </w:r>
          </w:p>
        </w:tc>
        <w:tc>
          <w:tcPr>
            <w:tcW w:w="1393"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100</w:t>
            </w:r>
          </w:p>
        </w:tc>
        <w:tc>
          <w:tcPr>
            <w:tcW w:w="2722" w:type="dxa"/>
            <w:shd w:val="clear" w:color="000000" w:fill="FFFFFF"/>
            <w:noWrap/>
            <w:vAlign w:val="center"/>
            <w:hideMark/>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стекловата</w:t>
            </w:r>
          </w:p>
        </w:tc>
        <w:tc>
          <w:tcPr>
            <w:tcW w:w="1843" w:type="dxa"/>
            <w:shd w:val="clear" w:color="000000" w:fill="FFFFFF"/>
            <w:noWrap/>
            <w:vAlign w:val="center"/>
            <w:hideMark/>
          </w:tcPr>
          <w:p w:rsidR="00C504D5" w:rsidRPr="00C504D5" w:rsidRDefault="00C504D5" w:rsidP="00C504D5">
            <w:pPr>
              <w:ind w:firstLineChars="200" w:firstLine="480"/>
              <w:rPr>
                <w:rFonts w:ascii="Times New Roman" w:hAnsi="Times New Roman" w:cs="Times New Roman"/>
                <w:sz w:val="24"/>
                <w:szCs w:val="24"/>
              </w:rPr>
            </w:pPr>
            <w:r w:rsidRPr="00C504D5">
              <w:rPr>
                <w:rFonts w:ascii="Times New Roman" w:hAnsi="Times New Roman" w:cs="Times New Roman"/>
                <w:sz w:val="24"/>
                <w:szCs w:val="24"/>
              </w:rPr>
              <w:t>1967</w:t>
            </w:r>
          </w:p>
        </w:tc>
        <w:tc>
          <w:tcPr>
            <w:tcW w:w="1134" w:type="dxa"/>
            <w:shd w:val="clear" w:color="000000" w:fill="FFFFFF"/>
            <w:noWrap/>
            <w:vAlign w:val="center"/>
            <w:hideMark/>
          </w:tcPr>
          <w:p w:rsidR="00C504D5" w:rsidRPr="00C504D5" w:rsidRDefault="00C504D5" w:rsidP="00C504D5">
            <w:pPr>
              <w:ind w:firstLineChars="100" w:firstLine="240"/>
              <w:rPr>
                <w:rFonts w:ascii="Times New Roman" w:hAnsi="Times New Roman" w:cs="Times New Roman"/>
                <w:sz w:val="24"/>
                <w:szCs w:val="24"/>
              </w:rPr>
            </w:pPr>
            <w:r w:rsidRPr="00C504D5">
              <w:rPr>
                <w:rFonts w:ascii="Times New Roman" w:hAnsi="Times New Roman" w:cs="Times New Roman"/>
                <w:sz w:val="24"/>
                <w:szCs w:val="24"/>
              </w:rPr>
              <w:t>80</w:t>
            </w:r>
          </w:p>
        </w:tc>
      </w:tr>
    </w:tbl>
    <w:p w:rsidR="00C504D5" w:rsidRDefault="00C504D5" w:rsidP="00C504D5">
      <w:pPr>
        <w:spacing w:line="360" w:lineRule="auto"/>
        <w:ind w:firstLine="709"/>
        <w:jc w:val="both"/>
        <w:rPr>
          <w:rFonts w:ascii="Times New Roman" w:hAnsi="Times New Roman"/>
          <w:sz w:val="24"/>
          <w:szCs w:val="24"/>
        </w:rPr>
      </w:pPr>
      <w:r>
        <w:rPr>
          <w:rFonts w:ascii="Times New Roman" w:hAnsi="Times New Roman"/>
          <w:sz w:val="24"/>
          <w:szCs w:val="24"/>
        </w:rPr>
        <w:t>В таблицах 2.2.2.44 и 2.2.2.45  представлены характеристика котельного оборудования и вспомогательного соответственно.</w:t>
      </w:r>
    </w:p>
    <w:p w:rsidR="00C504D5" w:rsidRPr="00C504D5" w:rsidRDefault="00C504D5" w:rsidP="00C504D5">
      <w:pPr>
        <w:pStyle w:val="aff9"/>
        <w:ind w:firstLine="426"/>
        <w:rPr>
          <w:rFonts w:ascii="Times New Roman" w:hAnsi="Times New Roman" w:cs="Times New Roman"/>
          <w:b/>
          <w:sz w:val="24"/>
          <w:szCs w:val="24"/>
        </w:rPr>
      </w:pPr>
      <w:r w:rsidRPr="00C504D5">
        <w:rPr>
          <w:rFonts w:ascii="Times New Roman" w:hAnsi="Times New Roman" w:cs="Times New Roman"/>
          <w:b/>
          <w:sz w:val="24"/>
          <w:szCs w:val="24"/>
        </w:rPr>
        <w:t xml:space="preserve">Таблица </w:t>
      </w:r>
      <w:r>
        <w:rPr>
          <w:rFonts w:ascii="Times New Roman" w:hAnsi="Times New Roman" w:cs="Times New Roman"/>
          <w:b/>
          <w:sz w:val="24"/>
          <w:szCs w:val="24"/>
        </w:rPr>
        <w:t>2</w:t>
      </w:r>
      <w:r w:rsidRPr="00C504D5">
        <w:rPr>
          <w:rFonts w:ascii="Times New Roman" w:hAnsi="Times New Roman" w:cs="Times New Roman"/>
          <w:b/>
          <w:sz w:val="24"/>
          <w:szCs w:val="24"/>
        </w:rPr>
        <w:t>.2.</w:t>
      </w:r>
      <w:r>
        <w:rPr>
          <w:rFonts w:ascii="Times New Roman" w:hAnsi="Times New Roman" w:cs="Times New Roman"/>
          <w:b/>
          <w:sz w:val="24"/>
          <w:szCs w:val="24"/>
        </w:rPr>
        <w:t>2.44</w:t>
      </w:r>
      <w:r w:rsidRPr="00C504D5">
        <w:rPr>
          <w:rFonts w:ascii="Times New Roman" w:hAnsi="Times New Roman" w:cs="Times New Roman"/>
          <w:b/>
          <w:sz w:val="24"/>
          <w:szCs w:val="24"/>
        </w:rPr>
        <w:t xml:space="preserve"> Перечень основного оборудования котельной №150.</w:t>
      </w:r>
    </w:p>
    <w:tbl>
      <w:tblPr>
        <w:tblW w:w="10184" w:type="dxa"/>
        <w:jc w:val="center"/>
        <w:tblInd w:w="-1065" w:type="dxa"/>
        <w:tblLayout w:type="fixed"/>
        <w:tblLook w:val="04A0" w:firstRow="1" w:lastRow="0" w:firstColumn="1" w:lastColumn="0" w:noHBand="0" w:noVBand="1"/>
      </w:tblPr>
      <w:tblGrid>
        <w:gridCol w:w="1395"/>
        <w:gridCol w:w="1701"/>
        <w:gridCol w:w="1418"/>
        <w:gridCol w:w="1559"/>
        <w:gridCol w:w="2081"/>
        <w:gridCol w:w="2030"/>
      </w:tblGrid>
      <w:tr w:rsidR="00C504D5" w:rsidRPr="00C504D5" w:rsidTr="00C504D5">
        <w:trPr>
          <w:trHeight w:val="1036"/>
          <w:jc w:val="center"/>
        </w:trPr>
        <w:tc>
          <w:tcPr>
            <w:tcW w:w="139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Марка котла</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Вид топлива</w:t>
            </w:r>
          </w:p>
        </w:tc>
        <w:tc>
          <w:tcPr>
            <w:tcW w:w="141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КПД котла %</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Мощность Гкал/ч</w:t>
            </w:r>
          </w:p>
        </w:tc>
        <w:tc>
          <w:tcPr>
            <w:tcW w:w="2081" w:type="dxa"/>
            <w:tcBorders>
              <w:top w:val="single" w:sz="4" w:space="0" w:color="auto"/>
              <w:left w:val="single" w:sz="4" w:space="0" w:color="auto"/>
              <w:right w:val="single" w:sz="4" w:space="0" w:color="auto"/>
            </w:tcBorders>
            <w:shd w:val="clear" w:color="auto" w:fill="B8CCE4" w:themeFill="accent1" w:themeFillTint="66"/>
            <w:vAlign w:val="center"/>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Состояние оборудования</w:t>
            </w:r>
          </w:p>
        </w:tc>
        <w:tc>
          <w:tcPr>
            <w:tcW w:w="203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504D5" w:rsidRPr="00C504D5" w:rsidRDefault="00C504D5" w:rsidP="00C504D5">
            <w:pPr>
              <w:rPr>
                <w:rFonts w:ascii="Times New Roman" w:hAnsi="Times New Roman" w:cs="Times New Roman"/>
                <w:b/>
                <w:sz w:val="24"/>
                <w:szCs w:val="24"/>
              </w:rPr>
            </w:pPr>
            <w:r w:rsidRPr="00C504D5">
              <w:rPr>
                <w:rFonts w:ascii="Times New Roman" w:hAnsi="Times New Roman" w:cs="Times New Roman"/>
                <w:b/>
                <w:sz w:val="24"/>
                <w:szCs w:val="24"/>
              </w:rPr>
              <w:t>Год ввода в эксплуатацию</w:t>
            </w:r>
          </w:p>
        </w:tc>
      </w:tr>
      <w:tr w:rsidR="00C504D5" w:rsidRPr="00C504D5" w:rsidTr="00C504D5">
        <w:trPr>
          <w:trHeight w:val="124"/>
          <w:jc w:val="center"/>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КВр-1,0</w:t>
            </w:r>
          </w:p>
        </w:tc>
        <w:tc>
          <w:tcPr>
            <w:tcW w:w="1701" w:type="dxa"/>
            <w:vMerge w:val="restart"/>
            <w:tcBorders>
              <w:top w:val="single" w:sz="4" w:space="0" w:color="auto"/>
              <w:left w:val="nil"/>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Каменный уголь</w:t>
            </w:r>
          </w:p>
        </w:tc>
        <w:tc>
          <w:tcPr>
            <w:tcW w:w="1418" w:type="dxa"/>
            <w:vMerge w:val="restart"/>
            <w:tcBorders>
              <w:top w:val="single" w:sz="4" w:space="0" w:color="auto"/>
              <w:left w:val="nil"/>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75</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0,862</w:t>
            </w:r>
          </w:p>
        </w:tc>
        <w:tc>
          <w:tcPr>
            <w:tcW w:w="2081" w:type="dxa"/>
            <w:tcBorders>
              <w:top w:val="single" w:sz="4" w:space="0" w:color="auto"/>
              <w:left w:val="nil"/>
              <w:bottom w:val="single" w:sz="4" w:space="0" w:color="auto"/>
              <w:right w:val="single" w:sz="4" w:space="0" w:color="auto"/>
            </w:tcBorders>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рабочее</w:t>
            </w:r>
          </w:p>
        </w:tc>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2009</w:t>
            </w:r>
          </w:p>
        </w:tc>
      </w:tr>
      <w:tr w:rsidR="00C504D5" w:rsidRPr="00C504D5" w:rsidTr="00C504D5">
        <w:trPr>
          <w:trHeight w:val="158"/>
          <w:jc w:val="center"/>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КВр-0,25</w:t>
            </w:r>
          </w:p>
        </w:tc>
        <w:tc>
          <w:tcPr>
            <w:tcW w:w="1701" w:type="dxa"/>
            <w:vMerge/>
            <w:tcBorders>
              <w:left w:val="nil"/>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p>
        </w:tc>
        <w:tc>
          <w:tcPr>
            <w:tcW w:w="1418" w:type="dxa"/>
            <w:vMerge/>
            <w:tcBorders>
              <w:left w:val="nil"/>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0,216</w:t>
            </w:r>
          </w:p>
        </w:tc>
        <w:tc>
          <w:tcPr>
            <w:tcW w:w="2081" w:type="dxa"/>
            <w:tcBorders>
              <w:top w:val="single" w:sz="4" w:space="0" w:color="auto"/>
              <w:left w:val="nil"/>
              <w:bottom w:val="single" w:sz="4" w:space="0" w:color="auto"/>
              <w:right w:val="single" w:sz="4" w:space="0" w:color="auto"/>
            </w:tcBorders>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рабочее</w:t>
            </w:r>
          </w:p>
        </w:tc>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2009</w:t>
            </w:r>
          </w:p>
        </w:tc>
      </w:tr>
      <w:tr w:rsidR="00C504D5" w:rsidRPr="00C504D5" w:rsidTr="00C504D5">
        <w:trPr>
          <w:trHeight w:val="68"/>
          <w:jc w:val="center"/>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ДЖК-0,7</w:t>
            </w:r>
          </w:p>
        </w:tc>
        <w:tc>
          <w:tcPr>
            <w:tcW w:w="1701" w:type="dxa"/>
            <w:vMerge/>
            <w:tcBorders>
              <w:left w:val="nil"/>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p>
        </w:tc>
        <w:tc>
          <w:tcPr>
            <w:tcW w:w="1418" w:type="dxa"/>
            <w:vMerge/>
            <w:tcBorders>
              <w:left w:val="nil"/>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0,603</w:t>
            </w:r>
          </w:p>
        </w:tc>
        <w:tc>
          <w:tcPr>
            <w:tcW w:w="2081" w:type="dxa"/>
            <w:tcBorders>
              <w:top w:val="single" w:sz="4" w:space="0" w:color="auto"/>
              <w:left w:val="nil"/>
              <w:bottom w:val="single" w:sz="4" w:space="0" w:color="auto"/>
              <w:right w:val="single" w:sz="4" w:space="0" w:color="auto"/>
            </w:tcBorders>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рабочее</w:t>
            </w:r>
          </w:p>
        </w:tc>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2001</w:t>
            </w:r>
          </w:p>
        </w:tc>
      </w:tr>
    </w:tbl>
    <w:p w:rsidR="00C504D5" w:rsidRPr="00C504D5" w:rsidRDefault="00C504D5" w:rsidP="00C504D5">
      <w:pPr>
        <w:pStyle w:val="aff9"/>
        <w:ind w:firstLine="426"/>
        <w:rPr>
          <w:rFonts w:ascii="Times New Roman" w:hAnsi="Times New Roman" w:cs="Times New Roman"/>
          <w:b/>
          <w:sz w:val="24"/>
          <w:szCs w:val="24"/>
        </w:rPr>
      </w:pPr>
      <w:r w:rsidRPr="00C504D5">
        <w:rPr>
          <w:rFonts w:ascii="Times New Roman" w:hAnsi="Times New Roman" w:cs="Times New Roman"/>
          <w:b/>
          <w:sz w:val="24"/>
          <w:szCs w:val="24"/>
        </w:rPr>
        <w:t>Таблица</w:t>
      </w:r>
      <w:r>
        <w:rPr>
          <w:rFonts w:ascii="Times New Roman" w:hAnsi="Times New Roman" w:cs="Times New Roman"/>
          <w:b/>
          <w:sz w:val="24"/>
          <w:szCs w:val="24"/>
        </w:rPr>
        <w:t xml:space="preserve"> 2.2.2.45</w:t>
      </w:r>
      <w:r w:rsidRPr="00C504D5">
        <w:rPr>
          <w:rFonts w:ascii="Times New Roman" w:hAnsi="Times New Roman" w:cs="Times New Roman"/>
          <w:b/>
          <w:sz w:val="24"/>
          <w:szCs w:val="24"/>
        </w:rPr>
        <w:t xml:space="preserve"> Перечень вспомогательного оборудования котельной №150.</w:t>
      </w:r>
    </w:p>
    <w:tbl>
      <w:tblPr>
        <w:tblW w:w="10172"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09"/>
        <w:gridCol w:w="1701"/>
        <w:gridCol w:w="2455"/>
        <w:gridCol w:w="1656"/>
      </w:tblGrid>
      <w:tr w:rsidR="00C504D5" w:rsidRPr="00C504D5" w:rsidTr="00C504D5">
        <w:trPr>
          <w:trHeight w:val="805"/>
          <w:jc w:val="center"/>
        </w:trPr>
        <w:tc>
          <w:tcPr>
            <w:tcW w:w="1951" w:type="dxa"/>
            <w:shd w:val="clear" w:color="auto" w:fill="B8CCE4" w:themeFill="accent1" w:themeFillTint="66"/>
            <w:vAlign w:val="center"/>
            <w:hideMark/>
          </w:tcPr>
          <w:p w:rsidR="00C504D5" w:rsidRPr="00C504D5" w:rsidRDefault="00C504D5" w:rsidP="00C504D5">
            <w:pPr>
              <w:rPr>
                <w:rFonts w:ascii="Times New Roman" w:hAnsi="Times New Roman" w:cs="Times New Roman"/>
                <w:b/>
                <w:bCs/>
                <w:sz w:val="24"/>
                <w:szCs w:val="24"/>
              </w:rPr>
            </w:pPr>
            <w:r w:rsidRPr="00C504D5">
              <w:rPr>
                <w:rFonts w:ascii="Times New Roman" w:hAnsi="Times New Roman" w:cs="Times New Roman"/>
                <w:b/>
                <w:bCs/>
                <w:sz w:val="24"/>
                <w:szCs w:val="24"/>
              </w:rPr>
              <w:t>Марка</w:t>
            </w:r>
          </w:p>
        </w:tc>
        <w:tc>
          <w:tcPr>
            <w:tcW w:w="2409" w:type="dxa"/>
            <w:shd w:val="clear" w:color="auto" w:fill="B8CCE4" w:themeFill="accent1" w:themeFillTint="66"/>
            <w:vAlign w:val="center"/>
            <w:hideMark/>
          </w:tcPr>
          <w:p w:rsidR="00C504D5" w:rsidRPr="00C504D5" w:rsidRDefault="00C504D5" w:rsidP="00C504D5">
            <w:pPr>
              <w:rPr>
                <w:rFonts w:ascii="Times New Roman" w:hAnsi="Times New Roman" w:cs="Times New Roman"/>
                <w:b/>
                <w:bCs/>
                <w:sz w:val="24"/>
                <w:szCs w:val="24"/>
              </w:rPr>
            </w:pPr>
            <w:r w:rsidRPr="00C504D5">
              <w:rPr>
                <w:rFonts w:ascii="Times New Roman" w:hAnsi="Times New Roman" w:cs="Times New Roman"/>
                <w:b/>
                <w:bCs/>
                <w:sz w:val="24"/>
                <w:szCs w:val="24"/>
              </w:rPr>
              <w:t>Тип агрегата</w:t>
            </w:r>
          </w:p>
        </w:tc>
        <w:tc>
          <w:tcPr>
            <w:tcW w:w="1701" w:type="dxa"/>
            <w:shd w:val="clear" w:color="auto" w:fill="B8CCE4" w:themeFill="accent1" w:themeFillTint="66"/>
            <w:vAlign w:val="center"/>
            <w:hideMark/>
          </w:tcPr>
          <w:p w:rsidR="00C504D5" w:rsidRPr="00C504D5" w:rsidRDefault="00C504D5" w:rsidP="00C504D5">
            <w:pPr>
              <w:rPr>
                <w:rFonts w:ascii="Times New Roman" w:hAnsi="Times New Roman" w:cs="Times New Roman"/>
                <w:b/>
                <w:bCs/>
                <w:sz w:val="24"/>
                <w:szCs w:val="24"/>
              </w:rPr>
            </w:pPr>
            <w:r w:rsidRPr="00C504D5">
              <w:rPr>
                <w:rFonts w:ascii="Times New Roman" w:hAnsi="Times New Roman" w:cs="Times New Roman"/>
                <w:b/>
                <w:bCs/>
                <w:sz w:val="24"/>
                <w:szCs w:val="24"/>
              </w:rPr>
              <w:t>Количество, шт.</w:t>
            </w:r>
          </w:p>
        </w:tc>
        <w:tc>
          <w:tcPr>
            <w:tcW w:w="2455" w:type="dxa"/>
            <w:shd w:val="clear" w:color="auto" w:fill="B8CCE4" w:themeFill="accent1" w:themeFillTint="66"/>
            <w:vAlign w:val="center"/>
            <w:hideMark/>
          </w:tcPr>
          <w:p w:rsidR="00C504D5" w:rsidRPr="00C504D5" w:rsidRDefault="00C504D5" w:rsidP="00C504D5">
            <w:pPr>
              <w:rPr>
                <w:rFonts w:ascii="Times New Roman" w:hAnsi="Times New Roman" w:cs="Times New Roman"/>
                <w:b/>
                <w:bCs/>
                <w:sz w:val="24"/>
                <w:szCs w:val="24"/>
              </w:rPr>
            </w:pPr>
            <w:r w:rsidRPr="00C504D5">
              <w:rPr>
                <w:rFonts w:ascii="Times New Roman" w:hAnsi="Times New Roman" w:cs="Times New Roman"/>
                <w:b/>
                <w:bCs/>
                <w:sz w:val="24"/>
                <w:szCs w:val="24"/>
              </w:rPr>
              <w:t>Мощность электродвигателя, кВт</w:t>
            </w:r>
          </w:p>
        </w:tc>
        <w:tc>
          <w:tcPr>
            <w:tcW w:w="1656" w:type="dxa"/>
            <w:shd w:val="clear" w:color="auto" w:fill="B8CCE4" w:themeFill="accent1" w:themeFillTint="66"/>
            <w:vAlign w:val="center"/>
          </w:tcPr>
          <w:p w:rsidR="00C504D5" w:rsidRPr="00C504D5" w:rsidRDefault="00C504D5" w:rsidP="00C504D5">
            <w:pPr>
              <w:rPr>
                <w:rFonts w:ascii="Times New Roman" w:hAnsi="Times New Roman" w:cs="Times New Roman"/>
                <w:b/>
                <w:bCs/>
                <w:sz w:val="24"/>
                <w:szCs w:val="24"/>
              </w:rPr>
            </w:pPr>
            <w:r w:rsidRPr="00C504D5">
              <w:rPr>
                <w:rFonts w:ascii="Times New Roman" w:hAnsi="Times New Roman" w:cs="Times New Roman"/>
                <w:b/>
                <w:bCs/>
                <w:sz w:val="24"/>
                <w:szCs w:val="24"/>
              </w:rPr>
              <w:t>Частота вращения, об/мин.</w:t>
            </w:r>
          </w:p>
        </w:tc>
      </w:tr>
      <w:tr w:rsidR="00C504D5" w:rsidRPr="00C504D5" w:rsidTr="00C504D5">
        <w:trPr>
          <w:trHeight w:val="68"/>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color w:val="000000"/>
                <w:sz w:val="24"/>
                <w:szCs w:val="24"/>
              </w:rPr>
            </w:pPr>
            <w:r w:rsidRPr="00C504D5">
              <w:rPr>
                <w:rFonts w:ascii="Times New Roman" w:hAnsi="Times New Roman" w:cs="Times New Roman"/>
                <w:color w:val="000000"/>
                <w:sz w:val="24"/>
                <w:szCs w:val="24"/>
              </w:rPr>
              <w:t>К 65/50-100</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Консольный насос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2</w:t>
            </w:r>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17</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2900</w:t>
            </w:r>
          </w:p>
        </w:tc>
      </w:tr>
      <w:tr w:rsidR="00C504D5" w:rsidRPr="00C504D5" w:rsidTr="00C504D5">
        <w:trPr>
          <w:trHeight w:val="68"/>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color w:val="000000"/>
                <w:sz w:val="24"/>
                <w:szCs w:val="24"/>
              </w:rPr>
            </w:pPr>
            <w:r w:rsidRPr="00C504D5">
              <w:rPr>
                <w:rFonts w:ascii="Times New Roman" w:hAnsi="Times New Roman" w:cs="Times New Roman"/>
                <w:color w:val="000000"/>
                <w:sz w:val="24"/>
                <w:szCs w:val="24"/>
              </w:rPr>
              <w:t>ВЦ 14-46-2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Консольный насос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1</w:t>
            </w:r>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1,1</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3000</w:t>
            </w:r>
          </w:p>
        </w:tc>
      </w:tr>
      <w:tr w:rsidR="00C504D5" w:rsidRPr="00C504D5" w:rsidTr="00C504D5">
        <w:trPr>
          <w:trHeight w:val="102"/>
          <w:jc w:val="center"/>
        </w:trPr>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color w:val="000000"/>
                <w:sz w:val="24"/>
                <w:szCs w:val="24"/>
              </w:rPr>
            </w:pPr>
            <w:r w:rsidRPr="00C504D5">
              <w:rPr>
                <w:rFonts w:ascii="Times New Roman" w:hAnsi="Times New Roman" w:cs="Times New Roman"/>
                <w:color w:val="000000"/>
                <w:sz w:val="24"/>
                <w:szCs w:val="24"/>
              </w:rPr>
              <w:t>ВЦ 4-70-2,5</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Вентилятор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1</w:t>
            </w:r>
          </w:p>
        </w:tc>
        <w:tc>
          <w:tcPr>
            <w:tcW w:w="2455"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1,1</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C504D5" w:rsidRPr="00C504D5" w:rsidRDefault="00C504D5" w:rsidP="00C504D5">
            <w:pPr>
              <w:rPr>
                <w:rFonts w:ascii="Times New Roman" w:hAnsi="Times New Roman" w:cs="Times New Roman"/>
                <w:sz w:val="24"/>
                <w:szCs w:val="24"/>
              </w:rPr>
            </w:pPr>
            <w:r w:rsidRPr="00C504D5">
              <w:rPr>
                <w:rFonts w:ascii="Times New Roman" w:hAnsi="Times New Roman" w:cs="Times New Roman"/>
                <w:sz w:val="24"/>
                <w:szCs w:val="24"/>
              </w:rPr>
              <w:t>3000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151</w:t>
      </w:r>
    </w:p>
    <w:p w:rsidR="00751B73" w:rsidRPr="00751B73" w:rsidRDefault="00751B73" w:rsidP="00751B73">
      <w:pPr>
        <w:rPr>
          <w:lang w:eastAsia="ru-RU"/>
        </w:rPr>
      </w:pPr>
    </w:p>
    <w:p w:rsidR="00507487" w:rsidRPr="00507487" w:rsidRDefault="00507487" w:rsidP="00507487">
      <w:pPr>
        <w:pStyle w:val="2e"/>
        <w:spacing w:line="360" w:lineRule="auto"/>
        <w:ind w:left="0" w:firstLine="709"/>
        <w:rPr>
          <w:rFonts w:ascii="Times New Roman" w:hAnsi="Times New Roman"/>
          <w:sz w:val="24"/>
          <w:szCs w:val="24"/>
        </w:rPr>
      </w:pPr>
      <w:r w:rsidRPr="00507487">
        <w:rPr>
          <w:rFonts w:ascii="Times New Roman" w:hAnsi="Times New Roman"/>
          <w:sz w:val="24"/>
          <w:szCs w:val="24"/>
        </w:rPr>
        <w:t xml:space="preserve">Котельная расположена в военном городке №12 п. Спутник, обеспечивает тепловой энергией войсковую часть. </w:t>
      </w:r>
    </w:p>
    <w:p w:rsidR="00507487" w:rsidRPr="00507487" w:rsidRDefault="00507487" w:rsidP="00507487">
      <w:pPr>
        <w:pStyle w:val="2e"/>
        <w:spacing w:line="360" w:lineRule="auto"/>
        <w:ind w:left="0" w:firstLine="709"/>
        <w:rPr>
          <w:rFonts w:ascii="Times New Roman" w:hAnsi="Times New Roman"/>
          <w:sz w:val="24"/>
          <w:szCs w:val="24"/>
        </w:rPr>
      </w:pPr>
      <w:r w:rsidRPr="00507487">
        <w:rPr>
          <w:rFonts w:ascii="Times New Roman" w:hAnsi="Times New Roman"/>
          <w:sz w:val="24"/>
          <w:szCs w:val="24"/>
        </w:rPr>
        <w:t>Котельная оборудована двумя водогрейными  котлами марки: КВм-80 общей производительностью 0,14 Гкал/ч.</w:t>
      </w:r>
    </w:p>
    <w:p w:rsidR="00507487" w:rsidRPr="00507487" w:rsidRDefault="00507487" w:rsidP="00507487">
      <w:pPr>
        <w:pStyle w:val="2e"/>
        <w:spacing w:line="360" w:lineRule="auto"/>
        <w:ind w:left="0" w:firstLine="709"/>
        <w:rPr>
          <w:rFonts w:ascii="Times New Roman" w:hAnsi="Times New Roman"/>
          <w:sz w:val="24"/>
          <w:szCs w:val="24"/>
        </w:rPr>
      </w:pPr>
      <w:r w:rsidRPr="00507487">
        <w:rPr>
          <w:rFonts w:ascii="Times New Roman" w:hAnsi="Times New Roman"/>
          <w:sz w:val="24"/>
          <w:szCs w:val="24"/>
        </w:rPr>
        <w:t xml:space="preserve">Система теплоснабжения – закрытая. Основным видом топлива на котельной является каменный уголь. </w:t>
      </w:r>
    </w:p>
    <w:p w:rsidR="00751B73" w:rsidRDefault="00507487" w:rsidP="00507487">
      <w:pPr>
        <w:spacing w:line="360" w:lineRule="auto"/>
        <w:ind w:firstLine="709"/>
        <w:jc w:val="both"/>
        <w:rPr>
          <w:rFonts w:ascii="Times New Roman" w:hAnsi="Times New Roman" w:cs="Times New Roman"/>
          <w:sz w:val="24"/>
          <w:szCs w:val="24"/>
        </w:rPr>
      </w:pPr>
      <w:r w:rsidRPr="00507487">
        <w:rPr>
          <w:rFonts w:ascii="Times New Roman" w:hAnsi="Times New Roman" w:cs="Times New Roman"/>
          <w:sz w:val="24"/>
          <w:szCs w:val="24"/>
        </w:rPr>
        <w:lastRenderedPageBreak/>
        <w:t>Котельная №151 находится на балансе Министерства обороны и эксплуатируется ОАО «РЭУ».</w:t>
      </w:r>
    </w:p>
    <w:p w:rsidR="00507487" w:rsidRPr="00507487" w:rsidRDefault="00507487" w:rsidP="00507487">
      <w:pPr>
        <w:spacing w:line="360" w:lineRule="auto"/>
        <w:ind w:firstLine="709"/>
        <w:jc w:val="both"/>
        <w:rPr>
          <w:rFonts w:ascii="Times New Roman" w:hAnsi="Times New Roman" w:cs="Times New Roman"/>
          <w:sz w:val="24"/>
          <w:szCs w:val="24"/>
          <w:lang w:eastAsia="ru-RU"/>
        </w:rPr>
      </w:pPr>
      <w:r>
        <w:rPr>
          <w:rFonts w:ascii="Times New Roman" w:hAnsi="Times New Roman"/>
          <w:sz w:val="24"/>
          <w:szCs w:val="24"/>
        </w:rPr>
        <w:t>В таблицах 2.2.2.46 и 2.2.2.47  представлены характеристика котельного оборудования и вспомогательного соответственно.</w:t>
      </w:r>
    </w:p>
    <w:p w:rsidR="00507487" w:rsidRPr="00507487" w:rsidRDefault="00507487" w:rsidP="00507487">
      <w:pPr>
        <w:pStyle w:val="aff9"/>
        <w:ind w:firstLine="426"/>
        <w:rPr>
          <w:rFonts w:ascii="Times New Roman" w:hAnsi="Times New Roman" w:cs="Times New Roman"/>
          <w:b/>
          <w:sz w:val="24"/>
          <w:szCs w:val="24"/>
        </w:rPr>
      </w:pPr>
      <w:r>
        <w:rPr>
          <w:rFonts w:ascii="Times New Roman" w:hAnsi="Times New Roman" w:cs="Times New Roman"/>
          <w:b/>
          <w:sz w:val="24"/>
          <w:szCs w:val="24"/>
        </w:rPr>
        <w:t xml:space="preserve">Таблица 2.2.2.46 </w:t>
      </w:r>
      <w:r w:rsidRPr="00507487">
        <w:rPr>
          <w:rFonts w:ascii="Times New Roman" w:hAnsi="Times New Roman" w:cs="Times New Roman"/>
          <w:b/>
          <w:sz w:val="24"/>
          <w:szCs w:val="24"/>
        </w:rPr>
        <w:t>Перечень основного оборудования котельной №151.</w:t>
      </w:r>
    </w:p>
    <w:tbl>
      <w:tblPr>
        <w:tblW w:w="10751" w:type="dxa"/>
        <w:jc w:val="center"/>
        <w:tblInd w:w="-1065" w:type="dxa"/>
        <w:tblLayout w:type="fixed"/>
        <w:tblLook w:val="04A0" w:firstRow="1" w:lastRow="0" w:firstColumn="1" w:lastColumn="0" w:noHBand="0" w:noVBand="1"/>
      </w:tblPr>
      <w:tblGrid>
        <w:gridCol w:w="1537"/>
        <w:gridCol w:w="1701"/>
        <w:gridCol w:w="1701"/>
        <w:gridCol w:w="1701"/>
        <w:gridCol w:w="1985"/>
        <w:gridCol w:w="2126"/>
      </w:tblGrid>
      <w:tr w:rsidR="00507487" w:rsidRPr="00507487" w:rsidTr="00507487">
        <w:trPr>
          <w:trHeight w:val="1036"/>
          <w:jc w:val="center"/>
        </w:trPr>
        <w:tc>
          <w:tcPr>
            <w:tcW w:w="15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Марка котла</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Вид топлива</w:t>
            </w:r>
          </w:p>
        </w:tc>
        <w:tc>
          <w:tcPr>
            <w:tcW w:w="17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КПД котла %</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Мощность Гкал/ч</w:t>
            </w:r>
          </w:p>
        </w:tc>
        <w:tc>
          <w:tcPr>
            <w:tcW w:w="1985" w:type="dxa"/>
            <w:tcBorders>
              <w:top w:val="single" w:sz="4" w:space="0" w:color="auto"/>
              <w:left w:val="single" w:sz="4" w:space="0" w:color="auto"/>
              <w:right w:val="single" w:sz="4" w:space="0" w:color="auto"/>
            </w:tcBorders>
            <w:shd w:val="clear" w:color="auto" w:fill="B8CCE4" w:themeFill="accent1" w:themeFillTint="66"/>
            <w:vAlign w:val="center"/>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Состояние оборудования</w:t>
            </w:r>
          </w:p>
        </w:tc>
        <w:tc>
          <w:tcPr>
            <w:tcW w:w="212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Год ввода в эксплуатацию</w:t>
            </w:r>
          </w:p>
        </w:tc>
      </w:tr>
      <w:tr w:rsidR="00507487" w:rsidRPr="00507487" w:rsidTr="00507487">
        <w:trPr>
          <w:trHeight w:val="204"/>
          <w:jc w:val="center"/>
        </w:trPr>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КВм-80</w:t>
            </w:r>
          </w:p>
        </w:tc>
        <w:tc>
          <w:tcPr>
            <w:tcW w:w="1701" w:type="dxa"/>
            <w:vMerge w:val="restart"/>
            <w:tcBorders>
              <w:top w:val="single" w:sz="4" w:space="0" w:color="auto"/>
              <w:left w:val="nil"/>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Каменный уголь</w:t>
            </w:r>
          </w:p>
        </w:tc>
        <w:tc>
          <w:tcPr>
            <w:tcW w:w="1701" w:type="dxa"/>
            <w:vMerge w:val="restart"/>
            <w:tcBorders>
              <w:top w:val="single" w:sz="4" w:space="0" w:color="auto"/>
              <w:left w:val="nil"/>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75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0,07</w:t>
            </w:r>
          </w:p>
        </w:tc>
        <w:tc>
          <w:tcPr>
            <w:tcW w:w="1985" w:type="dxa"/>
            <w:tcBorders>
              <w:top w:val="single" w:sz="4" w:space="0" w:color="auto"/>
              <w:left w:val="nil"/>
              <w:bottom w:val="single" w:sz="4" w:space="0" w:color="auto"/>
              <w:right w:val="single" w:sz="4" w:space="0" w:color="auto"/>
            </w:tcBorders>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рабочее</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2009</w:t>
            </w:r>
          </w:p>
        </w:tc>
      </w:tr>
      <w:tr w:rsidR="00507487" w:rsidRPr="00507487" w:rsidTr="00507487">
        <w:trPr>
          <w:trHeight w:val="251"/>
          <w:jc w:val="center"/>
        </w:trPr>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КВм-80</w:t>
            </w:r>
          </w:p>
        </w:tc>
        <w:tc>
          <w:tcPr>
            <w:tcW w:w="1701" w:type="dxa"/>
            <w:vMerge/>
            <w:tcBorders>
              <w:left w:val="nil"/>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p>
        </w:tc>
        <w:tc>
          <w:tcPr>
            <w:tcW w:w="1701" w:type="dxa"/>
            <w:vMerge/>
            <w:tcBorders>
              <w:left w:val="nil"/>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0,07</w:t>
            </w:r>
          </w:p>
        </w:tc>
        <w:tc>
          <w:tcPr>
            <w:tcW w:w="1985" w:type="dxa"/>
            <w:tcBorders>
              <w:top w:val="single" w:sz="4" w:space="0" w:color="auto"/>
              <w:left w:val="nil"/>
              <w:bottom w:val="single" w:sz="4" w:space="0" w:color="auto"/>
              <w:right w:val="single" w:sz="4" w:space="0" w:color="auto"/>
            </w:tcBorders>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рабочее</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2009</w:t>
            </w:r>
          </w:p>
        </w:tc>
      </w:tr>
    </w:tbl>
    <w:p w:rsidR="00507487" w:rsidRPr="00507487" w:rsidRDefault="00507487" w:rsidP="00507487">
      <w:pPr>
        <w:pStyle w:val="aff9"/>
        <w:ind w:firstLine="426"/>
        <w:jc w:val="left"/>
        <w:rPr>
          <w:rFonts w:ascii="Times New Roman" w:hAnsi="Times New Roman" w:cs="Times New Roman"/>
          <w:b/>
          <w:sz w:val="24"/>
          <w:szCs w:val="24"/>
        </w:rPr>
      </w:pPr>
      <w:r>
        <w:rPr>
          <w:rFonts w:ascii="Times New Roman" w:hAnsi="Times New Roman" w:cs="Times New Roman"/>
          <w:b/>
          <w:sz w:val="24"/>
          <w:szCs w:val="24"/>
        </w:rPr>
        <w:t>Таблица 2.2.2.47</w:t>
      </w:r>
      <w:r w:rsidRPr="00507487">
        <w:rPr>
          <w:rFonts w:ascii="Times New Roman" w:hAnsi="Times New Roman" w:cs="Times New Roman"/>
          <w:b/>
          <w:sz w:val="24"/>
          <w:szCs w:val="24"/>
        </w:rPr>
        <w:t xml:space="preserve"> Перечень вспомогательного оборудования котельной №151  (насосы, вентиляторы).</w:t>
      </w:r>
    </w:p>
    <w:tbl>
      <w:tblPr>
        <w:tblW w:w="9180"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619"/>
        <w:gridCol w:w="1696"/>
        <w:gridCol w:w="2407"/>
        <w:gridCol w:w="1904"/>
      </w:tblGrid>
      <w:tr w:rsidR="00507487" w:rsidRPr="00507487" w:rsidTr="00507487">
        <w:trPr>
          <w:trHeight w:val="805"/>
          <w:jc w:val="center"/>
        </w:trPr>
        <w:tc>
          <w:tcPr>
            <w:tcW w:w="1554" w:type="dxa"/>
            <w:shd w:val="clear" w:color="auto" w:fill="B8CCE4" w:themeFill="accent1" w:themeFillTint="66"/>
            <w:vAlign w:val="center"/>
            <w:hideMark/>
          </w:tcPr>
          <w:p w:rsidR="00507487" w:rsidRPr="00507487" w:rsidRDefault="00507487" w:rsidP="00507487">
            <w:pPr>
              <w:rPr>
                <w:rFonts w:ascii="Times New Roman" w:hAnsi="Times New Roman" w:cs="Times New Roman"/>
                <w:b/>
                <w:bCs/>
                <w:sz w:val="24"/>
                <w:szCs w:val="24"/>
              </w:rPr>
            </w:pPr>
            <w:r w:rsidRPr="00507487">
              <w:rPr>
                <w:rFonts w:ascii="Times New Roman" w:hAnsi="Times New Roman" w:cs="Times New Roman"/>
                <w:b/>
                <w:bCs/>
                <w:sz w:val="24"/>
                <w:szCs w:val="24"/>
              </w:rPr>
              <w:t>Марка</w:t>
            </w:r>
          </w:p>
        </w:tc>
        <w:tc>
          <w:tcPr>
            <w:tcW w:w="1619" w:type="dxa"/>
            <w:shd w:val="clear" w:color="auto" w:fill="B8CCE4" w:themeFill="accent1" w:themeFillTint="66"/>
            <w:vAlign w:val="center"/>
            <w:hideMark/>
          </w:tcPr>
          <w:p w:rsidR="00507487" w:rsidRPr="00507487" w:rsidRDefault="00507487" w:rsidP="00507487">
            <w:pPr>
              <w:rPr>
                <w:rFonts w:ascii="Times New Roman" w:hAnsi="Times New Roman" w:cs="Times New Roman"/>
                <w:b/>
                <w:bCs/>
                <w:sz w:val="24"/>
                <w:szCs w:val="24"/>
              </w:rPr>
            </w:pPr>
            <w:r w:rsidRPr="00507487">
              <w:rPr>
                <w:rFonts w:ascii="Times New Roman" w:hAnsi="Times New Roman" w:cs="Times New Roman"/>
                <w:b/>
                <w:bCs/>
                <w:sz w:val="24"/>
                <w:szCs w:val="24"/>
              </w:rPr>
              <w:t>Тип агрегата</w:t>
            </w:r>
          </w:p>
        </w:tc>
        <w:tc>
          <w:tcPr>
            <w:tcW w:w="1696" w:type="dxa"/>
            <w:shd w:val="clear" w:color="auto" w:fill="B8CCE4" w:themeFill="accent1" w:themeFillTint="66"/>
            <w:vAlign w:val="center"/>
            <w:hideMark/>
          </w:tcPr>
          <w:p w:rsidR="00507487" w:rsidRPr="00507487" w:rsidRDefault="00507487" w:rsidP="00507487">
            <w:pPr>
              <w:rPr>
                <w:rFonts w:ascii="Times New Roman" w:hAnsi="Times New Roman" w:cs="Times New Roman"/>
                <w:b/>
                <w:bCs/>
                <w:sz w:val="24"/>
                <w:szCs w:val="24"/>
              </w:rPr>
            </w:pPr>
            <w:r w:rsidRPr="00507487">
              <w:rPr>
                <w:rFonts w:ascii="Times New Roman" w:hAnsi="Times New Roman" w:cs="Times New Roman"/>
                <w:b/>
                <w:bCs/>
                <w:sz w:val="24"/>
                <w:szCs w:val="24"/>
              </w:rPr>
              <w:t>Количество, шт.</w:t>
            </w:r>
          </w:p>
        </w:tc>
        <w:tc>
          <w:tcPr>
            <w:tcW w:w="2407" w:type="dxa"/>
            <w:shd w:val="clear" w:color="auto" w:fill="B8CCE4" w:themeFill="accent1" w:themeFillTint="66"/>
            <w:vAlign w:val="center"/>
            <w:hideMark/>
          </w:tcPr>
          <w:p w:rsidR="00507487" w:rsidRPr="00507487" w:rsidRDefault="00507487" w:rsidP="00507487">
            <w:pPr>
              <w:rPr>
                <w:rFonts w:ascii="Times New Roman" w:hAnsi="Times New Roman" w:cs="Times New Roman"/>
                <w:b/>
                <w:bCs/>
                <w:sz w:val="24"/>
                <w:szCs w:val="24"/>
              </w:rPr>
            </w:pPr>
            <w:r w:rsidRPr="00507487">
              <w:rPr>
                <w:rFonts w:ascii="Times New Roman" w:hAnsi="Times New Roman" w:cs="Times New Roman"/>
                <w:b/>
                <w:bCs/>
                <w:sz w:val="24"/>
                <w:szCs w:val="24"/>
              </w:rPr>
              <w:t>Мощность электродвигателя, кВт</w:t>
            </w:r>
          </w:p>
        </w:tc>
        <w:tc>
          <w:tcPr>
            <w:tcW w:w="1904" w:type="dxa"/>
            <w:shd w:val="clear" w:color="auto" w:fill="B8CCE4" w:themeFill="accent1" w:themeFillTint="66"/>
            <w:vAlign w:val="center"/>
          </w:tcPr>
          <w:p w:rsidR="00507487" w:rsidRPr="00507487" w:rsidRDefault="00507487" w:rsidP="00507487">
            <w:pPr>
              <w:rPr>
                <w:rFonts w:ascii="Times New Roman" w:hAnsi="Times New Roman" w:cs="Times New Roman"/>
                <w:b/>
                <w:bCs/>
                <w:sz w:val="24"/>
                <w:szCs w:val="24"/>
              </w:rPr>
            </w:pPr>
            <w:r w:rsidRPr="00507487">
              <w:rPr>
                <w:rFonts w:ascii="Times New Roman" w:hAnsi="Times New Roman" w:cs="Times New Roman"/>
                <w:b/>
                <w:bCs/>
                <w:sz w:val="24"/>
                <w:szCs w:val="24"/>
              </w:rPr>
              <w:t>Частота вращения, об/мин.</w:t>
            </w:r>
          </w:p>
        </w:tc>
      </w:tr>
      <w:tr w:rsidR="00507487" w:rsidRPr="00507487" w:rsidTr="00507487">
        <w:trPr>
          <w:trHeight w:val="797"/>
          <w:jc w:val="center"/>
        </w:trPr>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rsidR="00507487" w:rsidRPr="00507487" w:rsidRDefault="00507487" w:rsidP="00507487">
            <w:pPr>
              <w:rPr>
                <w:rFonts w:ascii="Times New Roman" w:hAnsi="Times New Roman" w:cs="Times New Roman"/>
                <w:color w:val="000000"/>
                <w:sz w:val="24"/>
                <w:szCs w:val="24"/>
              </w:rPr>
            </w:pPr>
            <w:r w:rsidRPr="00507487">
              <w:rPr>
                <w:rFonts w:ascii="Times New Roman" w:hAnsi="Times New Roman" w:cs="Times New Roman"/>
                <w:color w:val="000000"/>
                <w:sz w:val="24"/>
                <w:szCs w:val="24"/>
              </w:rPr>
              <w:t>БКФ-4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Насос (ручной)</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w:t>
            </w: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152</w:t>
      </w:r>
    </w:p>
    <w:p w:rsidR="00507487" w:rsidRPr="00507487" w:rsidRDefault="00507487" w:rsidP="00507487">
      <w:pPr>
        <w:pStyle w:val="2e"/>
        <w:spacing w:line="360" w:lineRule="auto"/>
        <w:ind w:left="0" w:firstLine="709"/>
        <w:rPr>
          <w:rFonts w:ascii="Times New Roman" w:hAnsi="Times New Roman"/>
          <w:sz w:val="24"/>
          <w:szCs w:val="24"/>
        </w:rPr>
      </w:pPr>
      <w:r w:rsidRPr="00507487">
        <w:rPr>
          <w:rFonts w:ascii="Times New Roman" w:hAnsi="Times New Roman"/>
          <w:sz w:val="24"/>
          <w:szCs w:val="24"/>
        </w:rPr>
        <w:t xml:space="preserve">Котельная расположена в военном городке №4, обеспечивает тепловой энергией в виде отопления и горячего водоснабжения й войсковую часть. </w:t>
      </w:r>
    </w:p>
    <w:p w:rsidR="00507487" w:rsidRPr="00507487" w:rsidRDefault="00507487" w:rsidP="00507487">
      <w:pPr>
        <w:pStyle w:val="2e"/>
        <w:spacing w:line="360" w:lineRule="auto"/>
        <w:ind w:left="0" w:firstLine="709"/>
        <w:rPr>
          <w:rFonts w:ascii="Times New Roman" w:hAnsi="Times New Roman"/>
          <w:sz w:val="24"/>
          <w:szCs w:val="24"/>
        </w:rPr>
      </w:pPr>
      <w:r w:rsidRPr="00507487">
        <w:rPr>
          <w:rFonts w:ascii="Times New Roman" w:hAnsi="Times New Roman"/>
          <w:sz w:val="24"/>
          <w:szCs w:val="24"/>
        </w:rPr>
        <w:t xml:space="preserve">Котельная оборудована  4 водогрейными котлами марки КВм-1а и одним резервным котлом ЖК-1 </w:t>
      </w:r>
      <w:r w:rsidRPr="00507487">
        <w:rPr>
          <w:rFonts w:ascii="Times New Roman" w:hAnsi="Times New Roman"/>
          <w:color w:val="000000"/>
          <w:sz w:val="24"/>
          <w:szCs w:val="24"/>
        </w:rPr>
        <w:t xml:space="preserve">общей производительностью 4,3 </w:t>
      </w:r>
      <w:r w:rsidRPr="00507487">
        <w:rPr>
          <w:rFonts w:ascii="Times New Roman" w:hAnsi="Times New Roman"/>
          <w:sz w:val="24"/>
          <w:szCs w:val="24"/>
        </w:rPr>
        <w:t>Гкал/ч.</w:t>
      </w:r>
    </w:p>
    <w:p w:rsidR="00751B73" w:rsidRDefault="00507487" w:rsidP="00507487">
      <w:pPr>
        <w:spacing w:line="360" w:lineRule="auto"/>
        <w:ind w:firstLine="709"/>
        <w:jc w:val="both"/>
        <w:rPr>
          <w:rFonts w:ascii="Times New Roman" w:hAnsi="Times New Roman" w:cs="Times New Roman"/>
          <w:sz w:val="24"/>
          <w:szCs w:val="24"/>
        </w:rPr>
      </w:pPr>
      <w:r w:rsidRPr="00507487">
        <w:rPr>
          <w:rFonts w:ascii="Times New Roman" w:hAnsi="Times New Roman" w:cs="Times New Roman"/>
          <w:sz w:val="24"/>
          <w:szCs w:val="24"/>
        </w:rPr>
        <w:t>Система теплоснабжения – закрытая. Основным видом топлива на котельной является каменный уголь. Резервный вид топлива дизель.  Котельная №152 находится на балансе Министерства обороны и эксплуатируется ОАО «РЭУ».</w:t>
      </w:r>
    </w:p>
    <w:p w:rsidR="00507487" w:rsidRDefault="00507487" w:rsidP="00507487">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тепловых сетей системы отопления и системы ГВС  представлена в таблице 2.2.2.48.</w:t>
      </w:r>
    </w:p>
    <w:p w:rsidR="00507487" w:rsidRPr="00507487" w:rsidRDefault="00507487" w:rsidP="00507487">
      <w:pPr>
        <w:spacing w:line="360" w:lineRule="auto"/>
        <w:ind w:firstLine="709"/>
        <w:jc w:val="both"/>
        <w:rPr>
          <w:rFonts w:ascii="Times New Roman" w:hAnsi="Times New Roman" w:cs="Times New Roman"/>
          <w:b/>
          <w:sz w:val="24"/>
          <w:szCs w:val="24"/>
        </w:rPr>
      </w:pPr>
      <w:r w:rsidRPr="00507487">
        <w:rPr>
          <w:rFonts w:ascii="Times New Roman" w:hAnsi="Times New Roman" w:cs="Times New Roman"/>
          <w:b/>
          <w:sz w:val="24"/>
          <w:szCs w:val="24"/>
        </w:rPr>
        <w:t>Таблица 2.2.2.48 Характеристика тепловых сетей от котельной № 152.</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393"/>
        <w:gridCol w:w="2580"/>
        <w:gridCol w:w="1843"/>
        <w:gridCol w:w="1276"/>
      </w:tblGrid>
      <w:tr w:rsidR="00507487" w:rsidRPr="00507487" w:rsidTr="00507487">
        <w:trPr>
          <w:trHeight w:val="1003"/>
        </w:trPr>
        <w:tc>
          <w:tcPr>
            <w:tcW w:w="2123" w:type="dxa"/>
            <w:shd w:val="clear" w:color="000000" w:fill="C6D9F1"/>
            <w:noWrap/>
            <w:vAlign w:val="center"/>
            <w:hideMark/>
          </w:tcPr>
          <w:p w:rsidR="00507487" w:rsidRPr="00507487" w:rsidRDefault="00507487" w:rsidP="00507487">
            <w:pPr>
              <w:rPr>
                <w:rFonts w:ascii="Times New Roman" w:hAnsi="Times New Roman" w:cs="Times New Roman"/>
                <w:b/>
                <w:bCs/>
                <w:color w:val="000000"/>
                <w:sz w:val="24"/>
                <w:szCs w:val="24"/>
              </w:rPr>
            </w:pPr>
            <w:proofErr w:type="spellStart"/>
            <w:r w:rsidRPr="00507487">
              <w:rPr>
                <w:rFonts w:ascii="Times New Roman" w:hAnsi="Times New Roman" w:cs="Times New Roman"/>
                <w:b/>
                <w:bCs/>
                <w:color w:val="000000"/>
                <w:sz w:val="24"/>
                <w:szCs w:val="24"/>
              </w:rPr>
              <w:t>Протяженность</w:t>
            </w:r>
            <w:r>
              <w:rPr>
                <w:rFonts w:ascii="Times New Roman" w:hAnsi="Times New Roman" w:cs="Times New Roman"/>
                <w:b/>
                <w:bCs/>
                <w:color w:val="000000"/>
                <w:sz w:val="24"/>
                <w:szCs w:val="24"/>
              </w:rPr>
              <w:t>,</w:t>
            </w:r>
            <w:r w:rsidRPr="00507487">
              <w:rPr>
                <w:rFonts w:ascii="Times New Roman" w:hAnsi="Times New Roman" w:cs="Times New Roman"/>
                <w:b/>
                <w:bCs/>
                <w:color w:val="000000"/>
                <w:sz w:val="24"/>
                <w:szCs w:val="24"/>
              </w:rPr>
              <w:t>м</w:t>
            </w:r>
            <w:proofErr w:type="spellEnd"/>
          </w:p>
        </w:tc>
        <w:tc>
          <w:tcPr>
            <w:tcW w:w="1393" w:type="dxa"/>
            <w:shd w:val="clear" w:color="000000" w:fill="C6D9F1"/>
            <w:noWrap/>
            <w:vAlign w:val="center"/>
            <w:hideMark/>
          </w:tcPr>
          <w:p w:rsidR="00507487" w:rsidRPr="00507487" w:rsidRDefault="00507487" w:rsidP="00507487">
            <w:pPr>
              <w:rPr>
                <w:rFonts w:ascii="Times New Roman" w:hAnsi="Times New Roman" w:cs="Times New Roman"/>
                <w:b/>
                <w:bCs/>
                <w:color w:val="000000"/>
                <w:sz w:val="24"/>
                <w:szCs w:val="24"/>
              </w:rPr>
            </w:pPr>
            <w:r w:rsidRPr="00507487">
              <w:rPr>
                <w:rFonts w:ascii="Times New Roman" w:hAnsi="Times New Roman" w:cs="Times New Roman"/>
                <w:b/>
                <w:bCs/>
                <w:color w:val="000000"/>
                <w:sz w:val="24"/>
                <w:szCs w:val="24"/>
              </w:rPr>
              <w:t>Диаметр, мм</w:t>
            </w:r>
          </w:p>
        </w:tc>
        <w:tc>
          <w:tcPr>
            <w:tcW w:w="2580" w:type="dxa"/>
            <w:shd w:val="clear" w:color="000000" w:fill="C6D9F1"/>
            <w:vAlign w:val="center"/>
            <w:hideMark/>
          </w:tcPr>
          <w:p w:rsidR="00507487" w:rsidRPr="00507487" w:rsidRDefault="00507487" w:rsidP="00507487">
            <w:pPr>
              <w:rPr>
                <w:rFonts w:ascii="Times New Roman" w:hAnsi="Times New Roman" w:cs="Times New Roman"/>
                <w:b/>
                <w:bCs/>
                <w:color w:val="000000"/>
                <w:sz w:val="24"/>
                <w:szCs w:val="24"/>
              </w:rPr>
            </w:pPr>
            <w:r w:rsidRPr="00507487">
              <w:rPr>
                <w:rFonts w:ascii="Times New Roman" w:hAnsi="Times New Roman" w:cs="Times New Roman"/>
                <w:b/>
                <w:bCs/>
                <w:color w:val="000000"/>
                <w:sz w:val="24"/>
                <w:szCs w:val="24"/>
              </w:rPr>
              <w:t>Теплоизоляционный материал</w:t>
            </w:r>
          </w:p>
        </w:tc>
        <w:tc>
          <w:tcPr>
            <w:tcW w:w="1843" w:type="dxa"/>
            <w:shd w:val="clear" w:color="000000" w:fill="C6D9F1"/>
            <w:vAlign w:val="center"/>
            <w:hideMark/>
          </w:tcPr>
          <w:p w:rsidR="00507487" w:rsidRPr="00507487" w:rsidRDefault="00507487" w:rsidP="00507487">
            <w:pPr>
              <w:rPr>
                <w:rFonts w:ascii="Times New Roman" w:hAnsi="Times New Roman" w:cs="Times New Roman"/>
                <w:b/>
                <w:bCs/>
                <w:color w:val="000000"/>
                <w:sz w:val="24"/>
                <w:szCs w:val="24"/>
              </w:rPr>
            </w:pPr>
            <w:r w:rsidRPr="00507487">
              <w:rPr>
                <w:rFonts w:ascii="Times New Roman" w:hAnsi="Times New Roman" w:cs="Times New Roman"/>
                <w:b/>
                <w:bCs/>
                <w:color w:val="000000"/>
                <w:sz w:val="24"/>
                <w:szCs w:val="24"/>
              </w:rPr>
              <w:t>Год ввода в эксплуатацию</w:t>
            </w:r>
          </w:p>
        </w:tc>
        <w:tc>
          <w:tcPr>
            <w:tcW w:w="1276" w:type="dxa"/>
            <w:shd w:val="clear" w:color="000000" w:fill="C6D9F1"/>
            <w:vAlign w:val="center"/>
            <w:hideMark/>
          </w:tcPr>
          <w:p w:rsidR="00507487" w:rsidRPr="00507487" w:rsidRDefault="00507487" w:rsidP="00507487">
            <w:pPr>
              <w:rPr>
                <w:rFonts w:ascii="Times New Roman" w:hAnsi="Times New Roman" w:cs="Times New Roman"/>
                <w:b/>
                <w:bCs/>
                <w:color w:val="000000"/>
                <w:sz w:val="24"/>
                <w:szCs w:val="24"/>
              </w:rPr>
            </w:pPr>
            <w:r w:rsidRPr="00507487">
              <w:rPr>
                <w:rFonts w:ascii="Times New Roman" w:hAnsi="Times New Roman" w:cs="Times New Roman"/>
                <w:b/>
                <w:bCs/>
                <w:color w:val="000000"/>
                <w:sz w:val="24"/>
                <w:szCs w:val="24"/>
              </w:rPr>
              <w:t>Износ, %</w:t>
            </w:r>
          </w:p>
        </w:tc>
      </w:tr>
      <w:tr w:rsidR="00507487" w:rsidRPr="00507487" w:rsidTr="00507487">
        <w:trPr>
          <w:trHeight w:val="315"/>
        </w:trPr>
        <w:tc>
          <w:tcPr>
            <w:tcW w:w="9215" w:type="dxa"/>
            <w:gridSpan w:val="5"/>
            <w:shd w:val="clear" w:color="000000" w:fill="FFFFFF"/>
            <w:noWrap/>
            <w:vAlign w:val="center"/>
          </w:tcPr>
          <w:p w:rsidR="00507487" w:rsidRPr="00507487" w:rsidRDefault="00507487" w:rsidP="00507487">
            <w:pPr>
              <w:rPr>
                <w:rFonts w:ascii="Times New Roman" w:hAnsi="Times New Roman" w:cs="Times New Roman"/>
                <w:sz w:val="24"/>
                <w:szCs w:val="24"/>
              </w:rPr>
            </w:pPr>
            <w:r>
              <w:rPr>
                <w:rFonts w:ascii="Times New Roman" w:hAnsi="Times New Roman" w:cs="Times New Roman"/>
                <w:sz w:val="24"/>
                <w:szCs w:val="24"/>
              </w:rPr>
              <w:t>Система отопления</w:t>
            </w:r>
          </w:p>
        </w:tc>
      </w:tr>
      <w:tr w:rsidR="00507487" w:rsidRPr="00507487" w:rsidTr="00507487">
        <w:trPr>
          <w:trHeight w:val="315"/>
        </w:trPr>
        <w:tc>
          <w:tcPr>
            <w:tcW w:w="212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257</w:t>
            </w:r>
          </w:p>
        </w:tc>
        <w:tc>
          <w:tcPr>
            <w:tcW w:w="139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200</w:t>
            </w:r>
          </w:p>
        </w:tc>
        <w:tc>
          <w:tcPr>
            <w:tcW w:w="2580"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стекловата</w:t>
            </w:r>
          </w:p>
        </w:tc>
        <w:tc>
          <w:tcPr>
            <w:tcW w:w="184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2004</w:t>
            </w:r>
          </w:p>
        </w:tc>
        <w:tc>
          <w:tcPr>
            <w:tcW w:w="1276"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8</w:t>
            </w:r>
          </w:p>
        </w:tc>
      </w:tr>
      <w:tr w:rsidR="00507487" w:rsidRPr="00507487" w:rsidTr="00507487">
        <w:trPr>
          <w:trHeight w:val="315"/>
        </w:trPr>
        <w:tc>
          <w:tcPr>
            <w:tcW w:w="212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331,55</w:t>
            </w:r>
          </w:p>
        </w:tc>
        <w:tc>
          <w:tcPr>
            <w:tcW w:w="139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150</w:t>
            </w:r>
          </w:p>
        </w:tc>
        <w:tc>
          <w:tcPr>
            <w:tcW w:w="2580"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стекловата</w:t>
            </w:r>
          </w:p>
        </w:tc>
        <w:tc>
          <w:tcPr>
            <w:tcW w:w="184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2004</w:t>
            </w:r>
          </w:p>
        </w:tc>
        <w:tc>
          <w:tcPr>
            <w:tcW w:w="1276"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8</w:t>
            </w:r>
          </w:p>
        </w:tc>
      </w:tr>
      <w:tr w:rsidR="00507487" w:rsidRPr="00507487" w:rsidTr="00507487">
        <w:trPr>
          <w:trHeight w:val="315"/>
        </w:trPr>
        <w:tc>
          <w:tcPr>
            <w:tcW w:w="212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372,45</w:t>
            </w:r>
          </w:p>
        </w:tc>
        <w:tc>
          <w:tcPr>
            <w:tcW w:w="139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100</w:t>
            </w:r>
          </w:p>
        </w:tc>
        <w:tc>
          <w:tcPr>
            <w:tcW w:w="2580"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стекловата</w:t>
            </w:r>
          </w:p>
        </w:tc>
        <w:tc>
          <w:tcPr>
            <w:tcW w:w="184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1999</w:t>
            </w:r>
          </w:p>
        </w:tc>
        <w:tc>
          <w:tcPr>
            <w:tcW w:w="1276"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60</w:t>
            </w:r>
          </w:p>
        </w:tc>
      </w:tr>
      <w:tr w:rsidR="00507487" w:rsidRPr="00507487" w:rsidTr="00507487">
        <w:trPr>
          <w:trHeight w:val="315"/>
        </w:trPr>
        <w:tc>
          <w:tcPr>
            <w:tcW w:w="212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67</w:t>
            </w:r>
          </w:p>
        </w:tc>
        <w:tc>
          <w:tcPr>
            <w:tcW w:w="139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65</w:t>
            </w:r>
          </w:p>
        </w:tc>
        <w:tc>
          <w:tcPr>
            <w:tcW w:w="2580"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стекловата</w:t>
            </w:r>
          </w:p>
        </w:tc>
        <w:tc>
          <w:tcPr>
            <w:tcW w:w="184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1982</w:t>
            </w:r>
          </w:p>
        </w:tc>
        <w:tc>
          <w:tcPr>
            <w:tcW w:w="1276"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58</w:t>
            </w:r>
          </w:p>
        </w:tc>
      </w:tr>
      <w:tr w:rsidR="00507487" w:rsidRPr="00507487" w:rsidTr="00507487">
        <w:trPr>
          <w:trHeight w:val="315"/>
        </w:trPr>
        <w:tc>
          <w:tcPr>
            <w:tcW w:w="212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161,25</w:t>
            </w:r>
          </w:p>
        </w:tc>
        <w:tc>
          <w:tcPr>
            <w:tcW w:w="139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50</w:t>
            </w:r>
          </w:p>
        </w:tc>
        <w:tc>
          <w:tcPr>
            <w:tcW w:w="2580"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стекловата</w:t>
            </w:r>
          </w:p>
        </w:tc>
        <w:tc>
          <w:tcPr>
            <w:tcW w:w="184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1997</w:t>
            </w:r>
          </w:p>
        </w:tc>
        <w:tc>
          <w:tcPr>
            <w:tcW w:w="1276"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25</w:t>
            </w:r>
          </w:p>
        </w:tc>
      </w:tr>
      <w:tr w:rsidR="00507487" w:rsidRPr="00507487" w:rsidTr="00507487">
        <w:trPr>
          <w:trHeight w:val="315"/>
        </w:trPr>
        <w:tc>
          <w:tcPr>
            <w:tcW w:w="212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2,5</w:t>
            </w:r>
          </w:p>
        </w:tc>
        <w:tc>
          <w:tcPr>
            <w:tcW w:w="139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32</w:t>
            </w:r>
          </w:p>
        </w:tc>
        <w:tc>
          <w:tcPr>
            <w:tcW w:w="2580"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стекловата</w:t>
            </w:r>
          </w:p>
        </w:tc>
        <w:tc>
          <w:tcPr>
            <w:tcW w:w="1843"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1999</w:t>
            </w:r>
          </w:p>
        </w:tc>
        <w:tc>
          <w:tcPr>
            <w:tcW w:w="1276" w:type="dxa"/>
            <w:shd w:val="clear" w:color="000000" w:fill="FFFFFF"/>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20</w:t>
            </w:r>
          </w:p>
        </w:tc>
      </w:tr>
      <w:tr w:rsidR="00507487" w:rsidRPr="00507487" w:rsidTr="00507487">
        <w:trPr>
          <w:trHeight w:val="315"/>
        </w:trPr>
        <w:tc>
          <w:tcPr>
            <w:tcW w:w="9215" w:type="dxa"/>
            <w:gridSpan w:val="5"/>
            <w:shd w:val="clear" w:color="000000" w:fill="FFFFFF"/>
            <w:noWrap/>
            <w:vAlign w:val="center"/>
          </w:tcPr>
          <w:p w:rsidR="00507487" w:rsidRPr="00507487" w:rsidRDefault="00507487" w:rsidP="00507487">
            <w:pPr>
              <w:rPr>
                <w:rFonts w:ascii="Times New Roman" w:hAnsi="Times New Roman" w:cs="Times New Roman"/>
                <w:sz w:val="24"/>
                <w:szCs w:val="24"/>
              </w:rPr>
            </w:pPr>
            <w:r>
              <w:rPr>
                <w:rFonts w:ascii="Times New Roman" w:hAnsi="Times New Roman" w:cs="Times New Roman"/>
                <w:sz w:val="24"/>
                <w:szCs w:val="24"/>
              </w:rPr>
              <w:t>Система ГВС</w:t>
            </w:r>
          </w:p>
        </w:tc>
      </w:tr>
      <w:tr w:rsidR="00507487" w:rsidRPr="00507487" w:rsidTr="00507487">
        <w:trPr>
          <w:trHeight w:val="315"/>
        </w:trPr>
        <w:tc>
          <w:tcPr>
            <w:tcW w:w="2123"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lastRenderedPageBreak/>
              <w:t>446,25</w:t>
            </w:r>
          </w:p>
        </w:tc>
        <w:tc>
          <w:tcPr>
            <w:tcW w:w="1393"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65</w:t>
            </w:r>
          </w:p>
        </w:tc>
        <w:tc>
          <w:tcPr>
            <w:tcW w:w="2580"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стекловата</w:t>
            </w:r>
          </w:p>
        </w:tc>
        <w:tc>
          <w:tcPr>
            <w:tcW w:w="1843"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1969</w:t>
            </w:r>
          </w:p>
        </w:tc>
        <w:tc>
          <w:tcPr>
            <w:tcW w:w="1276"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80</w:t>
            </w:r>
          </w:p>
        </w:tc>
      </w:tr>
      <w:tr w:rsidR="00507487" w:rsidRPr="00507487" w:rsidTr="00507487">
        <w:trPr>
          <w:trHeight w:val="315"/>
        </w:trPr>
        <w:tc>
          <w:tcPr>
            <w:tcW w:w="2123"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69,55</w:t>
            </w:r>
          </w:p>
        </w:tc>
        <w:tc>
          <w:tcPr>
            <w:tcW w:w="1393"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50</w:t>
            </w:r>
          </w:p>
        </w:tc>
        <w:tc>
          <w:tcPr>
            <w:tcW w:w="2580"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стекловата</w:t>
            </w:r>
          </w:p>
        </w:tc>
        <w:tc>
          <w:tcPr>
            <w:tcW w:w="1843"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1969</w:t>
            </w:r>
          </w:p>
        </w:tc>
        <w:tc>
          <w:tcPr>
            <w:tcW w:w="1276"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80</w:t>
            </w:r>
          </w:p>
        </w:tc>
      </w:tr>
      <w:tr w:rsidR="00507487" w:rsidRPr="00507487" w:rsidTr="00507487">
        <w:trPr>
          <w:trHeight w:val="315"/>
        </w:trPr>
        <w:tc>
          <w:tcPr>
            <w:tcW w:w="2123"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432,8</w:t>
            </w:r>
          </w:p>
        </w:tc>
        <w:tc>
          <w:tcPr>
            <w:tcW w:w="1393"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100</w:t>
            </w:r>
          </w:p>
        </w:tc>
        <w:tc>
          <w:tcPr>
            <w:tcW w:w="2580"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стекловата</w:t>
            </w:r>
          </w:p>
        </w:tc>
        <w:tc>
          <w:tcPr>
            <w:tcW w:w="1843"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1969</w:t>
            </w:r>
          </w:p>
        </w:tc>
        <w:tc>
          <w:tcPr>
            <w:tcW w:w="1276" w:type="dxa"/>
            <w:shd w:val="clear" w:color="000000" w:fill="FFFFFF"/>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80</w:t>
            </w:r>
          </w:p>
        </w:tc>
      </w:tr>
    </w:tbl>
    <w:p w:rsidR="00507487" w:rsidRDefault="00507487" w:rsidP="00507487">
      <w:pPr>
        <w:spacing w:line="360" w:lineRule="auto"/>
        <w:ind w:firstLine="709"/>
        <w:jc w:val="both"/>
        <w:rPr>
          <w:rFonts w:ascii="Times New Roman" w:hAnsi="Times New Roman"/>
          <w:sz w:val="24"/>
          <w:szCs w:val="24"/>
        </w:rPr>
      </w:pPr>
      <w:r>
        <w:rPr>
          <w:rFonts w:ascii="Times New Roman" w:hAnsi="Times New Roman"/>
          <w:sz w:val="24"/>
          <w:szCs w:val="24"/>
        </w:rPr>
        <w:t>В таблицах 2.2.2.49 и 2.2.2.50  представлены характеристика котельного оборудования и вспомогательного соответственно.</w:t>
      </w:r>
    </w:p>
    <w:p w:rsidR="00507487" w:rsidRPr="00507487" w:rsidRDefault="00507487" w:rsidP="00507487">
      <w:pPr>
        <w:pStyle w:val="aff9"/>
        <w:ind w:firstLine="426"/>
        <w:jc w:val="left"/>
        <w:rPr>
          <w:rFonts w:ascii="Times New Roman" w:hAnsi="Times New Roman" w:cs="Times New Roman"/>
          <w:b/>
          <w:sz w:val="24"/>
          <w:szCs w:val="24"/>
        </w:rPr>
      </w:pPr>
      <w:r>
        <w:rPr>
          <w:rFonts w:ascii="Times New Roman" w:hAnsi="Times New Roman" w:cs="Times New Roman"/>
          <w:b/>
          <w:sz w:val="24"/>
          <w:szCs w:val="24"/>
        </w:rPr>
        <w:t>Таблица 2</w:t>
      </w:r>
      <w:r w:rsidRPr="00507487">
        <w:rPr>
          <w:rFonts w:ascii="Times New Roman" w:hAnsi="Times New Roman" w:cs="Times New Roman"/>
          <w:b/>
          <w:sz w:val="24"/>
          <w:szCs w:val="24"/>
        </w:rPr>
        <w:t>.2.</w:t>
      </w:r>
      <w:r>
        <w:rPr>
          <w:rFonts w:ascii="Times New Roman" w:hAnsi="Times New Roman" w:cs="Times New Roman"/>
          <w:b/>
          <w:sz w:val="24"/>
          <w:szCs w:val="24"/>
        </w:rPr>
        <w:t>2</w:t>
      </w:r>
      <w:r w:rsidRPr="00507487">
        <w:rPr>
          <w:rFonts w:ascii="Times New Roman" w:hAnsi="Times New Roman" w:cs="Times New Roman"/>
          <w:b/>
          <w:sz w:val="24"/>
          <w:szCs w:val="24"/>
        </w:rPr>
        <w:t>.</w:t>
      </w:r>
      <w:r>
        <w:rPr>
          <w:rFonts w:ascii="Times New Roman" w:hAnsi="Times New Roman" w:cs="Times New Roman"/>
          <w:b/>
          <w:sz w:val="24"/>
          <w:szCs w:val="24"/>
        </w:rPr>
        <w:t>49</w:t>
      </w:r>
      <w:r w:rsidRPr="00507487">
        <w:rPr>
          <w:rFonts w:ascii="Times New Roman" w:hAnsi="Times New Roman" w:cs="Times New Roman"/>
          <w:b/>
          <w:sz w:val="24"/>
          <w:szCs w:val="24"/>
        </w:rPr>
        <w:t xml:space="preserve"> Перечень основного оборудования котельной №152.</w:t>
      </w:r>
    </w:p>
    <w:tbl>
      <w:tblPr>
        <w:tblW w:w="10601" w:type="dxa"/>
        <w:jc w:val="center"/>
        <w:tblInd w:w="-366" w:type="dxa"/>
        <w:tblLayout w:type="fixed"/>
        <w:tblLook w:val="04A0" w:firstRow="1" w:lastRow="0" w:firstColumn="1" w:lastColumn="0" w:noHBand="0" w:noVBand="1"/>
      </w:tblPr>
      <w:tblGrid>
        <w:gridCol w:w="1388"/>
        <w:gridCol w:w="1275"/>
        <w:gridCol w:w="1418"/>
        <w:gridCol w:w="1984"/>
        <w:gridCol w:w="2268"/>
        <w:gridCol w:w="2268"/>
      </w:tblGrid>
      <w:tr w:rsidR="00507487" w:rsidRPr="00507487" w:rsidTr="00507487">
        <w:trPr>
          <w:trHeight w:val="848"/>
          <w:jc w:val="center"/>
        </w:trPr>
        <w:tc>
          <w:tcPr>
            <w:tcW w:w="138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Марка котла</w:t>
            </w: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Вид топлива</w:t>
            </w:r>
          </w:p>
        </w:tc>
        <w:tc>
          <w:tcPr>
            <w:tcW w:w="141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КПД котла %</w:t>
            </w:r>
          </w:p>
        </w:tc>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Мощность Гкал/ч</w:t>
            </w:r>
          </w:p>
        </w:tc>
        <w:tc>
          <w:tcPr>
            <w:tcW w:w="2268" w:type="dxa"/>
            <w:tcBorders>
              <w:top w:val="single" w:sz="4" w:space="0" w:color="auto"/>
              <w:left w:val="single" w:sz="4" w:space="0" w:color="auto"/>
              <w:right w:val="single" w:sz="4" w:space="0" w:color="auto"/>
            </w:tcBorders>
            <w:shd w:val="clear" w:color="auto" w:fill="B8CCE4" w:themeFill="accent1" w:themeFillTint="66"/>
            <w:vAlign w:val="center"/>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Состояние оборудования</w:t>
            </w:r>
          </w:p>
        </w:tc>
        <w:tc>
          <w:tcPr>
            <w:tcW w:w="22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07487" w:rsidRPr="00507487" w:rsidRDefault="00507487" w:rsidP="00507487">
            <w:pPr>
              <w:rPr>
                <w:rFonts w:ascii="Times New Roman" w:hAnsi="Times New Roman" w:cs="Times New Roman"/>
                <w:b/>
                <w:sz w:val="24"/>
                <w:szCs w:val="24"/>
              </w:rPr>
            </w:pPr>
            <w:r w:rsidRPr="00507487">
              <w:rPr>
                <w:rFonts w:ascii="Times New Roman" w:hAnsi="Times New Roman" w:cs="Times New Roman"/>
                <w:b/>
                <w:sz w:val="24"/>
                <w:szCs w:val="24"/>
              </w:rPr>
              <w:t>Год ввода в эксплуатацию</w:t>
            </w:r>
          </w:p>
        </w:tc>
      </w:tr>
      <w:tr w:rsidR="00507487" w:rsidRPr="00507487" w:rsidTr="00507487">
        <w:trPr>
          <w:trHeight w:val="402"/>
          <w:jc w:val="center"/>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КВм-1,0</w:t>
            </w:r>
          </w:p>
        </w:tc>
        <w:tc>
          <w:tcPr>
            <w:tcW w:w="1275" w:type="dxa"/>
            <w:vMerge w:val="restart"/>
            <w:tcBorders>
              <w:top w:val="nil"/>
              <w:left w:val="nil"/>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Каменный уголь</w:t>
            </w:r>
          </w:p>
        </w:tc>
        <w:tc>
          <w:tcPr>
            <w:tcW w:w="1418" w:type="dxa"/>
            <w:vMerge w:val="restart"/>
            <w:tcBorders>
              <w:top w:val="single" w:sz="4" w:space="0" w:color="auto"/>
              <w:left w:val="nil"/>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75</w:t>
            </w:r>
          </w:p>
        </w:tc>
        <w:tc>
          <w:tcPr>
            <w:tcW w:w="1984" w:type="dxa"/>
            <w:tcBorders>
              <w:top w:val="nil"/>
              <w:left w:val="nil"/>
              <w:bottom w:val="single" w:sz="4" w:space="0" w:color="auto"/>
              <w:right w:val="single" w:sz="4" w:space="0" w:color="auto"/>
            </w:tcBorders>
            <w:shd w:val="clear" w:color="auto" w:fill="auto"/>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0,85</w:t>
            </w:r>
          </w:p>
        </w:tc>
        <w:tc>
          <w:tcPr>
            <w:tcW w:w="2268" w:type="dxa"/>
            <w:tcBorders>
              <w:top w:val="single" w:sz="4" w:space="0" w:color="auto"/>
              <w:left w:val="nil"/>
              <w:bottom w:val="single" w:sz="4" w:space="0" w:color="auto"/>
              <w:right w:val="single" w:sz="4" w:space="0" w:color="auto"/>
            </w:tcBorders>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2008</w:t>
            </w:r>
          </w:p>
        </w:tc>
      </w:tr>
      <w:tr w:rsidR="00507487" w:rsidRPr="00507487" w:rsidTr="00507487">
        <w:trPr>
          <w:trHeight w:val="402"/>
          <w:jc w:val="center"/>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КВм-1,0</w:t>
            </w:r>
          </w:p>
        </w:tc>
        <w:tc>
          <w:tcPr>
            <w:tcW w:w="1275" w:type="dxa"/>
            <w:vMerge/>
            <w:tcBorders>
              <w:left w:val="nil"/>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p>
        </w:tc>
        <w:tc>
          <w:tcPr>
            <w:tcW w:w="1418" w:type="dxa"/>
            <w:vMerge/>
            <w:tcBorders>
              <w:left w:val="nil"/>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0,85</w:t>
            </w:r>
          </w:p>
        </w:tc>
        <w:tc>
          <w:tcPr>
            <w:tcW w:w="2268" w:type="dxa"/>
            <w:tcBorders>
              <w:top w:val="single" w:sz="4" w:space="0" w:color="auto"/>
              <w:left w:val="nil"/>
              <w:bottom w:val="single" w:sz="4" w:space="0" w:color="auto"/>
              <w:right w:val="single" w:sz="4" w:space="0" w:color="auto"/>
            </w:tcBorders>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2008</w:t>
            </w:r>
          </w:p>
        </w:tc>
      </w:tr>
      <w:tr w:rsidR="00507487" w:rsidRPr="00507487" w:rsidTr="00507487">
        <w:trPr>
          <w:trHeight w:val="402"/>
          <w:jc w:val="center"/>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КВм-1,0</w:t>
            </w:r>
          </w:p>
        </w:tc>
        <w:tc>
          <w:tcPr>
            <w:tcW w:w="1275" w:type="dxa"/>
            <w:vMerge/>
            <w:tcBorders>
              <w:left w:val="nil"/>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p>
        </w:tc>
        <w:tc>
          <w:tcPr>
            <w:tcW w:w="1418" w:type="dxa"/>
            <w:vMerge/>
            <w:tcBorders>
              <w:left w:val="nil"/>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p>
        </w:tc>
        <w:tc>
          <w:tcPr>
            <w:tcW w:w="1984" w:type="dxa"/>
            <w:tcBorders>
              <w:top w:val="nil"/>
              <w:left w:val="nil"/>
              <w:bottom w:val="single" w:sz="4" w:space="0" w:color="auto"/>
              <w:right w:val="single" w:sz="4" w:space="0" w:color="auto"/>
            </w:tcBorders>
            <w:shd w:val="clear" w:color="auto" w:fill="auto"/>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0,85</w:t>
            </w:r>
          </w:p>
        </w:tc>
        <w:tc>
          <w:tcPr>
            <w:tcW w:w="2268" w:type="dxa"/>
            <w:tcBorders>
              <w:top w:val="single" w:sz="4" w:space="0" w:color="auto"/>
              <w:left w:val="nil"/>
              <w:bottom w:val="single" w:sz="4" w:space="0" w:color="auto"/>
              <w:right w:val="single" w:sz="4" w:space="0" w:color="auto"/>
            </w:tcBorders>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рабочее</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2008</w:t>
            </w:r>
          </w:p>
        </w:tc>
      </w:tr>
      <w:tr w:rsidR="00507487" w:rsidRPr="00507487" w:rsidTr="00507487">
        <w:trPr>
          <w:trHeight w:val="402"/>
          <w:jc w:val="center"/>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КВм-1,0</w:t>
            </w:r>
          </w:p>
        </w:tc>
        <w:tc>
          <w:tcPr>
            <w:tcW w:w="1275" w:type="dxa"/>
            <w:vMerge/>
            <w:tcBorders>
              <w:left w:val="nil"/>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p>
        </w:tc>
        <w:tc>
          <w:tcPr>
            <w:tcW w:w="1418" w:type="dxa"/>
            <w:vMerge/>
            <w:tcBorders>
              <w:left w:val="nil"/>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0,85</w:t>
            </w:r>
          </w:p>
        </w:tc>
        <w:tc>
          <w:tcPr>
            <w:tcW w:w="2268" w:type="dxa"/>
            <w:tcBorders>
              <w:top w:val="single" w:sz="4" w:space="0" w:color="auto"/>
              <w:left w:val="nil"/>
              <w:bottom w:val="single" w:sz="4" w:space="0" w:color="auto"/>
              <w:right w:val="single" w:sz="4" w:space="0" w:color="auto"/>
            </w:tcBorders>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рабочее</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2008</w:t>
            </w:r>
          </w:p>
        </w:tc>
      </w:tr>
      <w:tr w:rsidR="00507487" w:rsidRPr="00507487" w:rsidTr="00507487">
        <w:trPr>
          <w:trHeight w:val="402"/>
          <w:jc w:val="center"/>
        </w:trPr>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ЖК-1,0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highlight w:val="yellow"/>
              </w:rPr>
            </w:pPr>
            <w:r w:rsidRPr="00507487">
              <w:rPr>
                <w:rFonts w:ascii="Times New Roman" w:hAnsi="Times New Roman" w:cs="Times New Roman"/>
                <w:sz w:val="24"/>
                <w:szCs w:val="24"/>
              </w:rPr>
              <w:t>дизель</w:t>
            </w:r>
          </w:p>
        </w:tc>
        <w:tc>
          <w:tcPr>
            <w:tcW w:w="1418" w:type="dxa"/>
            <w:vMerge/>
            <w:tcBorders>
              <w:left w:val="nil"/>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0,9</w:t>
            </w:r>
          </w:p>
        </w:tc>
        <w:tc>
          <w:tcPr>
            <w:tcW w:w="2268" w:type="dxa"/>
            <w:tcBorders>
              <w:top w:val="single" w:sz="4" w:space="0" w:color="auto"/>
              <w:left w:val="nil"/>
              <w:bottom w:val="single" w:sz="4" w:space="0" w:color="auto"/>
              <w:right w:val="single" w:sz="4" w:space="0" w:color="auto"/>
            </w:tcBorders>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резервный</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2008</w:t>
            </w:r>
          </w:p>
        </w:tc>
      </w:tr>
    </w:tbl>
    <w:p w:rsidR="00507487" w:rsidRPr="00507487" w:rsidRDefault="00507487" w:rsidP="00507487">
      <w:pPr>
        <w:pStyle w:val="aff9"/>
        <w:ind w:firstLine="426"/>
        <w:jc w:val="left"/>
        <w:rPr>
          <w:rFonts w:ascii="Times New Roman" w:hAnsi="Times New Roman" w:cs="Times New Roman"/>
          <w:b/>
          <w:sz w:val="24"/>
          <w:szCs w:val="24"/>
        </w:rPr>
      </w:pPr>
      <w:r>
        <w:rPr>
          <w:rFonts w:ascii="Times New Roman" w:hAnsi="Times New Roman" w:cs="Times New Roman"/>
          <w:b/>
          <w:sz w:val="24"/>
          <w:szCs w:val="24"/>
        </w:rPr>
        <w:t>Таблица 2</w:t>
      </w:r>
      <w:r w:rsidRPr="00507487">
        <w:rPr>
          <w:rFonts w:ascii="Times New Roman" w:hAnsi="Times New Roman" w:cs="Times New Roman"/>
          <w:b/>
          <w:sz w:val="24"/>
          <w:szCs w:val="24"/>
        </w:rPr>
        <w:t>.2.</w:t>
      </w:r>
      <w:r>
        <w:rPr>
          <w:rFonts w:ascii="Times New Roman" w:hAnsi="Times New Roman" w:cs="Times New Roman"/>
          <w:b/>
          <w:sz w:val="24"/>
          <w:szCs w:val="24"/>
        </w:rPr>
        <w:t>2.50</w:t>
      </w:r>
      <w:r w:rsidRPr="00507487">
        <w:rPr>
          <w:rFonts w:ascii="Times New Roman" w:hAnsi="Times New Roman" w:cs="Times New Roman"/>
          <w:b/>
          <w:sz w:val="24"/>
          <w:szCs w:val="24"/>
        </w:rPr>
        <w:t xml:space="preserve"> Перечень вспомогательного оборудования котельной №152 (насосы, дымососы).</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2182"/>
        <w:gridCol w:w="1674"/>
        <w:gridCol w:w="2306"/>
        <w:gridCol w:w="1651"/>
      </w:tblGrid>
      <w:tr w:rsidR="00507487" w:rsidRPr="00507487" w:rsidTr="00507487">
        <w:trPr>
          <w:trHeight w:val="915"/>
          <w:jc w:val="center"/>
        </w:trPr>
        <w:tc>
          <w:tcPr>
            <w:tcW w:w="2057" w:type="dxa"/>
            <w:shd w:val="clear" w:color="auto" w:fill="B8CCE4" w:themeFill="accent1" w:themeFillTint="66"/>
            <w:vAlign w:val="center"/>
            <w:hideMark/>
          </w:tcPr>
          <w:p w:rsidR="00507487" w:rsidRPr="00507487" w:rsidRDefault="00507487" w:rsidP="00507487">
            <w:pPr>
              <w:rPr>
                <w:rFonts w:ascii="Times New Roman" w:hAnsi="Times New Roman" w:cs="Times New Roman"/>
                <w:b/>
                <w:bCs/>
                <w:sz w:val="24"/>
                <w:szCs w:val="24"/>
              </w:rPr>
            </w:pPr>
            <w:r w:rsidRPr="00507487">
              <w:rPr>
                <w:rFonts w:ascii="Times New Roman" w:hAnsi="Times New Roman" w:cs="Times New Roman"/>
                <w:b/>
                <w:bCs/>
                <w:sz w:val="24"/>
                <w:szCs w:val="24"/>
              </w:rPr>
              <w:t>Марка</w:t>
            </w:r>
          </w:p>
        </w:tc>
        <w:tc>
          <w:tcPr>
            <w:tcW w:w="2409" w:type="dxa"/>
            <w:shd w:val="clear" w:color="auto" w:fill="B8CCE4" w:themeFill="accent1" w:themeFillTint="66"/>
            <w:vAlign w:val="center"/>
            <w:hideMark/>
          </w:tcPr>
          <w:p w:rsidR="00507487" w:rsidRPr="00507487" w:rsidRDefault="00507487" w:rsidP="00507487">
            <w:pPr>
              <w:rPr>
                <w:rFonts w:ascii="Times New Roman" w:hAnsi="Times New Roman" w:cs="Times New Roman"/>
                <w:b/>
                <w:bCs/>
                <w:sz w:val="24"/>
                <w:szCs w:val="24"/>
              </w:rPr>
            </w:pPr>
            <w:r w:rsidRPr="00507487">
              <w:rPr>
                <w:rFonts w:ascii="Times New Roman" w:hAnsi="Times New Roman" w:cs="Times New Roman"/>
                <w:b/>
                <w:bCs/>
                <w:sz w:val="24"/>
                <w:szCs w:val="24"/>
              </w:rPr>
              <w:t>Тип агрегата</w:t>
            </w:r>
          </w:p>
        </w:tc>
        <w:tc>
          <w:tcPr>
            <w:tcW w:w="1843" w:type="dxa"/>
            <w:shd w:val="clear" w:color="auto" w:fill="B8CCE4" w:themeFill="accent1" w:themeFillTint="66"/>
            <w:vAlign w:val="center"/>
            <w:hideMark/>
          </w:tcPr>
          <w:p w:rsidR="00507487" w:rsidRPr="00507487" w:rsidRDefault="00507487" w:rsidP="00507487">
            <w:pPr>
              <w:rPr>
                <w:rFonts w:ascii="Times New Roman" w:hAnsi="Times New Roman" w:cs="Times New Roman"/>
                <w:b/>
                <w:bCs/>
                <w:sz w:val="24"/>
                <w:szCs w:val="24"/>
              </w:rPr>
            </w:pPr>
            <w:r w:rsidRPr="00507487">
              <w:rPr>
                <w:rFonts w:ascii="Times New Roman" w:hAnsi="Times New Roman" w:cs="Times New Roman"/>
                <w:b/>
                <w:bCs/>
                <w:sz w:val="24"/>
                <w:szCs w:val="24"/>
              </w:rPr>
              <w:t>Количество, шт.</w:t>
            </w:r>
          </w:p>
        </w:tc>
        <w:tc>
          <w:tcPr>
            <w:tcW w:w="2407" w:type="dxa"/>
            <w:shd w:val="clear" w:color="auto" w:fill="B8CCE4" w:themeFill="accent1" w:themeFillTint="66"/>
            <w:vAlign w:val="center"/>
            <w:hideMark/>
          </w:tcPr>
          <w:p w:rsidR="00507487" w:rsidRPr="00507487" w:rsidRDefault="00507487" w:rsidP="00507487">
            <w:pPr>
              <w:rPr>
                <w:rFonts w:ascii="Times New Roman" w:hAnsi="Times New Roman" w:cs="Times New Roman"/>
                <w:b/>
                <w:bCs/>
                <w:sz w:val="24"/>
                <w:szCs w:val="24"/>
              </w:rPr>
            </w:pPr>
            <w:r w:rsidRPr="00507487">
              <w:rPr>
                <w:rFonts w:ascii="Times New Roman" w:hAnsi="Times New Roman" w:cs="Times New Roman"/>
                <w:b/>
                <w:bCs/>
                <w:sz w:val="24"/>
                <w:szCs w:val="24"/>
              </w:rPr>
              <w:t>Мощность электродвигателя, кВт</w:t>
            </w:r>
          </w:p>
        </w:tc>
        <w:tc>
          <w:tcPr>
            <w:tcW w:w="2057" w:type="dxa"/>
            <w:shd w:val="clear" w:color="auto" w:fill="B8CCE4" w:themeFill="accent1" w:themeFillTint="66"/>
            <w:vAlign w:val="center"/>
            <w:hideMark/>
          </w:tcPr>
          <w:p w:rsidR="00507487" w:rsidRPr="00507487" w:rsidRDefault="00507487" w:rsidP="00507487">
            <w:pPr>
              <w:rPr>
                <w:rFonts w:ascii="Times New Roman" w:hAnsi="Times New Roman" w:cs="Times New Roman"/>
                <w:b/>
                <w:bCs/>
                <w:sz w:val="24"/>
                <w:szCs w:val="24"/>
              </w:rPr>
            </w:pPr>
            <w:r w:rsidRPr="00507487">
              <w:rPr>
                <w:rFonts w:ascii="Times New Roman" w:hAnsi="Times New Roman" w:cs="Times New Roman"/>
                <w:b/>
                <w:bCs/>
                <w:sz w:val="24"/>
                <w:szCs w:val="24"/>
              </w:rPr>
              <w:t xml:space="preserve">Частота вращения, </w:t>
            </w:r>
          </w:p>
          <w:p w:rsidR="00507487" w:rsidRPr="00507487" w:rsidRDefault="00507487" w:rsidP="00507487">
            <w:pPr>
              <w:rPr>
                <w:rFonts w:ascii="Times New Roman" w:hAnsi="Times New Roman" w:cs="Times New Roman"/>
                <w:b/>
                <w:bCs/>
                <w:sz w:val="24"/>
                <w:szCs w:val="24"/>
              </w:rPr>
            </w:pPr>
            <w:r w:rsidRPr="00507487">
              <w:rPr>
                <w:rFonts w:ascii="Times New Roman" w:hAnsi="Times New Roman" w:cs="Times New Roman"/>
                <w:b/>
                <w:bCs/>
                <w:sz w:val="24"/>
                <w:szCs w:val="24"/>
              </w:rPr>
              <w:t>об/мин</w:t>
            </w:r>
          </w:p>
        </w:tc>
      </w:tr>
      <w:tr w:rsidR="00507487" w:rsidRPr="00507487" w:rsidTr="00507487">
        <w:trPr>
          <w:trHeight w:val="546"/>
          <w:jc w:val="center"/>
        </w:trPr>
        <w:tc>
          <w:tcPr>
            <w:tcW w:w="2057" w:type="dxa"/>
            <w:shd w:val="clear" w:color="auto" w:fill="auto"/>
            <w:vAlign w:val="center"/>
          </w:tcPr>
          <w:p w:rsidR="00507487" w:rsidRPr="00507487" w:rsidRDefault="00507487" w:rsidP="00507487">
            <w:pPr>
              <w:rPr>
                <w:rFonts w:ascii="Times New Roman" w:hAnsi="Times New Roman" w:cs="Times New Roman"/>
                <w:sz w:val="24"/>
                <w:szCs w:val="24"/>
              </w:rPr>
            </w:pPr>
            <w:proofErr w:type="spellStart"/>
            <w:r w:rsidRPr="00507487">
              <w:rPr>
                <w:rFonts w:ascii="Times New Roman" w:hAnsi="Times New Roman" w:cs="Times New Roman"/>
                <w:color w:val="000000"/>
                <w:sz w:val="24"/>
                <w:szCs w:val="24"/>
                <w:lang w:val="en-US"/>
              </w:rPr>
              <w:t>Wilo</w:t>
            </w:r>
            <w:proofErr w:type="spellEnd"/>
            <w:r w:rsidRPr="00507487">
              <w:rPr>
                <w:rFonts w:ascii="Times New Roman" w:hAnsi="Times New Roman" w:cs="Times New Roman"/>
                <w:color w:val="000000"/>
                <w:sz w:val="24"/>
                <w:szCs w:val="24"/>
              </w:rPr>
              <w:t> </w:t>
            </w:r>
            <w:r w:rsidRPr="00507487">
              <w:rPr>
                <w:rFonts w:ascii="Times New Roman" w:hAnsi="Times New Roman" w:cs="Times New Roman"/>
                <w:color w:val="000000"/>
                <w:sz w:val="24"/>
                <w:szCs w:val="24"/>
                <w:lang w:val="en-US"/>
              </w:rPr>
              <w:t>Il</w:t>
            </w:r>
            <w:r w:rsidRPr="00507487">
              <w:rPr>
                <w:rFonts w:ascii="Times New Roman" w:hAnsi="Times New Roman" w:cs="Times New Roman"/>
                <w:color w:val="000000"/>
                <w:sz w:val="24"/>
                <w:szCs w:val="24"/>
              </w:rPr>
              <w:t xml:space="preserve"> 125/250-11/4</w:t>
            </w:r>
          </w:p>
        </w:tc>
        <w:tc>
          <w:tcPr>
            <w:tcW w:w="2409" w:type="dxa"/>
            <w:shd w:val="clear" w:color="auto" w:fill="auto"/>
            <w:vAlign w:val="center"/>
            <w:hideMark/>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Циркуляционный насос</w:t>
            </w:r>
          </w:p>
        </w:tc>
        <w:tc>
          <w:tcPr>
            <w:tcW w:w="1843"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w:t>
            </w:r>
          </w:p>
        </w:tc>
        <w:tc>
          <w:tcPr>
            <w:tcW w:w="2407" w:type="dxa"/>
            <w:shd w:val="clear" w:color="auto" w:fill="auto"/>
            <w:vAlign w:val="center"/>
          </w:tcPr>
          <w:p w:rsidR="00507487" w:rsidRPr="00507487" w:rsidRDefault="00507487" w:rsidP="00507487">
            <w:pPr>
              <w:rPr>
                <w:rFonts w:ascii="Times New Roman" w:hAnsi="Times New Roman" w:cs="Times New Roman"/>
                <w:sz w:val="24"/>
                <w:szCs w:val="24"/>
                <w:lang w:val="en-US"/>
              </w:rPr>
            </w:pPr>
            <w:r w:rsidRPr="00507487">
              <w:rPr>
                <w:rFonts w:ascii="Times New Roman" w:hAnsi="Times New Roman" w:cs="Times New Roman"/>
                <w:sz w:val="24"/>
                <w:szCs w:val="24"/>
                <w:lang w:val="en-US"/>
              </w:rPr>
              <w:t>11</w:t>
            </w:r>
          </w:p>
        </w:tc>
        <w:tc>
          <w:tcPr>
            <w:tcW w:w="2057" w:type="dxa"/>
            <w:shd w:val="clear" w:color="auto" w:fill="FFFFFF" w:themeFill="background1"/>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lang w:val="en-US"/>
              </w:rPr>
              <w:t>145</w:t>
            </w:r>
            <w:r w:rsidRPr="00507487">
              <w:rPr>
                <w:rFonts w:ascii="Times New Roman" w:hAnsi="Times New Roman" w:cs="Times New Roman"/>
                <w:sz w:val="24"/>
                <w:szCs w:val="24"/>
              </w:rPr>
              <w:t>0</w:t>
            </w:r>
          </w:p>
        </w:tc>
      </w:tr>
      <w:tr w:rsidR="00507487" w:rsidRPr="00507487" w:rsidTr="00507487">
        <w:trPr>
          <w:trHeight w:val="546"/>
          <w:jc w:val="center"/>
        </w:trPr>
        <w:tc>
          <w:tcPr>
            <w:tcW w:w="2057" w:type="dxa"/>
            <w:shd w:val="clear" w:color="auto" w:fill="auto"/>
            <w:vAlign w:val="center"/>
          </w:tcPr>
          <w:p w:rsidR="00507487" w:rsidRPr="00507487" w:rsidRDefault="00507487" w:rsidP="00507487">
            <w:pPr>
              <w:rPr>
                <w:rFonts w:ascii="Times New Roman" w:hAnsi="Times New Roman" w:cs="Times New Roman"/>
                <w:sz w:val="24"/>
                <w:szCs w:val="24"/>
              </w:rPr>
            </w:pPr>
            <w:proofErr w:type="spellStart"/>
            <w:r w:rsidRPr="00507487">
              <w:rPr>
                <w:rFonts w:ascii="Times New Roman" w:hAnsi="Times New Roman" w:cs="Times New Roman"/>
                <w:color w:val="000000"/>
                <w:sz w:val="24"/>
                <w:szCs w:val="24"/>
                <w:lang w:val="en-US"/>
              </w:rPr>
              <w:t>Wilo</w:t>
            </w:r>
            <w:proofErr w:type="spellEnd"/>
            <w:r w:rsidRPr="00507487">
              <w:rPr>
                <w:rFonts w:ascii="Times New Roman" w:hAnsi="Times New Roman" w:cs="Times New Roman"/>
                <w:color w:val="000000"/>
                <w:sz w:val="24"/>
                <w:szCs w:val="24"/>
              </w:rPr>
              <w:t> </w:t>
            </w:r>
            <w:r w:rsidRPr="00507487">
              <w:rPr>
                <w:rFonts w:ascii="Times New Roman" w:hAnsi="Times New Roman" w:cs="Times New Roman"/>
                <w:color w:val="000000"/>
                <w:sz w:val="24"/>
                <w:szCs w:val="24"/>
                <w:lang w:val="en-US"/>
              </w:rPr>
              <w:t>Il</w:t>
            </w:r>
            <w:r w:rsidRPr="00507487">
              <w:rPr>
                <w:rFonts w:ascii="Times New Roman" w:hAnsi="Times New Roman" w:cs="Times New Roman"/>
                <w:color w:val="000000"/>
                <w:sz w:val="24"/>
                <w:szCs w:val="24"/>
              </w:rPr>
              <w:t xml:space="preserve"> 50/220-2,</w:t>
            </w:r>
            <w:r w:rsidRPr="00507487">
              <w:rPr>
                <w:rFonts w:ascii="Times New Roman" w:hAnsi="Times New Roman" w:cs="Times New Roman"/>
                <w:color w:val="000000"/>
                <w:sz w:val="24"/>
                <w:szCs w:val="24"/>
                <w:lang w:val="en-US"/>
              </w:rPr>
              <w:t>2</w:t>
            </w:r>
            <w:r w:rsidRPr="00507487">
              <w:rPr>
                <w:rFonts w:ascii="Times New Roman" w:hAnsi="Times New Roman" w:cs="Times New Roman"/>
                <w:color w:val="000000"/>
                <w:sz w:val="24"/>
                <w:szCs w:val="24"/>
              </w:rPr>
              <w:t>/4</w:t>
            </w:r>
          </w:p>
        </w:tc>
        <w:tc>
          <w:tcPr>
            <w:tcW w:w="2409"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Циркуляционный насос</w:t>
            </w:r>
          </w:p>
        </w:tc>
        <w:tc>
          <w:tcPr>
            <w:tcW w:w="1843"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w:t>
            </w:r>
          </w:p>
        </w:tc>
        <w:tc>
          <w:tcPr>
            <w:tcW w:w="2407"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2,2</w:t>
            </w:r>
          </w:p>
        </w:tc>
        <w:tc>
          <w:tcPr>
            <w:tcW w:w="2057" w:type="dxa"/>
            <w:shd w:val="clear" w:color="auto" w:fill="FFFFFF" w:themeFill="background1"/>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1450</w:t>
            </w:r>
          </w:p>
        </w:tc>
      </w:tr>
      <w:tr w:rsidR="00507487" w:rsidRPr="00507487" w:rsidTr="00507487">
        <w:trPr>
          <w:trHeight w:val="546"/>
          <w:jc w:val="center"/>
        </w:trPr>
        <w:tc>
          <w:tcPr>
            <w:tcW w:w="2057" w:type="dxa"/>
            <w:shd w:val="clear" w:color="auto" w:fill="auto"/>
            <w:vAlign w:val="center"/>
          </w:tcPr>
          <w:p w:rsidR="00507487" w:rsidRPr="00507487" w:rsidRDefault="00507487" w:rsidP="00507487">
            <w:pPr>
              <w:rPr>
                <w:rFonts w:ascii="Times New Roman" w:hAnsi="Times New Roman" w:cs="Times New Roman"/>
                <w:color w:val="000000"/>
                <w:sz w:val="24"/>
                <w:szCs w:val="24"/>
                <w:lang w:val="en-US"/>
              </w:rPr>
            </w:pPr>
            <w:proofErr w:type="spellStart"/>
            <w:r w:rsidRPr="00507487">
              <w:rPr>
                <w:rFonts w:ascii="Times New Roman" w:hAnsi="Times New Roman" w:cs="Times New Roman"/>
                <w:color w:val="000000"/>
                <w:sz w:val="24"/>
                <w:szCs w:val="24"/>
                <w:lang w:val="en-US"/>
              </w:rPr>
              <w:t>Wilo</w:t>
            </w:r>
            <w:proofErr w:type="spellEnd"/>
            <w:r w:rsidRPr="00507487">
              <w:rPr>
                <w:rFonts w:ascii="Times New Roman" w:hAnsi="Times New Roman" w:cs="Times New Roman"/>
                <w:color w:val="000000"/>
                <w:sz w:val="24"/>
                <w:szCs w:val="24"/>
              </w:rPr>
              <w:t> </w:t>
            </w:r>
            <w:r w:rsidRPr="00507487">
              <w:rPr>
                <w:rFonts w:ascii="Times New Roman" w:hAnsi="Times New Roman" w:cs="Times New Roman"/>
                <w:color w:val="000000"/>
                <w:sz w:val="24"/>
                <w:szCs w:val="24"/>
                <w:lang w:val="en-US"/>
              </w:rPr>
              <w:t xml:space="preserve">miv 1605-6 </w:t>
            </w:r>
            <w:proofErr w:type="spellStart"/>
            <w:r w:rsidRPr="00507487">
              <w:rPr>
                <w:rFonts w:ascii="Times New Roman" w:hAnsi="Times New Roman" w:cs="Times New Roman"/>
                <w:color w:val="000000"/>
                <w:sz w:val="24"/>
                <w:szCs w:val="24"/>
                <w:lang w:val="en-US"/>
              </w:rPr>
              <w:t>pnn</w:t>
            </w:r>
            <w:proofErr w:type="spellEnd"/>
            <w:r w:rsidRPr="00507487">
              <w:rPr>
                <w:rFonts w:ascii="Times New Roman" w:hAnsi="Times New Roman" w:cs="Times New Roman"/>
                <w:color w:val="000000"/>
                <w:sz w:val="24"/>
                <w:szCs w:val="24"/>
                <w:lang w:val="en-US"/>
              </w:rPr>
              <w:t xml:space="preserve"> 163</w:t>
            </w:r>
          </w:p>
        </w:tc>
        <w:tc>
          <w:tcPr>
            <w:tcW w:w="2409"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Подпиточный насос</w:t>
            </w:r>
          </w:p>
        </w:tc>
        <w:tc>
          <w:tcPr>
            <w:tcW w:w="1843"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w:t>
            </w:r>
          </w:p>
        </w:tc>
        <w:tc>
          <w:tcPr>
            <w:tcW w:w="2407"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16</w:t>
            </w:r>
          </w:p>
        </w:tc>
        <w:tc>
          <w:tcPr>
            <w:tcW w:w="2057" w:type="dxa"/>
            <w:shd w:val="clear" w:color="auto" w:fill="FFFFFF" w:themeFill="background1"/>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2900</w:t>
            </w:r>
          </w:p>
        </w:tc>
      </w:tr>
      <w:tr w:rsidR="00507487" w:rsidRPr="00507487" w:rsidTr="00507487">
        <w:trPr>
          <w:trHeight w:val="546"/>
          <w:jc w:val="center"/>
        </w:trPr>
        <w:tc>
          <w:tcPr>
            <w:tcW w:w="2057" w:type="dxa"/>
            <w:shd w:val="clear" w:color="auto" w:fill="auto"/>
            <w:vAlign w:val="center"/>
          </w:tcPr>
          <w:p w:rsidR="00507487" w:rsidRPr="00507487" w:rsidRDefault="00507487" w:rsidP="00507487">
            <w:pPr>
              <w:rPr>
                <w:rFonts w:ascii="Times New Roman" w:hAnsi="Times New Roman" w:cs="Times New Roman"/>
                <w:color w:val="000000"/>
                <w:sz w:val="24"/>
                <w:szCs w:val="24"/>
              </w:rPr>
            </w:pPr>
            <w:r w:rsidRPr="00507487">
              <w:rPr>
                <w:rFonts w:ascii="Times New Roman" w:hAnsi="Times New Roman" w:cs="Times New Roman"/>
                <w:color w:val="000000"/>
                <w:sz w:val="24"/>
                <w:szCs w:val="24"/>
              </w:rPr>
              <w:t>ДН-10</w:t>
            </w:r>
          </w:p>
        </w:tc>
        <w:tc>
          <w:tcPr>
            <w:tcW w:w="2409"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Дымосос</w:t>
            </w:r>
          </w:p>
        </w:tc>
        <w:tc>
          <w:tcPr>
            <w:tcW w:w="1843"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2</w:t>
            </w:r>
          </w:p>
        </w:tc>
        <w:tc>
          <w:tcPr>
            <w:tcW w:w="2407"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30</w:t>
            </w:r>
          </w:p>
        </w:tc>
        <w:tc>
          <w:tcPr>
            <w:tcW w:w="2057" w:type="dxa"/>
            <w:shd w:val="clear" w:color="auto" w:fill="FFFFFF" w:themeFill="background1"/>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1500</w:t>
            </w:r>
          </w:p>
        </w:tc>
      </w:tr>
      <w:tr w:rsidR="00507487" w:rsidRPr="00507487" w:rsidTr="00507487">
        <w:trPr>
          <w:trHeight w:val="546"/>
          <w:jc w:val="center"/>
        </w:trPr>
        <w:tc>
          <w:tcPr>
            <w:tcW w:w="2057" w:type="dxa"/>
            <w:shd w:val="clear" w:color="auto" w:fill="auto"/>
            <w:vAlign w:val="center"/>
          </w:tcPr>
          <w:p w:rsidR="00507487" w:rsidRPr="00507487" w:rsidRDefault="00507487" w:rsidP="00507487">
            <w:pPr>
              <w:rPr>
                <w:rFonts w:ascii="Times New Roman" w:hAnsi="Times New Roman" w:cs="Times New Roman"/>
                <w:color w:val="000000"/>
                <w:sz w:val="24"/>
                <w:szCs w:val="24"/>
              </w:rPr>
            </w:pPr>
            <w:r w:rsidRPr="00507487">
              <w:rPr>
                <w:rFonts w:ascii="Times New Roman" w:hAnsi="Times New Roman" w:cs="Times New Roman"/>
                <w:color w:val="000000"/>
                <w:sz w:val="24"/>
                <w:szCs w:val="24"/>
              </w:rPr>
              <w:t>ВЦ-14-46</w:t>
            </w:r>
          </w:p>
        </w:tc>
        <w:tc>
          <w:tcPr>
            <w:tcW w:w="2409"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Дымосос</w:t>
            </w:r>
          </w:p>
        </w:tc>
        <w:tc>
          <w:tcPr>
            <w:tcW w:w="1843"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4</w:t>
            </w:r>
          </w:p>
        </w:tc>
        <w:tc>
          <w:tcPr>
            <w:tcW w:w="2407" w:type="dxa"/>
            <w:shd w:val="clear" w:color="auto" w:fill="auto"/>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4</w:t>
            </w:r>
          </w:p>
        </w:tc>
        <w:tc>
          <w:tcPr>
            <w:tcW w:w="2057" w:type="dxa"/>
            <w:shd w:val="clear" w:color="auto" w:fill="FFFFFF" w:themeFill="background1"/>
            <w:vAlign w:val="center"/>
          </w:tcPr>
          <w:p w:rsidR="00507487" w:rsidRPr="00507487" w:rsidRDefault="00507487" w:rsidP="00507487">
            <w:pPr>
              <w:rPr>
                <w:rFonts w:ascii="Times New Roman" w:hAnsi="Times New Roman" w:cs="Times New Roman"/>
                <w:sz w:val="24"/>
                <w:szCs w:val="24"/>
              </w:rPr>
            </w:pPr>
            <w:r w:rsidRPr="00507487">
              <w:rPr>
                <w:rFonts w:ascii="Times New Roman" w:hAnsi="Times New Roman" w:cs="Times New Roman"/>
                <w:sz w:val="24"/>
                <w:szCs w:val="24"/>
              </w:rPr>
              <w:t>3000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170</w:t>
      </w:r>
    </w:p>
    <w:p w:rsidR="00751B73" w:rsidRPr="00507487" w:rsidRDefault="00507487" w:rsidP="00507487">
      <w:pPr>
        <w:spacing w:line="360" w:lineRule="auto"/>
        <w:ind w:firstLine="709"/>
        <w:jc w:val="both"/>
        <w:rPr>
          <w:rFonts w:ascii="Times New Roman" w:hAnsi="Times New Roman" w:cs="Times New Roman"/>
          <w:sz w:val="24"/>
          <w:szCs w:val="24"/>
        </w:rPr>
      </w:pPr>
      <w:r w:rsidRPr="00507487">
        <w:rPr>
          <w:rFonts w:ascii="Times New Roman" w:hAnsi="Times New Roman" w:cs="Times New Roman"/>
          <w:sz w:val="24"/>
          <w:szCs w:val="24"/>
        </w:rPr>
        <w:t>Котельная расположена в военном городке №42 п. Спутник, обеспечивает войсковую часть горячим водоснабжением.</w:t>
      </w:r>
    </w:p>
    <w:p w:rsidR="00507487" w:rsidRPr="00507487" w:rsidRDefault="00507487" w:rsidP="00507487">
      <w:pPr>
        <w:pStyle w:val="2e"/>
        <w:spacing w:line="360" w:lineRule="auto"/>
        <w:ind w:left="0" w:firstLine="709"/>
        <w:rPr>
          <w:rFonts w:ascii="Times New Roman" w:hAnsi="Times New Roman"/>
          <w:sz w:val="24"/>
          <w:szCs w:val="24"/>
        </w:rPr>
      </w:pPr>
      <w:r w:rsidRPr="00507487">
        <w:rPr>
          <w:rFonts w:ascii="Times New Roman" w:hAnsi="Times New Roman"/>
          <w:sz w:val="24"/>
          <w:szCs w:val="24"/>
        </w:rPr>
        <w:t>Котельная оборудована 5 котлами: двумя паровыми котлами марки Э5Д2, одним паровым котлом марки ВНИИСТУ-5 и двумя котлами марки КСВ-0,8 общей производительностью 7,2 Гкал/ч.</w:t>
      </w:r>
    </w:p>
    <w:p w:rsidR="00507487" w:rsidRPr="00507487" w:rsidRDefault="00507487" w:rsidP="00507487">
      <w:pPr>
        <w:pStyle w:val="2e"/>
        <w:spacing w:line="360" w:lineRule="auto"/>
        <w:ind w:left="0" w:firstLine="709"/>
        <w:rPr>
          <w:rFonts w:ascii="Times New Roman" w:hAnsi="Times New Roman"/>
          <w:sz w:val="24"/>
          <w:szCs w:val="24"/>
        </w:rPr>
      </w:pPr>
      <w:r w:rsidRPr="00507487">
        <w:rPr>
          <w:rFonts w:ascii="Times New Roman" w:hAnsi="Times New Roman"/>
          <w:sz w:val="24"/>
          <w:szCs w:val="24"/>
        </w:rPr>
        <w:t xml:space="preserve">Система теплоснабжения – закрытая. Основным видом топлива на котельной является уголь. </w:t>
      </w:r>
    </w:p>
    <w:p w:rsidR="00507487" w:rsidRDefault="00507487" w:rsidP="00507487">
      <w:pPr>
        <w:spacing w:line="360" w:lineRule="auto"/>
        <w:ind w:firstLine="709"/>
        <w:jc w:val="both"/>
        <w:rPr>
          <w:rFonts w:ascii="Times New Roman" w:hAnsi="Times New Roman" w:cs="Times New Roman"/>
          <w:sz w:val="24"/>
          <w:szCs w:val="24"/>
        </w:rPr>
      </w:pPr>
      <w:r w:rsidRPr="00507487">
        <w:rPr>
          <w:rFonts w:ascii="Times New Roman" w:hAnsi="Times New Roman" w:cs="Times New Roman"/>
          <w:sz w:val="24"/>
          <w:szCs w:val="24"/>
        </w:rPr>
        <w:t>Котельная №170 находится на балансе Министерства обороны и эксплуатируется ООО «</w:t>
      </w:r>
      <w:proofErr w:type="spellStart"/>
      <w:r w:rsidRPr="00507487">
        <w:rPr>
          <w:rFonts w:ascii="Times New Roman" w:hAnsi="Times New Roman" w:cs="Times New Roman"/>
          <w:sz w:val="24"/>
          <w:szCs w:val="24"/>
        </w:rPr>
        <w:t>Теплострой</w:t>
      </w:r>
      <w:proofErr w:type="spellEnd"/>
      <w:r w:rsidRPr="00507487">
        <w:rPr>
          <w:rFonts w:ascii="Times New Roman" w:hAnsi="Times New Roman" w:cs="Times New Roman"/>
          <w:sz w:val="24"/>
          <w:szCs w:val="24"/>
        </w:rPr>
        <w:t xml:space="preserve"> плюс».</w:t>
      </w:r>
    </w:p>
    <w:p w:rsidR="00507487" w:rsidRDefault="00507487" w:rsidP="00507487">
      <w:pPr>
        <w:spacing w:line="360" w:lineRule="auto"/>
        <w:ind w:firstLine="709"/>
        <w:jc w:val="both"/>
        <w:rPr>
          <w:rFonts w:ascii="Times New Roman" w:hAnsi="Times New Roman"/>
          <w:sz w:val="24"/>
          <w:szCs w:val="24"/>
        </w:rPr>
      </w:pPr>
      <w:r>
        <w:rPr>
          <w:rFonts w:ascii="Times New Roman" w:hAnsi="Times New Roman"/>
          <w:sz w:val="24"/>
          <w:szCs w:val="24"/>
        </w:rPr>
        <w:lastRenderedPageBreak/>
        <w:t>В таблицах 2.2.2.51 и 2.2.2.52  представлены характеристика котельного оборудования и вспомогательного соответственно.</w:t>
      </w:r>
    </w:p>
    <w:p w:rsidR="00EA68CC" w:rsidRPr="00EA68CC" w:rsidRDefault="00EA68CC" w:rsidP="00EA68CC">
      <w:pPr>
        <w:pStyle w:val="aff9"/>
        <w:ind w:firstLine="426"/>
        <w:rPr>
          <w:rFonts w:ascii="Times New Roman" w:hAnsi="Times New Roman" w:cs="Times New Roman"/>
          <w:b/>
          <w:sz w:val="24"/>
          <w:szCs w:val="24"/>
        </w:rPr>
      </w:pPr>
      <w:r w:rsidRPr="00EA68CC">
        <w:rPr>
          <w:rFonts w:ascii="Times New Roman" w:hAnsi="Times New Roman" w:cs="Times New Roman"/>
          <w:b/>
          <w:sz w:val="24"/>
          <w:szCs w:val="24"/>
        </w:rPr>
        <w:t>Табли</w:t>
      </w:r>
      <w:r>
        <w:rPr>
          <w:rFonts w:ascii="Times New Roman" w:hAnsi="Times New Roman" w:cs="Times New Roman"/>
          <w:b/>
          <w:sz w:val="24"/>
          <w:szCs w:val="24"/>
        </w:rPr>
        <w:t>ца 2.2.2.51</w:t>
      </w:r>
      <w:r w:rsidRPr="00EA68CC">
        <w:rPr>
          <w:rFonts w:ascii="Times New Roman" w:hAnsi="Times New Roman" w:cs="Times New Roman"/>
          <w:b/>
          <w:sz w:val="24"/>
          <w:szCs w:val="24"/>
        </w:rPr>
        <w:t xml:space="preserve"> Перечень основного оборудования котельной №170.</w:t>
      </w:r>
    </w:p>
    <w:tbl>
      <w:tblPr>
        <w:tblW w:w="8714" w:type="dxa"/>
        <w:jc w:val="center"/>
        <w:tblInd w:w="-1065" w:type="dxa"/>
        <w:tblLayout w:type="fixed"/>
        <w:tblLook w:val="04A0" w:firstRow="1" w:lastRow="0" w:firstColumn="1" w:lastColumn="0" w:noHBand="0" w:noVBand="1"/>
      </w:tblPr>
      <w:tblGrid>
        <w:gridCol w:w="1769"/>
        <w:gridCol w:w="1701"/>
        <w:gridCol w:w="1559"/>
        <w:gridCol w:w="1701"/>
        <w:gridCol w:w="1984"/>
      </w:tblGrid>
      <w:tr w:rsidR="00EA68CC" w:rsidRPr="00EA68CC" w:rsidTr="00CA0DBD">
        <w:trPr>
          <w:trHeight w:val="1036"/>
          <w:jc w:val="center"/>
        </w:trPr>
        <w:tc>
          <w:tcPr>
            <w:tcW w:w="17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68CC" w:rsidRPr="00EA68CC" w:rsidRDefault="00EA68CC" w:rsidP="00CA0DBD">
            <w:pPr>
              <w:rPr>
                <w:rFonts w:ascii="Times New Roman" w:hAnsi="Times New Roman" w:cs="Times New Roman"/>
                <w:b/>
                <w:sz w:val="24"/>
                <w:szCs w:val="24"/>
              </w:rPr>
            </w:pPr>
            <w:r w:rsidRPr="00EA68CC">
              <w:rPr>
                <w:rFonts w:ascii="Times New Roman" w:hAnsi="Times New Roman" w:cs="Times New Roman"/>
                <w:b/>
                <w:sz w:val="24"/>
                <w:szCs w:val="24"/>
              </w:rPr>
              <w:t>Марка котла</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68CC" w:rsidRPr="00EA68CC" w:rsidRDefault="00EA68CC" w:rsidP="00CA0DBD">
            <w:pPr>
              <w:rPr>
                <w:rFonts w:ascii="Times New Roman" w:hAnsi="Times New Roman" w:cs="Times New Roman"/>
                <w:b/>
                <w:sz w:val="24"/>
                <w:szCs w:val="24"/>
              </w:rPr>
            </w:pPr>
            <w:r w:rsidRPr="00EA68CC">
              <w:rPr>
                <w:rFonts w:ascii="Times New Roman" w:hAnsi="Times New Roman" w:cs="Times New Roman"/>
                <w:b/>
                <w:sz w:val="24"/>
                <w:szCs w:val="24"/>
              </w:rPr>
              <w:t>Вид топлива</w:t>
            </w:r>
          </w:p>
        </w:tc>
        <w:tc>
          <w:tcPr>
            <w:tcW w:w="155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EA68CC" w:rsidRPr="00EA68CC" w:rsidRDefault="00EA68CC" w:rsidP="00CA0DBD">
            <w:pPr>
              <w:rPr>
                <w:rFonts w:ascii="Times New Roman" w:hAnsi="Times New Roman" w:cs="Times New Roman"/>
                <w:b/>
                <w:sz w:val="24"/>
                <w:szCs w:val="24"/>
              </w:rPr>
            </w:pPr>
            <w:r w:rsidRPr="00EA68CC">
              <w:rPr>
                <w:rFonts w:ascii="Times New Roman" w:hAnsi="Times New Roman" w:cs="Times New Roman"/>
                <w:b/>
                <w:sz w:val="24"/>
                <w:szCs w:val="24"/>
              </w:rPr>
              <w:t>КПД котла %</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A68CC" w:rsidRPr="00EA68CC" w:rsidRDefault="00EA68CC" w:rsidP="00CA0DBD">
            <w:pPr>
              <w:rPr>
                <w:rFonts w:ascii="Times New Roman" w:hAnsi="Times New Roman" w:cs="Times New Roman"/>
                <w:b/>
                <w:sz w:val="24"/>
                <w:szCs w:val="24"/>
              </w:rPr>
            </w:pPr>
            <w:r w:rsidRPr="00EA68CC">
              <w:rPr>
                <w:rFonts w:ascii="Times New Roman" w:hAnsi="Times New Roman" w:cs="Times New Roman"/>
                <w:b/>
                <w:sz w:val="24"/>
                <w:szCs w:val="24"/>
              </w:rPr>
              <w:t>Мощность Гкал/ч</w:t>
            </w:r>
          </w:p>
        </w:tc>
        <w:tc>
          <w:tcPr>
            <w:tcW w:w="1984" w:type="dxa"/>
            <w:tcBorders>
              <w:top w:val="single" w:sz="4" w:space="0" w:color="auto"/>
              <w:left w:val="single" w:sz="4" w:space="0" w:color="auto"/>
              <w:right w:val="single" w:sz="4" w:space="0" w:color="auto"/>
            </w:tcBorders>
            <w:shd w:val="clear" w:color="auto" w:fill="B8CCE4" w:themeFill="accent1" w:themeFillTint="66"/>
            <w:vAlign w:val="center"/>
          </w:tcPr>
          <w:p w:rsidR="00EA68CC" w:rsidRPr="00EA68CC" w:rsidRDefault="00EA68CC" w:rsidP="00CA0DBD">
            <w:pPr>
              <w:rPr>
                <w:rFonts w:ascii="Times New Roman" w:hAnsi="Times New Roman" w:cs="Times New Roman"/>
                <w:b/>
                <w:sz w:val="24"/>
                <w:szCs w:val="24"/>
              </w:rPr>
            </w:pPr>
            <w:r w:rsidRPr="00EA68CC">
              <w:rPr>
                <w:rFonts w:ascii="Times New Roman" w:hAnsi="Times New Roman" w:cs="Times New Roman"/>
                <w:b/>
                <w:sz w:val="24"/>
                <w:szCs w:val="24"/>
              </w:rPr>
              <w:t>Состояние оборудования</w:t>
            </w:r>
          </w:p>
        </w:tc>
      </w:tr>
      <w:tr w:rsidR="00EA68CC" w:rsidRPr="00EA68CC" w:rsidTr="00CA0DBD">
        <w:trPr>
          <w:trHeight w:val="71"/>
          <w:jc w:val="center"/>
        </w:trPr>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Э5Д2</w:t>
            </w:r>
          </w:p>
        </w:tc>
        <w:tc>
          <w:tcPr>
            <w:tcW w:w="1701" w:type="dxa"/>
            <w:vMerge w:val="restart"/>
            <w:tcBorders>
              <w:top w:val="single" w:sz="4" w:space="0" w:color="auto"/>
              <w:left w:val="nil"/>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Каменный уголь</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65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0,75</w:t>
            </w:r>
          </w:p>
        </w:tc>
        <w:tc>
          <w:tcPr>
            <w:tcW w:w="1984" w:type="dxa"/>
            <w:tcBorders>
              <w:top w:val="single" w:sz="4" w:space="0" w:color="auto"/>
              <w:left w:val="nil"/>
              <w:bottom w:val="single" w:sz="4" w:space="0" w:color="auto"/>
              <w:right w:val="single" w:sz="4" w:space="0" w:color="auto"/>
            </w:tcBorders>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рабочее</w:t>
            </w:r>
          </w:p>
        </w:tc>
      </w:tr>
      <w:tr w:rsidR="00EA68CC" w:rsidRPr="00EA68CC" w:rsidTr="00CA0DBD">
        <w:trPr>
          <w:trHeight w:val="110"/>
          <w:jc w:val="center"/>
        </w:trPr>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Э5Д2</w:t>
            </w:r>
          </w:p>
        </w:tc>
        <w:tc>
          <w:tcPr>
            <w:tcW w:w="1701" w:type="dxa"/>
            <w:vMerge/>
            <w:tcBorders>
              <w:left w:val="nil"/>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65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0,75</w:t>
            </w:r>
          </w:p>
        </w:tc>
        <w:tc>
          <w:tcPr>
            <w:tcW w:w="1984" w:type="dxa"/>
            <w:tcBorders>
              <w:top w:val="single" w:sz="4" w:space="0" w:color="auto"/>
              <w:left w:val="nil"/>
              <w:bottom w:val="single" w:sz="4" w:space="0" w:color="auto"/>
              <w:right w:val="single" w:sz="4" w:space="0" w:color="auto"/>
            </w:tcBorders>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рабочее</w:t>
            </w:r>
          </w:p>
        </w:tc>
      </w:tr>
      <w:tr w:rsidR="00EA68CC" w:rsidRPr="00EA68CC" w:rsidTr="00CA0DBD">
        <w:trPr>
          <w:trHeight w:val="251"/>
          <w:jc w:val="center"/>
        </w:trPr>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ВНИИСТУ-5</w:t>
            </w:r>
          </w:p>
        </w:tc>
        <w:tc>
          <w:tcPr>
            <w:tcW w:w="1701" w:type="dxa"/>
            <w:vMerge/>
            <w:tcBorders>
              <w:left w:val="nil"/>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70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0,86</w:t>
            </w:r>
          </w:p>
        </w:tc>
        <w:tc>
          <w:tcPr>
            <w:tcW w:w="1984" w:type="dxa"/>
            <w:tcBorders>
              <w:top w:val="single" w:sz="4" w:space="0" w:color="auto"/>
              <w:left w:val="nil"/>
              <w:bottom w:val="single" w:sz="4" w:space="0" w:color="auto"/>
              <w:right w:val="single" w:sz="4" w:space="0" w:color="auto"/>
            </w:tcBorders>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рабочее</w:t>
            </w:r>
          </w:p>
        </w:tc>
      </w:tr>
      <w:tr w:rsidR="00EA68CC" w:rsidRPr="00EA68CC" w:rsidTr="00CA0DBD">
        <w:trPr>
          <w:trHeight w:val="251"/>
          <w:jc w:val="center"/>
        </w:trPr>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КСВ-0,8</w:t>
            </w:r>
          </w:p>
        </w:tc>
        <w:tc>
          <w:tcPr>
            <w:tcW w:w="1701" w:type="dxa"/>
            <w:vMerge/>
            <w:tcBorders>
              <w:left w:val="nil"/>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90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0,7</w:t>
            </w:r>
          </w:p>
        </w:tc>
        <w:tc>
          <w:tcPr>
            <w:tcW w:w="1984" w:type="dxa"/>
            <w:tcBorders>
              <w:top w:val="single" w:sz="4" w:space="0" w:color="auto"/>
              <w:left w:val="nil"/>
              <w:bottom w:val="single" w:sz="4" w:space="0" w:color="auto"/>
              <w:right w:val="single" w:sz="4" w:space="0" w:color="auto"/>
            </w:tcBorders>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рабочее</w:t>
            </w:r>
          </w:p>
        </w:tc>
      </w:tr>
      <w:tr w:rsidR="00EA68CC" w:rsidRPr="00EA68CC" w:rsidTr="00CA0DBD">
        <w:trPr>
          <w:trHeight w:val="251"/>
          <w:jc w:val="center"/>
        </w:trPr>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КСВ-0,8</w:t>
            </w:r>
          </w:p>
        </w:tc>
        <w:tc>
          <w:tcPr>
            <w:tcW w:w="1701" w:type="dxa"/>
            <w:vMerge/>
            <w:tcBorders>
              <w:left w:val="nil"/>
              <w:bottom w:val="single" w:sz="4" w:space="0" w:color="auto"/>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90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0,7</w:t>
            </w:r>
          </w:p>
        </w:tc>
        <w:tc>
          <w:tcPr>
            <w:tcW w:w="1984" w:type="dxa"/>
            <w:tcBorders>
              <w:top w:val="single" w:sz="4" w:space="0" w:color="auto"/>
              <w:left w:val="nil"/>
              <w:bottom w:val="single" w:sz="4" w:space="0" w:color="auto"/>
              <w:right w:val="single" w:sz="4" w:space="0" w:color="auto"/>
            </w:tcBorders>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рабочее</w:t>
            </w:r>
          </w:p>
        </w:tc>
      </w:tr>
    </w:tbl>
    <w:p w:rsidR="00EA68CC" w:rsidRPr="00EA68CC" w:rsidRDefault="00EA68CC" w:rsidP="00EA68CC">
      <w:pPr>
        <w:pStyle w:val="aff9"/>
        <w:ind w:firstLine="426"/>
        <w:rPr>
          <w:rFonts w:ascii="Times New Roman" w:hAnsi="Times New Roman" w:cs="Times New Roman"/>
          <w:b/>
          <w:sz w:val="24"/>
          <w:szCs w:val="24"/>
        </w:rPr>
      </w:pPr>
      <w:r>
        <w:rPr>
          <w:rFonts w:ascii="Times New Roman" w:hAnsi="Times New Roman" w:cs="Times New Roman"/>
          <w:b/>
          <w:sz w:val="24"/>
          <w:szCs w:val="24"/>
        </w:rPr>
        <w:t>Таблица 2</w:t>
      </w:r>
      <w:r w:rsidRPr="00EA68CC">
        <w:rPr>
          <w:rFonts w:ascii="Times New Roman" w:hAnsi="Times New Roman" w:cs="Times New Roman"/>
          <w:b/>
          <w:sz w:val="24"/>
          <w:szCs w:val="24"/>
        </w:rPr>
        <w:t>.2.2</w:t>
      </w:r>
      <w:r>
        <w:rPr>
          <w:rFonts w:ascii="Times New Roman" w:hAnsi="Times New Roman" w:cs="Times New Roman"/>
          <w:b/>
          <w:sz w:val="24"/>
          <w:szCs w:val="24"/>
        </w:rPr>
        <w:t>.52</w:t>
      </w:r>
      <w:r w:rsidRPr="00EA68CC">
        <w:rPr>
          <w:rFonts w:ascii="Times New Roman" w:hAnsi="Times New Roman" w:cs="Times New Roman"/>
          <w:b/>
          <w:sz w:val="24"/>
          <w:szCs w:val="24"/>
        </w:rPr>
        <w:t xml:space="preserve"> Перечень вспомогательного оборудования котельной №170.</w:t>
      </w:r>
    </w:p>
    <w:tbl>
      <w:tblPr>
        <w:tblW w:w="9608"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1694"/>
        <w:gridCol w:w="1671"/>
        <w:gridCol w:w="2601"/>
        <w:gridCol w:w="1984"/>
      </w:tblGrid>
      <w:tr w:rsidR="00EA68CC" w:rsidRPr="00EA68CC" w:rsidTr="00CA0DBD">
        <w:trPr>
          <w:trHeight w:val="557"/>
          <w:jc w:val="center"/>
        </w:trPr>
        <w:tc>
          <w:tcPr>
            <w:tcW w:w="1658" w:type="dxa"/>
            <w:shd w:val="clear" w:color="auto" w:fill="B8CCE4" w:themeFill="accent1" w:themeFillTint="66"/>
            <w:vAlign w:val="center"/>
            <w:hideMark/>
          </w:tcPr>
          <w:p w:rsidR="00EA68CC" w:rsidRPr="00EA68CC" w:rsidRDefault="00EA68CC" w:rsidP="00CA0DBD">
            <w:pPr>
              <w:rPr>
                <w:rFonts w:ascii="Times New Roman" w:hAnsi="Times New Roman" w:cs="Times New Roman"/>
                <w:b/>
                <w:bCs/>
                <w:sz w:val="24"/>
                <w:szCs w:val="24"/>
              </w:rPr>
            </w:pPr>
            <w:r w:rsidRPr="00EA68CC">
              <w:rPr>
                <w:rFonts w:ascii="Times New Roman" w:hAnsi="Times New Roman" w:cs="Times New Roman"/>
                <w:b/>
                <w:bCs/>
                <w:sz w:val="24"/>
                <w:szCs w:val="24"/>
              </w:rPr>
              <w:t>Марка</w:t>
            </w:r>
          </w:p>
        </w:tc>
        <w:tc>
          <w:tcPr>
            <w:tcW w:w="1694" w:type="dxa"/>
            <w:shd w:val="clear" w:color="auto" w:fill="B8CCE4" w:themeFill="accent1" w:themeFillTint="66"/>
            <w:vAlign w:val="center"/>
            <w:hideMark/>
          </w:tcPr>
          <w:p w:rsidR="00EA68CC" w:rsidRPr="00EA68CC" w:rsidRDefault="00EA68CC" w:rsidP="00CA0DBD">
            <w:pPr>
              <w:rPr>
                <w:rFonts w:ascii="Times New Roman" w:hAnsi="Times New Roman" w:cs="Times New Roman"/>
                <w:b/>
                <w:bCs/>
                <w:sz w:val="24"/>
                <w:szCs w:val="24"/>
              </w:rPr>
            </w:pPr>
            <w:r w:rsidRPr="00EA68CC">
              <w:rPr>
                <w:rFonts w:ascii="Times New Roman" w:hAnsi="Times New Roman" w:cs="Times New Roman"/>
                <w:b/>
                <w:bCs/>
                <w:sz w:val="24"/>
                <w:szCs w:val="24"/>
              </w:rPr>
              <w:t>Тип агрегата</w:t>
            </w:r>
          </w:p>
        </w:tc>
        <w:tc>
          <w:tcPr>
            <w:tcW w:w="1671" w:type="dxa"/>
            <w:shd w:val="clear" w:color="auto" w:fill="B8CCE4" w:themeFill="accent1" w:themeFillTint="66"/>
            <w:vAlign w:val="center"/>
            <w:hideMark/>
          </w:tcPr>
          <w:p w:rsidR="00EA68CC" w:rsidRPr="00EA68CC" w:rsidRDefault="00EA68CC" w:rsidP="00CA0DBD">
            <w:pPr>
              <w:rPr>
                <w:rFonts w:ascii="Times New Roman" w:hAnsi="Times New Roman" w:cs="Times New Roman"/>
                <w:b/>
                <w:bCs/>
                <w:sz w:val="24"/>
                <w:szCs w:val="24"/>
              </w:rPr>
            </w:pPr>
            <w:r w:rsidRPr="00EA68CC">
              <w:rPr>
                <w:rFonts w:ascii="Times New Roman" w:hAnsi="Times New Roman" w:cs="Times New Roman"/>
                <w:b/>
                <w:bCs/>
                <w:sz w:val="24"/>
                <w:szCs w:val="24"/>
              </w:rPr>
              <w:t xml:space="preserve">Количество, </w:t>
            </w:r>
          </w:p>
          <w:p w:rsidR="00EA68CC" w:rsidRPr="00EA68CC" w:rsidRDefault="00EA68CC" w:rsidP="00CA0DBD">
            <w:pPr>
              <w:rPr>
                <w:rFonts w:ascii="Times New Roman" w:hAnsi="Times New Roman" w:cs="Times New Roman"/>
                <w:b/>
                <w:bCs/>
                <w:sz w:val="24"/>
                <w:szCs w:val="24"/>
              </w:rPr>
            </w:pPr>
            <w:r w:rsidRPr="00EA68CC">
              <w:rPr>
                <w:rFonts w:ascii="Times New Roman" w:hAnsi="Times New Roman" w:cs="Times New Roman"/>
                <w:b/>
                <w:bCs/>
                <w:sz w:val="24"/>
                <w:szCs w:val="24"/>
              </w:rPr>
              <w:t>шт.</w:t>
            </w:r>
          </w:p>
        </w:tc>
        <w:tc>
          <w:tcPr>
            <w:tcW w:w="2601" w:type="dxa"/>
            <w:shd w:val="clear" w:color="auto" w:fill="B8CCE4" w:themeFill="accent1" w:themeFillTint="66"/>
            <w:vAlign w:val="center"/>
            <w:hideMark/>
          </w:tcPr>
          <w:p w:rsidR="00EA68CC" w:rsidRPr="00EA68CC" w:rsidRDefault="00EA68CC" w:rsidP="00CA0DBD">
            <w:pPr>
              <w:rPr>
                <w:rFonts w:ascii="Times New Roman" w:hAnsi="Times New Roman" w:cs="Times New Roman"/>
                <w:b/>
                <w:bCs/>
                <w:sz w:val="24"/>
                <w:szCs w:val="24"/>
              </w:rPr>
            </w:pPr>
            <w:r w:rsidRPr="00EA68CC">
              <w:rPr>
                <w:rFonts w:ascii="Times New Roman" w:hAnsi="Times New Roman" w:cs="Times New Roman"/>
                <w:b/>
                <w:bCs/>
                <w:sz w:val="24"/>
                <w:szCs w:val="24"/>
              </w:rPr>
              <w:t>Мощность электродвигателя, кВт</w:t>
            </w:r>
          </w:p>
        </w:tc>
        <w:tc>
          <w:tcPr>
            <w:tcW w:w="1984" w:type="dxa"/>
            <w:shd w:val="clear" w:color="auto" w:fill="B8CCE4" w:themeFill="accent1" w:themeFillTint="66"/>
            <w:vAlign w:val="center"/>
          </w:tcPr>
          <w:p w:rsidR="00EA68CC" w:rsidRPr="00EA68CC" w:rsidRDefault="00EA68CC" w:rsidP="00CA0DBD">
            <w:pPr>
              <w:rPr>
                <w:rFonts w:ascii="Times New Roman" w:hAnsi="Times New Roman" w:cs="Times New Roman"/>
                <w:b/>
                <w:bCs/>
                <w:sz w:val="24"/>
                <w:szCs w:val="24"/>
              </w:rPr>
            </w:pPr>
            <w:r w:rsidRPr="00EA68CC">
              <w:rPr>
                <w:rFonts w:ascii="Times New Roman" w:hAnsi="Times New Roman" w:cs="Times New Roman"/>
                <w:b/>
                <w:bCs/>
                <w:sz w:val="24"/>
                <w:szCs w:val="24"/>
              </w:rPr>
              <w:t xml:space="preserve">Частота вращения, </w:t>
            </w:r>
          </w:p>
          <w:p w:rsidR="00EA68CC" w:rsidRPr="00EA68CC" w:rsidRDefault="00EA68CC" w:rsidP="00CA0DBD">
            <w:pPr>
              <w:rPr>
                <w:rFonts w:ascii="Times New Roman" w:hAnsi="Times New Roman" w:cs="Times New Roman"/>
                <w:b/>
                <w:bCs/>
                <w:sz w:val="24"/>
                <w:szCs w:val="24"/>
              </w:rPr>
            </w:pPr>
            <w:r w:rsidRPr="00EA68CC">
              <w:rPr>
                <w:rFonts w:ascii="Times New Roman" w:hAnsi="Times New Roman" w:cs="Times New Roman"/>
                <w:b/>
                <w:bCs/>
                <w:sz w:val="24"/>
                <w:szCs w:val="24"/>
              </w:rPr>
              <w:t>об/мин.</w:t>
            </w:r>
          </w:p>
        </w:tc>
      </w:tr>
      <w:tr w:rsidR="00EA68CC" w:rsidRPr="00EA68CC" w:rsidTr="00CA0DBD">
        <w:trPr>
          <w:trHeight w:val="73"/>
          <w:jc w:val="center"/>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color w:val="000000"/>
                <w:sz w:val="24"/>
                <w:szCs w:val="24"/>
              </w:rPr>
            </w:pPr>
            <w:r w:rsidRPr="00EA68CC">
              <w:rPr>
                <w:rFonts w:ascii="Times New Roman" w:hAnsi="Times New Roman" w:cs="Times New Roman"/>
                <w:color w:val="000000"/>
                <w:sz w:val="24"/>
                <w:szCs w:val="24"/>
              </w:rPr>
              <w:t>ДН-6,3</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дымосос</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2</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1500</w:t>
            </w:r>
          </w:p>
        </w:tc>
      </w:tr>
      <w:tr w:rsidR="00EA68CC" w:rsidRPr="00EA68CC" w:rsidTr="00CA0DBD">
        <w:trPr>
          <w:trHeight w:val="68"/>
          <w:jc w:val="center"/>
        </w:trPr>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color w:val="000000"/>
                <w:sz w:val="24"/>
                <w:szCs w:val="24"/>
              </w:rPr>
            </w:pPr>
            <w:r w:rsidRPr="00EA68CC">
              <w:rPr>
                <w:rFonts w:ascii="Times New Roman" w:hAnsi="Times New Roman" w:cs="Times New Roman"/>
                <w:color w:val="000000"/>
                <w:sz w:val="24"/>
                <w:szCs w:val="24"/>
              </w:rPr>
              <w:t>ВКР-5</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вентилятор</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3</w:t>
            </w:r>
          </w:p>
        </w:tc>
        <w:tc>
          <w:tcPr>
            <w:tcW w:w="2601"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0,75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A68CC" w:rsidRPr="00EA68CC" w:rsidRDefault="00EA68CC" w:rsidP="00CA0DBD">
            <w:pPr>
              <w:rPr>
                <w:rFonts w:ascii="Times New Roman" w:hAnsi="Times New Roman" w:cs="Times New Roman"/>
                <w:sz w:val="24"/>
                <w:szCs w:val="24"/>
              </w:rPr>
            </w:pPr>
            <w:r w:rsidRPr="00EA68CC">
              <w:rPr>
                <w:rFonts w:ascii="Times New Roman" w:hAnsi="Times New Roman" w:cs="Times New Roman"/>
                <w:sz w:val="24"/>
                <w:szCs w:val="24"/>
              </w:rPr>
              <w:t>920</w:t>
            </w:r>
          </w:p>
        </w:tc>
      </w:tr>
    </w:tbl>
    <w:p w:rsidR="00751B73" w:rsidRDefault="00EA5E7F" w:rsidP="0000361E">
      <w:pPr>
        <w:pStyle w:val="5"/>
        <w:spacing w:after="0"/>
        <w:ind w:left="0" w:firstLine="0"/>
        <w:rPr>
          <w:b w:val="0"/>
          <w:sz w:val="24"/>
          <w:szCs w:val="24"/>
          <w:u w:val="single"/>
        </w:rPr>
      </w:pPr>
      <w:r>
        <w:rPr>
          <w:b w:val="0"/>
          <w:sz w:val="24"/>
          <w:szCs w:val="24"/>
          <w:u w:val="single"/>
        </w:rPr>
        <w:t>Котельная №</w:t>
      </w:r>
      <w:r w:rsidR="00751B73">
        <w:rPr>
          <w:b w:val="0"/>
          <w:sz w:val="24"/>
          <w:szCs w:val="24"/>
          <w:u w:val="single"/>
        </w:rPr>
        <w:t> 172</w:t>
      </w:r>
    </w:p>
    <w:p w:rsidR="00CA0DBD" w:rsidRPr="00CA0DBD" w:rsidRDefault="00CA0DBD" w:rsidP="00CA0DBD">
      <w:pPr>
        <w:pStyle w:val="2e"/>
        <w:spacing w:line="360" w:lineRule="auto"/>
        <w:ind w:left="0" w:firstLine="709"/>
        <w:rPr>
          <w:rFonts w:ascii="Times New Roman" w:hAnsi="Times New Roman"/>
          <w:sz w:val="24"/>
          <w:szCs w:val="24"/>
        </w:rPr>
      </w:pPr>
      <w:r w:rsidRPr="00CA0DBD">
        <w:rPr>
          <w:rFonts w:ascii="Times New Roman" w:hAnsi="Times New Roman"/>
          <w:sz w:val="24"/>
          <w:szCs w:val="24"/>
        </w:rPr>
        <w:t xml:space="preserve">Котельная расположена в военном городке №21 «Виток», обеспечивает тепловой энергией войсковую часть 08275. </w:t>
      </w:r>
    </w:p>
    <w:p w:rsidR="00CA0DBD" w:rsidRPr="00CA0DBD" w:rsidRDefault="00CA0DBD" w:rsidP="00CA0DBD">
      <w:pPr>
        <w:pStyle w:val="2e"/>
        <w:spacing w:line="360" w:lineRule="auto"/>
        <w:ind w:left="0" w:firstLine="709"/>
        <w:rPr>
          <w:rFonts w:ascii="Times New Roman" w:hAnsi="Times New Roman"/>
          <w:sz w:val="24"/>
          <w:szCs w:val="24"/>
        </w:rPr>
      </w:pPr>
      <w:r w:rsidRPr="00CA0DBD">
        <w:rPr>
          <w:rFonts w:ascii="Times New Roman" w:hAnsi="Times New Roman"/>
          <w:sz w:val="24"/>
          <w:szCs w:val="24"/>
        </w:rPr>
        <w:t>Котельная оборудована двумя водогрейными  котлами марки КЧМ-5-9 общей производительностью 0,16 Гкал/ч.</w:t>
      </w:r>
    </w:p>
    <w:p w:rsidR="00CA0DBD" w:rsidRPr="00CA0DBD" w:rsidRDefault="00CA0DBD" w:rsidP="00CA0DBD">
      <w:pPr>
        <w:pStyle w:val="2e"/>
        <w:spacing w:line="360" w:lineRule="auto"/>
        <w:ind w:left="0" w:firstLine="709"/>
        <w:rPr>
          <w:rFonts w:ascii="Times New Roman" w:hAnsi="Times New Roman"/>
          <w:sz w:val="24"/>
          <w:szCs w:val="24"/>
        </w:rPr>
      </w:pPr>
      <w:r w:rsidRPr="00CA0DBD">
        <w:rPr>
          <w:rFonts w:ascii="Times New Roman" w:hAnsi="Times New Roman"/>
          <w:sz w:val="24"/>
          <w:szCs w:val="24"/>
        </w:rPr>
        <w:t xml:space="preserve">Система теплоснабжения – закрытая. Основным видом топлива на котельной является каменный уголь. </w:t>
      </w:r>
    </w:p>
    <w:p w:rsidR="00751B73" w:rsidRPr="00CB689E" w:rsidRDefault="00CA0DBD" w:rsidP="00CA0DBD">
      <w:pPr>
        <w:spacing w:line="360" w:lineRule="auto"/>
        <w:ind w:firstLine="709"/>
        <w:jc w:val="both"/>
        <w:rPr>
          <w:rFonts w:ascii="Times New Roman" w:hAnsi="Times New Roman" w:cs="Times New Roman"/>
          <w:sz w:val="24"/>
          <w:szCs w:val="24"/>
        </w:rPr>
      </w:pPr>
      <w:r w:rsidRPr="00CA0DBD">
        <w:rPr>
          <w:rFonts w:ascii="Times New Roman" w:hAnsi="Times New Roman" w:cs="Times New Roman"/>
          <w:sz w:val="24"/>
          <w:szCs w:val="24"/>
        </w:rPr>
        <w:t>Котельная №172 находится на балансе Министерства обороны и эксплуатируется ОАО «РЭУ».</w:t>
      </w:r>
    </w:p>
    <w:p w:rsidR="00CA0DBD" w:rsidRDefault="00CA0DBD" w:rsidP="00CA0DB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тепловых сетей системы отопления представлена в таблице 2.2.2.53.</w:t>
      </w:r>
    </w:p>
    <w:p w:rsidR="00CA0DBD" w:rsidRPr="00CA0DBD" w:rsidRDefault="00CA0DBD" w:rsidP="00CA0DBD">
      <w:pPr>
        <w:spacing w:line="360" w:lineRule="auto"/>
        <w:ind w:firstLine="709"/>
        <w:jc w:val="both"/>
        <w:rPr>
          <w:rFonts w:ascii="Times New Roman" w:hAnsi="Times New Roman" w:cs="Times New Roman"/>
          <w:b/>
          <w:sz w:val="24"/>
          <w:szCs w:val="24"/>
        </w:rPr>
      </w:pPr>
      <w:r w:rsidRPr="00CA0DBD">
        <w:rPr>
          <w:rFonts w:ascii="Times New Roman" w:hAnsi="Times New Roman" w:cs="Times New Roman"/>
          <w:b/>
          <w:sz w:val="24"/>
          <w:szCs w:val="24"/>
        </w:rPr>
        <w:t>Таблица 2.2.2.53 Характеристика тепловых сетей от котельной № 172</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393"/>
        <w:gridCol w:w="2580"/>
        <w:gridCol w:w="1843"/>
        <w:gridCol w:w="1134"/>
      </w:tblGrid>
      <w:tr w:rsidR="00CA0DBD" w:rsidRPr="00CA0DBD" w:rsidTr="00CA0DBD">
        <w:trPr>
          <w:trHeight w:val="1003"/>
        </w:trPr>
        <w:tc>
          <w:tcPr>
            <w:tcW w:w="2123" w:type="dxa"/>
            <w:shd w:val="clear" w:color="000000" w:fill="C6D9F1"/>
            <w:noWrap/>
            <w:vAlign w:val="center"/>
            <w:hideMark/>
          </w:tcPr>
          <w:p w:rsidR="00CA0DBD" w:rsidRPr="00CA0DBD" w:rsidRDefault="00CA0DBD" w:rsidP="00CA0DBD">
            <w:pPr>
              <w:rPr>
                <w:rFonts w:ascii="Times New Roman" w:eastAsia="Times New Roman" w:hAnsi="Times New Roman" w:cs="Times New Roman"/>
                <w:b/>
                <w:bCs/>
                <w:color w:val="000000"/>
                <w:sz w:val="24"/>
                <w:szCs w:val="24"/>
                <w:lang w:eastAsia="ru-RU"/>
              </w:rPr>
            </w:pPr>
            <w:proofErr w:type="spellStart"/>
            <w:r w:rsidRPr="00CA0DBD">
              <w:rPr>
                <w:rFonts w:ascii="Times New Roman" w:eastAsia="Times New Roman" w:hAnsi="Times New Roman" w:cs="Times New Roman"/>
                <w:b/>
                <w:bCs/>
                <w:color w:val="000000"/>
                <w:sz w:val="24"/>
                <w:szCs w:val="24"/>
                <w:lang w:eastAsia="ru-RU"/>
              </w:rPr>
              <w:t>Протяженность</w:t>
            </w:r>
            <w:r>
              <w:rPr>
                <w:rFonts w:ascii="Times New Roman" w:eastAsia="Times New Roman" w:hAnsi="Times New Roman" w:cs="Times New Roman"/>
                <w:b/>
                <w:bCs/>
                <w:color w:val="000000"/>
                <w:sz w:val="24"/>
                <w:szCs w:val="24"/>
                <w:lang w:eastAsia="ru-RU"/>
              </w:rPr>
              <w:t>,</w:t>
            </w:r>
            <w:r w:rsidRPr="00CA0DBD">
              <w:rPr>
                <w:rFonts w:ascii="Times New Roman" w:eastAsia="Times New Roman" w:hAnsi="Times New Roman" w:cs="Times New Roman"/>
                <w:b/>
                <w:bCs/>
                <w:color w:val="000000"/>
                <w:sz w:val="24"/>
                <w:szCs w:val="24"/>
                <w:lang w:eastAsia="ru-RU"/>
              </w:rPr>
              <w:t>м</w:t>
            </w:r>
            <w:proofErr w:type="spellEnd"/>
          </w:p>
        </w:tc>
        <w:tc>
          <w:tcPr>
            <w:tcW w:w="1393" w:type="dxa"/>
            <w:shd w:val="clear" w:color="000000" w:fill="C6D9F1"/>
            <w:noWrap/>
            <w:vAlign w:val="center"/>
            <w:hideMark/>
          </w:tcPr>
          <w:p w:rsidR="00CA0DBD" w:rsidRPr="00CA0DBD" w:rsidRDefault="00CA0DBD" w:rsidP="00CA0DBD">
            <w:pPr>
              <w:rPr>
                <w:rFonts w:ascii="Times New Roman" w:eastAsia="Times New Roman" w:hAnsi="Times New Roman" w:cs="Times New Roman"/>
                <w:b/>
                <w:bCs/>
                <w:color w:val="000000"/>
                <w:sz w:val="24"/>
                <w:szCs w:val="24"/>
                <w:lang w:eastAsia="ru-RU"/>
              </w:rPr>
            </w:pPr>
            <w:r w:rsidRPr="00CA0DBD">
              <w:rPr>
                <w:rFonts w:ascii="Times New Roman" w:eastAsia="Times New Roman" w:hAnsi="Times New Roman" w:cs="Times New Roman"/>
                <w:b/>
                <w:bCs/>
                <w:color w:val="000000"/>
                <w:sz w:val="24"/>
                <w:szCs w:val="24"/>
                <w:lang w:eastAsia="ru-RU"/>
              </w:rPr>
              <w:t>Диаметр, мм</w:t>
            </w:r>
          </w:p>
        </w:tc>
        <w:tc>
          <w:tcPr>
            <w:tcW w:w="2580" w:type="dxa"/>
            <w:shd w:val="clear" w:color="000000" w:fill="C6D9F1"/>
            <w:vAlign w:val="center"/>
            <w:hideMark/>
          </w:tcPr>
          <w:p w:rsidR="00CA0DBD" w:rsidRPr="00CA0DBD" w:rsidRDefault="00CA0DBD" w:rsidP="00CA0DBD">
            <w:pPr>
              <w:rPr>
                <w:rFonts w:ascii="Times New Roman" w:eastAsia="Times New Roman" w:hAnsi="Times New Roman" w:cs="Times New Roman"/>
                <w:b/>
                <w:bCs/>
                <w:color w:val="000000"/>
                <w:sz w:val="24"/>
                <w:szCs w:val="24"/>
                <w:lang w:eastAsia="ru-RU"/>
              </w:rPr>
            </w:pPr>
            <w:r w:rsidRPr="00CA0DBD">
              <w:rPr>
                <w:rFonts w:ascii="Times New Roman" w:eastAsia="Times New Roman" w:hAnsi="Times New Roman" w:cs="Times New Roman"/>
                <w:b/>
                <w:bCs/>
                <w:color w:val="000000"/>
                <w:sz w:val="24"/>
                <w:szCs w:val="24"/>
                <w:lang w:eastAsia="ru-RU"/>
              </w:rPr>
              <w:t>Теплоизоляционный материал</w:t>
            </w:r>
          </w:p>
        </w:tc>
        <w:tc>
          <w:tcPr>
            <w:tcW w:w="1843" w:type="dxa"/>
            <w:shd w:val="clear" w:color="000000" w:fill="C6D9F1"/>
            <w:vAlign w:val="center"/>
            <w:hideMark/>
          </w:tcPr>
          <w:p w:rsidR="00CA0DBD" w:rsidRPr="00CA0DBD" w:rsidRDefault="00CA0DBD" w:rsidP="00CA0DBD">
            <w:pPr>
              <w:rPr>
                <w:rFonts w:ascii="Times New Roman" w:eastAsia="Times New Roman" w:hAnsi="Times New Roman" w:cs="Times New Roman"/>
                <w:b/>
                <w:bCs/>
                <w:color w:val="000000"/>
                <w:sz w:val="24"/>
                <w:szCs w:val="24"/>
                <w:lang w:eastAsia="ru-RU"/>
              </w:rPr>
            </w:pPr>
            <w:r w:rsidRPr="00CA0DBD">
              <w:rPr>
                <w:rFonts w:ascii="Times New Roman" w:eastAsia="Times New Roman" w:hAnsi="Times New Roman" w:cs="Times New Roman"/>
                <w:b/>
                <w:bCs/>
                <w:color w:val="000000"/>
                <w:sz w:val="24"/>
                <w:szCs w:val="24"/>
                <w:lang w:eastAsia="ru-RU"/>
              </w:rPr>
              <w:t>Год ввода в эксплуатацию</w:t>
            </w:r>
          </w:p>
        </w:tc>
        <w:tc>
          <w:tcPr>
            <w:tcW w:w="1134" w:type="dxa"/>
            <w:shd w:val="clear" w:color="000000" w:fill="C6D9F1"/>
            <w:vAlign w:val="center"/>
            <w:hideMark/>
          </w:tcPr>
          <w:p w:rsidR="00CA0DBD" w:rsidRPr="00CA0DBD" w:rsidRDefault="00CA0DBD" w:rsidP="00CA0DBD">
            <w:pPr>
              <w:rPr>
                <w:rFonts w:ascii="Times New Roman" w:eastAsia="Times New Roman" w:hAnsi="Times New Roman" w:cs="Times New Roman"/>
                <w:b/>
                <w:bCs/>
                <w:color w:val="000000"/>
                <w:sz w:val="24"/>
                <w:szCs w:val="24"/>
                <w:lang w:eastAsia="ru-RU"/>
              </w:rPr>
            </w:pPr>
            <w:r w:rsidRPr="00CA0DBD">
              <w:rPr>
                <w:rFonts w:ascii="Times New Roman" w:eastAsia="Times New Roman" w:hAnsi="Times New Roman" w:cs="Times New Roman"/>
                <w:b/>
                <w:bCs/>
                <w:color w:val="000000"/>
                <w:sz w:val="24"/>
                <w:szCs w:val="24"/>
                <w:lang w:eastAsia="ru-RU"/>
              </w:rPr>
              <w:t>Износ, %</w:t>
            </w:r>
          </w:p>
        </w:tc>
      </w:tr>
      <w:tr w:rsidR="00CA0DBD" w:rsidRPr="00CA0DBD" w:rsidTr="00CA0DBD">
        <w:trPr>
          <w:trHeight w:val="315"/>
        </w:trPr>
        <w:tc>
          <w:tcPr>
            <w:tcW w:w="2123" w:type="dxa"/>
            <w:shd w:val="clear" w:color="000000" w:fill="FFFFFF"/>
            <w:noWrap/>
            <w:vAlign w:val="center"/>
            <w:hideMark/>
          </w:tcPr>
          <w:p w:rsidR="00CA0DBD" w:rsidRPr="00CA0DBD" w:rsidRDefault="00CA0DBD" w:rsidP="00CA0DBD">
            <w:pPr>
              <w:rPr>
                <w:rFonts w:ascii="Times New Roman" w:eastAsia="Times New Roman" w:hAnsi="Times New Roman" w:cs="Times New Roman"/>
                <w:sz w:val="24"/>
                <w:szCs w:val="24"/>
                <w:lang w:eastAsia="ru-RU"/>
              </w:rPr>
            </w:pPr>
            <w:r w:rsidRPr="00CA0DBD">
              <w:rPr>
                <w:rFonts w:ascii="Times New Roman" w:eastAsia="Times New Roman" w:hAnsi="Times New Roman" w:cs="Times New Roman"/>
                <w:sz w:val="24"/>
                <w:szCs w:val="24"/>
                <w:lang w:eastAsia="ru-RU"/>
              </w:rPr>
              <w:t>17</w:t>
            </w:r>
          </w:p>
        </w:tc>
        <w:tc>
          <w:tcPr>
            <w:tcW w:w="1393" w:type="dxa"/>
            <w:shd w:val="clear" w:color="000000" w:fill="FFFFFF"/>
            <w:noWrap/>
            <w:vAlign w:val="center"/>
            <w:hideMark/>
          </w:tcPr>
          <w:p w:rsidR="00CA0DBD" w:rsidRPr="00CA0DBD" w:rsidRDefault="00CA0DBD" w:rsidP="00CA0DBD">
            <w:pPr>
              <w:rPr>
                <w:rFonts w:ascii="Times New Roman" w:eastAsia="Times New Roman" w:hAnsi="Times New Roman" w:cs="Times New Roman"/>
                <w:sz w:val="24"/>
                <w:szCs w:val="24"/>
                <w:lang w:eastAsia="ru-RU"/>
              </w:rPr>
            </w:pPr>
            <w:r w:rsidRPr="00CA0DBD">
              <w:rPr>
                <w:rFonts w:ascii="Times New Roman" w:eastAsia="Times New Roman" w:hAnsi="Times New Roman" w:cs="Times New Roman"/>
                <w:sz w:val="24"/>
                <w:szCs w:val="24"/>
                <w:lang w:eastAsia="ru-RU"/>
              </w:rPr>
              <w:t>65</w:t>
            </w:r>
          </w:p>
        </w:tc>
        <w:tc>
          <w:tcPr>
            <w:tcW w:w="2580" w:type="dxa"/>
            <w:shd w:val="clear" w:color="000000" w:fill="FFFFFF"/>
            <w:noWrap/>
            <w:vAlign w:val="center"/>
            <w:hideMark/>
          </w:tcPr>
          <w:p w:rsidR="00CA0DBD" w:rsidRPr="00CA0DBD" w:rsidRDefault="00CA0DBD" w:rsidP="00CA0DBD">
            <w:pPr>
              <w:rPr>
                <w:rFonts w:ascii="Times New Roman" w:eastAsia="Times New Roman" w:hAnsi="Times New Roman" w:cs="Times New Roman"/>
                <w:sz w:val="24"/>
                <w:szCs w:val="24"/>
                <w:lang w:eastAsia="ru-RU"/>
              </w:rPr>
            </w:pPr>
            <w:r w:rsidRPr="00CA0DBD">
              <w:rPr>
                <w:rFonts w:ascii="Times New Roman" w:eastAsia="Times New Roman" w:hAnsi="Times New Roman" w:cs="Times New Roman"/>
                <w:sz w:val="24"/>
                <w:szCs w:val="24"/>
                <w:lang w:eastAsia="ru-RU"/>
              </w:rPr>
              <w:t>стекловата</w:t>
            </w:r>
          </w:p>
        </w:tc>
        <w:tc>
          <w:tcPr>
            <w:tcW w:w="1843" w:type="dxa"/>
            <w:shd w:val="clear" w:color="000000" w:fill="FFFFFF"/>
            <w:noWrap/>
            <w:vAlign w:val="center"/>
            <w:hideMark/>
          </w:tcPr>
          <w:p w:rsidR="00CA0DBD" w:rsidRPr="00CA0DBD" w:rsidRDefault="00CA0DBD" w:rsidP="00CA0DBD">
            <w:pPr>
              <w:ind w:firstLineChars="200" w:firstLine="480"/>
              <w:rPr>
                <w:rFonts w:ascii="Times New Roman" w:eastAsia="Times New Roman" w:hAnsi="Times New Roman" w:cs="Times New Roman"/>
                <w:sz w:val="24"/>
                <w:szCs w:val="24"/>
                <w:lang w:eastAsia="ru-RU"/>
              </w:rPr>
            </w:pPr>
            <w:r w:rsidRPr="00CA0DBD">
              <w:rPr>
                <w:rFonts w:ascii="Times New Roman" w:eastAsia="Times New Roman" w:hAnsi="Times New Roman" w:cs="Times New Roman"/>
                <w:sz w:val="24"/>
                <w:szCs w:val="24"/>
                <w:lang w:eastAsia="ru-RU"/>
              </w:rPr>
              <w:t>2002</w:t>
            </w:r>
          </w:p>
        </w:tc>
        <w:tc>
          <w:tcPr>
            <w:tcW w:w="1134" w:type="dxa"/>
            <w:shd w:val="clear" w:color="000000" w:fill="FFFFFF"/>
            <w:noWrap/>
            <w:vAlign w:val="center"/>
            <w:hideMark/>
          </w:tcPr>
          <w:p w:rsidR="00CA0DBD" w:rsidRPr="00CA0DBD" w:rsidRDefault="00CA0DBD" w:rsidP="00CA0DBD">
            <w:pPr>
              <w:ind w:firstLineChars="100" w:firstLine="240"/>
              <w:rPr>
                <w:rFonts w:ascii="Times New Roman" w:eastAsia="Times New Roman" w:hAnsi="Times New Roman" w:cs="Times New Roman"/>
                <w:sz w:val="24"/>
                <w:szCs w:val="24"/>
                <w:lang w:eastAsia="ru-RU"/>
              </w:rPr>
            </w:pPr>
            <w:r w:rsidRPr="00CA0DBD">
              <w:rPr>
                <w:rFonts w:ascii="Times New Roman" w:eastAsia="Times New Roman" w:hAnsi="Times New Roman" w:cs="Times New Roman"/>
                <w:sz w:val="24"/>
                <w:szCs w:val="24"/>
                <w:lang w:eastAsia="ru-RU"/>
              </w:rPr>
              <w:t>40</w:t>
            </w:r>
          </w:p>
        </w:tc>
      </w:tr>
      <w:tr w:rsidR="00CA0DBD" w:rsidRPr="00CA0DBD" w:rsidTr="00CA0DBD">
        <w:trPr>
          <w:trHeight w:val="315"/>
        </w:trPr>
        <w:tc>
          <w:tcPr>
            <w:tcW w:w="2123" w:type="dxa"/>
            <w:shd w:val="clear" w:color="000000" w:fill="FFFFFF"/>
            <w:noWrap/>
            <w:vAlign w:val="center"/>
            <w:hideMark/>
          </w:tcPr>
          <w:p w:rsidR="00CA0DBD" w:rsidRPr="00CA0DBD" w:rsidRDefault="00CA0DBD" w:rsidP="00CA0DBD">
            <w:pPr>
              <w:rPr>
                <w:rFonts w:ascii="Times New Roman" w:eastAsia="Times New Roman" w:hAnsi="Times New Roman" w:cs="Times New Roman"/>
                <w:sz w:val="24"/>
                <w:szCs w:val="24"/>
                <w:lang w:eastAsia="ru-RU"/>
              </w:rPr>
            </w:pPr>
            <w:r w:rsidRPr="00CA0DBD">
              <w:rPr>
                <w:rFonts w:ascii="Times New Roman" w:eastAsia="Times New Roman" w:hAnsi="Times New Roman" w:cs="Times New Roman"/>
                <w:sz w:val="24"/>
                <w:szCs w:val="24"/>
                <w:lang w:eastAsia="ru-RU"/>
              </w:rPr>
              <w:t>20</w:t>
            </w:r>
          </w:p>
        </w:tc>
        <w:tc>
          <w:tcPr>
            <w:tcW w:w="1393" w:type="dxa"/>
            <w:shd w:val="clear" w:color="000000" w:fill="FFFFFF"/>
            <w:noWrap/>
            <w:vAlign w:val="center"/>
            <w:hideMark/>
          </w:tcPr>
          <w:p w:rsidR="00CA0DBD" w:rsidRPr="00CA0DBD" w:rsidRDefault="00CA0DBD" w:rsidP="00CA0DBD">
            <w:pPr>
              <w:rPr>
                <w:rFonts w:ascii="Times New Roman" w:eastAsia="Times New Roman" w:hAnsi="Times New Roman" w:cs="Times New Roman"/>
                <w:sz w:val="24"/>
                <w:szCs w:val="24"/>
                <w:lang w:eastAsia="ru-RU"/>
              </w:rPr>
            </w:pPr>
            <w:r w:rsidRPr="00CA0DBD">
              <w:rPr>
                <w:rFonts w:ascii="Times New Roman" w:eastAsia="Times New Roman" w:hAnsi="Times New Roman" w:cs="Times New Roman"/>
                <w:sz w:val="24"/>
                <w:szCs w:val="24"/>
                <w:lang w:eastAsia="ru-RU"/>
              </w:rPr>
              <w:t>80</w:t>
            </w:r>
          </w:p>
        </w:tc>
        <w:tc>
          <w:tcPr>
            <w:tcW w:w="2580" w:type="dxa"/>
            <w:shd w:val="clear" w:color="000000" w:fill="FFFFFF"/>
            <w:noWrap/>
            <w:vAlign w:val="center"/>
            <w:hideMark/>
          </w:tcPr>
          <w:p w:rsidR="00CA0DBD" w:rsidRPr="00CA0DBD" w:rsidRDefault="00CA0DBD" w:rsidP="00CA0DBD">
            <w:pPr>
              <w:rPr>
                <w:rFonts w:ascii="Times New Roman" w:eastAsia="Times New Roman" w:hAnsi="Times New Roman" w:cs="Times New Roman"/>
                <w:sz w:val="24"/>
                <w:szCs w:val="24"/>
                <w:lang w:eastAsia="ru-RU"/>
              </w:rPr>
            </w:pPr>
            <w:r w:rsidRPr="00CA0DBD">
              <w:rPr>
                <w:rFonts w:ascii="Times New Roman" w:eastAsia="Times New Roman" w:hAnsi="Times New Roman" w:cs="Times New Roman"/>
                <w:sz w:val="24"/>
                <w:szCs w:val="24"/>
                <w:lang w:eastAsia="ru-RU"/>
              </w:rPr>
              <w:t>стекловата</w:t>
            </w:r>
          </w:p>
        </w:tc>
        <w:tc>
          <w:tcPr>
            <w:tcW w:w="1843" w:type="dxa"/>
            <w:shd w:val="clear" w:color="000000" w:fill="FFFFFF"/>
            <w:noWrap/>
            <w:vAlign w:val="center"/>
            <w:hideMark/>
          </w:tcPr>
          <w:p w:rsidR="00CA0DBD" w:rsidRPr="00CA0DBD" w:rsidRDefault="00CA0DBD" w:rsidP="00CA0DBD">
            <w:pPr>
              <w:ind w:firstLineChars="200" w:firstLine="480"/>
              <w:rPr>
                <w:rFonts w:ascii="Times New Roman" w:eastAsia="Times New Roman" w:hAnsi="Times New Roman" w:cs="Times New Roman"/>
                <w:sz w:val="24"/>
                <w:szCs w:val="24"/>
                <w:lang w:eastAsia="ru-RU"/>
              </w:rPr>
            </w:pPr>
            <w:r w:rsidRPr="00CA0DBD">
              <w:rPr>
                <w:rFonts w:ascii="Times New Roman" w:eastAsia="Times New Roman" w:hAnsi="Times New Roman" w:cs="Times New Roman"/>
                <w:sz w:val="24"/>
                <w:szCs w:val="24"/>
                <w:lang w:eastAsia="ru-RU"/>
              </w:rPr>
              <w:t>2002</w:t>
            </w:r>
          </w:p>
        </w:tc>
        <w:tc>
          <w:tcPr>
            <w:tcW w:w="1134" w:type="dxa"/>
            <w:shd w:val="clear" w:color="000000" w:fill="FFFFFF"/>
            <w:noWrap/>
            <w:vAlign w:val="center"/>
            <w:hideMark/>
          </w:tcPr>
          <w:p w:rsidR="00CA0DBD" w:rsidRPr="00CA0DBD" w:rsidRDefault="00CA0DBD" w:rsidP="00CA0DBD">
            <w:pPr>
              <w:ind w:firstLineChars="100" w:firstLine="240"/>
              <w:rPr>
                <w:rFonts w:ascii="Times New Roman" w:eastAsia="Times New Roman" w:hAnsi="Times New Roman" w:cs="Times New Roman"/>
                <w:sz w:val="24"/>
                <w:szCs w:val="24"/>
                <w:lang w:eastAsia="ru-RU"/>
              </w:rPr>
            </w:pPr>
            <w:r w:rsidRPr="00CA0DBD">
              <w:rPr>
                <w:rFonts w:ascii="Times New Roman" w:eastAsia="Times New Roman" w:hAnsi="Times New Roman" w:cs="Times New Roman"/>
                <w:sz w:val="24"/>
                <w:szCs w:val="24"/>
                <w:lang w:eastAsia="ru-RU"/>
              </w:rPr>
              <w:t>40</w:t>
            </w:r>
          </w:p>
        </w:tc>
      </w:tr>
    </w:tbl>
    <w:p w:rsidR="00CA0DBD" w:rsidRDefault="00CA0DBD" w:rsidP="00CA0DBD">
      <w:pPr>
        <w:spacing w:line="360" w:lineRule="auto"/>
        <w:ind w:firstLine="709"/>
        <w:jc w:val="both"/>
        <w:rPr>
          <w:rFonts w:ascii="Times New Roman" w:hAnsi="Times New Roman"/>
          <w:sz w:val="24"/>
          <w:szCs w:val="24"/>
        </w:rPr>
      </w:pPr>
      <w:r>
        <w:rPr>
          <w:rFonts w:ascii="Times New Roman" w:hAnsi="Times New Roman"/>
          <w:sz w:val="24"/>
          <w:szCs w:val="24"/>
        </w:rPr>
        <w:t>В таблицах 2.2.2.54 и 2.2.2.55  представлены характеристика котельного оборудования и вспомогательного соответственно.</w:t>
      </w:r>
    </w:p>
    <w:p w:rsidR="00CA0DBD" w:rsidRDefault="00CA0DBD" w:rsidP="00CA0DBD">
      <w:pPr>
        <w:pStyle w:val="aff9"/>
        <w:ind w:firstLine="426"/>
        <w:rPr>
          <w:rFonts w:ascii="Times New Roman" w:hAnsi="Times New Roman" w:cs="Times New Roman"/>
          <w:b/>
          <w:sz w:val="24"/>
          <w:szCs w:val="24"/>
        </w:rPr>
      </w:pPr>
    </w:p>
    <w:p w:rsidR="00CA0DBD" w:rsidRDefault="00CA0DBD" w:rsidP="00CA0DBD">
      <w:pPr>
        <w:pStyle w:val="aff9"/>
        <w:ind w:firstLine="426"/>
        <w:rPr>
          <w:rFonts w:ascii="Times New Roman" w:hAnsi="Times New Roman" w:cs="Times New Roman"/>
          <w:b/>
          <w:sz w:val="24"/>
          <w:szCs w:val="24"/>
        </w:rPr>
      </w:pPr>
    </w:p>
    <w:p w:rsidR="00CA0DBD" w:rsidRDefault="00CA0DBD" w:rsidP="00CA0DBD">
      <w:pPr>
        <w:pStyle w:val="aff9"/>
        <w:ind w:firstLine="426"/>
        <w:rPr>
          <w:rFonts w:ascii="Times New Roman" w:hAnsi="Times New Roman" w:cs="Times New Roman"/>
          <w:b/>
          <w:sz w:val="24"/>
          <w:szCs w:val="24"/>
        </w:rPr>
      </w:pPr>
    </w:p>
    <w:p w:rsidR="00CA0DBD" w:rsidRPr="00CA0DBD" w:rsidRDefault="00CA0DBD" w:rsidP="00CA0DBD">
      <w:pPr>
        <w:pStyle w:val="aff9"/>
        <w:ind w:firstLine="426"/>
        <w:jc w:val="left"/>
        <w:rPr>
          <w:rFonts w:ascii="Times New Roman" w:hAnsi="Times New Roman" w:cs="Times New Roman"/>
          <w:b/>
          <w:sz w:val="24"/>
          <w:szCs w:val="24"/>
        </w:rPr>
      </w:pPr>
      <w:r>
        <w:rPr>
          <w:rFonts w:ascii="Times New Roman" w:hAnsi="Times New Roman" w:cs="Times New Roman"/>
          <w:b/>
          <w:sz w:val="24"/>
          <w:szCs w:val="24"/>
        </w:rPr>
        <w:lastRenderedPageBreak/>
        <w:t>Таблица 2.2.2.54</w:t>
      </w:r>
      <w:r w:rsidRPr="00CA0DBD">
        <w:rPr>
          <w:rFonts w:ascii="Times New Roman" w:hAnsi="Times New Roman" w:cs="Times New Roman"/>
          <w:b/>
          <w:sz w:val="24"/>
          <w:szCs w:val="24"/>
        </w:rPr>
        <w:t xml:space="preserve"> Перечень основного оборудования котельной №172.</w:t>
      </w:r>
    </w:p>
    <w:tbl>
      <w:tblPr>
        <w:tblW w:w="10893" w:type="dxa"/>
        <w:jc w:val="center"/>
        <w:tblInd w:w="-1065" w:type="dxa"/>
        <w:tblLayout w:type="fixed"/>
        <w:tblLook w:val="04A0" w:firstRow="1" w:lastRow="0" w:firstColumn="1" w:lastColumn="0" w:noHBand="0" w:noVBand="1"/>
      </w:tblPr>
      <w:tblGrid>
        <w:gridCol w:w="1537"/>
        <w:gridCol w:w="1843"/>
        <w:gridCol w:w="1843"/>
        <w:gridCol w:w="1559"/>
        <w:gridCol w:w="1984"/>
        <w:gridCol w:w="2127"/>
      </w:tblGrid>
      <w:tr w:rsidR="00CA0DBD" w:rsidRPr="00CA0DBD" w:rsidTr="00CA0DBD">
        <w:trPr>
          <w:trHeight w:val="1036"/>
          <w:jc w:val="center"/>
        </w:trPr>
        <w:tc>
          <w:tcPr>
            <w:tcW w:w="153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A0DBD" w:rsidRPr="00CA0DBD" w:rsidRDefault="00CA0DBD" w:rsidP="00CA0DBD">
            <w:pPr>
              <w:rPr>
                <w:rFonts w:ascii="Times New Roman" w:hAnsi="Times New Roman" w:cs="Times New Roman"/>
                <w:b/>
                <w:sz w:val="24"/>
                <w:szCs w:val="24"/>
              </w:rPr>
            </w:pPr>
            <w:r w:rsidRPr="00CA0DBD">
              <w:rPr>
                <w:rFonts w:ascii="Times New Roman" w:hAnsi="Times New Roman" w:cs="Times New Roman"/>
                <w:b/>
                <w:sz w:val="24"/>
                <w:szCs w:val="24"/>
              </w:rPr>
              <w:t>Марка котла</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A0DBD" w:rsidRPr="00CA0DBD" w:rsidRDefault="00CA0DBD" w:rsidP="00CA0DBD">
            <w:pPr>
              <w:rPr>
                <w:rFonts w:ascii="Times New Roman" w:hAnsi="Times New Roman" w:cs="Times New Roman"/>
                <w:b/>
                <w:sz w:val="24"/>
                <w:szCs w:val="24"/>
              </w:rPr>
            </w:pPr>
            <w:r w:rsidRPr="00CA0DBD">
              <w:rPr>
                <w:rFonts w:ascii="Times New Roman" w:hAnsi="Times New Roman" w:cs="Times New Roman"/>
                <w:b/>
                <w:sz w:val="24"/>
                <w:szCs w:val="24"/>
              </w:rPr>
              <w:t>Вид топлива</w:t>
            </w:r>
          </w:p>
        </w:tc>
        <w:tc>
          <w:tcPr>
            <w:tcW w:w="184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A0DBD" w:rsidRPr="00CA0DBD" w:rsidRDefault="00CA0DBD" w:rsidP="00CA0DBD">
            <w:pPr>
              <w:rPr>
                <w:rFonts w:ascii="Times New Roman" w:hAnsi="Times New Roman" w:cs="Times New Roman"/>
                <w:b/>
                <w:sz w:val="24"/>
                <w:szCs w:val="24"/>
              </w:rPr>
            </w:pPr>
            <w:r w:rsidRPr="00CA0DBD">
              <w:rPr>
                <w:rFonts w:ascii="Times New Roman" w:hAnsi="Times New Roman" w:cs="Times New Roman"/>
                <w:b/>
                <w:sz w:val="24"/>
                <w:szCs w:val="24"/>
              </w:rPr>
              <w:t>КПД котла %</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A0DBD" w:rsidRPr="00CA0DBD" w:rsidRDefault="00CA0DBD" w:rsidP="00CA0DBD">
            <w:pPr>
              <w:rPr>
                <w:rFonts w:ascii="Times New Roman" w:hAnsi="Times New Roman" w:cs="Times New Roman"/>
                <w:b/>
                <w:sz w:val="24"/>
                <w:szCs w:val="24"/>
              </w:rPr>
            </w:pPr>
            <w:r w:rsidRPr="00CA0DBD">
              <w:rPr>
                <w:rFonts w:ascii="Times New Roman" w:hAnsi="Times New Roman" w:cs="Times New Roman"/>
                <w:b/>
                <w:sz w:val="24"/>
                <w:szCs w:val="24"/>
              </w:rPr>
              <w:t>Мощность Гкал/ч</w:t>
            </w:r>
          </w:p>
        </w:tc>
        <w:tc>
          <w:tcPr>
            <w:tcW w:w="1984" w:type="dxa"/>
            <w:tcBorders>
              <w:top w:val="single" w:sz="4" w:space="0" w:color="auto"/>
              <w:left w:val="single" w:sz="4" w:space="0" w:color="auto"/>
              <w:right w:val="single" w:sz="4" w:space="0" w:color="auto"/>
            </w:tcBorders>
            <w:shd w:val="clear" w:color="auto" w:fill="B8CCE4" w:themeFill="accent1" w:themeFillTint="66"/>
            <w:vAlign w:val="center"/>
          </w:tcPr>
          <w:p w:rsidR="00CA0DBD" w:rsidRPr="00CA0DBD" w:rsidRDefault="00CA0DBD" w:rsidP="00CA0DBD">
            <w:pPr>
              <w:rPr>
                <w:rFonts w:ascii="Times New Roman" w:hAnsi="Times New Roman" w:cs="Times New Roman"/>
                <w:b/>
                <w:sz w:val="24"/>
                <w:szCs w:val="24"/>
              </w:rPr>
            </w:pPr>
            <w:r w:rsidRPr="00CA0DBD">
              <w:rPr>
                <w:rFonts w:ascii="Times New Roman" w:hAnsi="Times New Roman" w:cs="Times New Roman"/>
                <w:b/>
                <w:sz w:val="24"/>
                <w:szCs w:val="24"/>
              </w:rPr>
              <w:t>Состояние оборудования</w:t>
            </w:r>
          </w:p>
        </w:tc>
        <w:tc>
          <w:tcPr>
            <w:tcW w:w="212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A0DBD" w:rsidRPr="00CA0DBD" w:rsidRDefault="00CA0DBD" w:rsidP="00CA0DBD">
            <w:pPr>
              <w:rPr>
                <w:rFonts w:ascii="Times New Roman" w:hAnsi="Times New Roman" w:cs="Times New Roman"/>
                <w:b/>
                <w:sz w:val="24"/>
                <w:szCs w:val="24"/>
              </w:rPr>
            </w:pPr>
            <w:r w:rsidRPr="00CA0DBD">
              <w:rPr>
                <w:rFonts w:ascii="Times New Roman" w:hAnsi="Times New Roman" w:cs="Times New Roman"/>
                <w:b/>
                <w:sz w:val="24"/>
                <w:szCs w:val="24"/>
              </w:rPr>
              <w:t>Год ввода в эксплуатацию</w:t>
            </w:r>
          </w:p>
        </w:tc>
      </w:tr>
      <w:tr w:rsidR="00CA0DBD" w:rsidRPr="00CA0DBD" w:rsidTr="00CA0DBD">
        <w:trPr>
          <w:trHeight w:val="265"/>
          <w:jc w:val="center"/>
        </w:trPr>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КЧМ-5-9</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Каменный уголь</w:t>
            </w:r>
          </w:p>
        </w:tc>
        <w:tc>
          <w:tcPr>
            <w:tcW w:w="1843" w:type="dxa"/>
            <w:vMerge w:val="restart"/>
            <w:tcBorders>
              <w:top w:val="single" w:sz="4" w:space="0" w:color="auto"/>
              <w:left w:val="nil"/>
              <w:right w:val="single" w:sz="4" w:space="0" w:color="auto"/>
            </w:tcBorders>
            <w:shd w:val="clear" w:color="auto" w:fill="auto"/>
            <w:noWrap/>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75</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0,8</w:t>
            </w:r>
          </w:p>
        </w:tc>
        <w:tc>
          <w:tcPr>
            <w:tcW w:w="1984" w:type="dxa"/>
            <w:tcBorders>
              <w:top w:val="single" w:sz="4" w:space="0" w:color="auto"/>
              <w:left w:val="nil"/>
              <w:bottom w:val="single" w:sz="4" w:space="0" w:color="auto"/>
              <w:right w:val="single" w:sz="4" w:space="0" w:color="auto"/>
            </w:tcBorders>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рабочее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2002</w:t>
            </w:r>
          </w:p>
        </w:tc>
      </w:tr>
      <w:tr w:rsidR="00CA0DBD" w:rsidRPr="00CA0DBD" w:rsidTr="00CA0DBD">
        <w:trPr>
          <w:trHeight w:val="300"/>
          <w:jc w:val="center"/>
        </w:trPr>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КЧМ-5-9</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Каменный уголь</w:t>
            </w:r>
          </w:p>
        </w:tc>
        <w:tc>
          <w:tcPr>
            <w:tcW w:w="1843" w:type="dxa"/>
            <w:vMerge/>
            <w:tcBorders>
              <w:left w:val="nil"/>
              <w:bottom w:val="single" w:sz="4" w:space="0" w:color="auto"/>
              <w:right w:val="single" w:sz="4" w:space="0" w:color="auto"/>
            </w:tcBorders>
            <w:shd w:val="clear" w:color="auto" w:fill="auto"/>
            <w:noWrap/>
            <w:vAlign w:val="center"/>
          </w:tcPr>
          <w:p w:rsidR="00CA0DBD" w:rsidRPr="00CA0DBD" w:rsidRDefault="00CA0DBD" w:rsidP="00CA0DBD">
            <w:pPr>
              <w:rPr>
                <w:rFonts w:ascii="Times New Roman" w:hAnsi="Times New Roman" w:cs="Times New Roman"/>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0,8</w:t>
            </w:r>
          </w:p>
        </w:tc>
        <w:tc>
          <w:tcPr>
            <w:tcW w:w="1984" w:type="dxa"/>
            <w:tcBorders>
              <w:top w:val="single" w:sz="4" w:space="0" w:color="auto"/>
              <w:left w:val="nil"/>
              <w:bottom w:val="single" w:sz="4" w:space="0" w:color="auto"/>
              <w:right w:val="single" w:sz="4" w:space="0" w:color="auto"/>
            </w:tcBorders>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рабочее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2002</w:t>
            </w:r>
          </w:p>
        </w:tc>
      </w:tr>
    </w:tbl>
    <w:p w:rsidR="00CA0DBD" w:rsidRPr="00CA0DBD" w:rsidRDefault="00CA0DBD" w:rsidP="00CA0DBD">
      <w:pPr>
        <w:pStyle w:val="aff9"/>
        <w:ind w:firstLine="426"/>
        <w:jc w:val="left"/>
        <w:rPr>
          <w:rFonts w:ascii="Times New Roman" w:hAnsi="Times New Roman" w:cs="Times New Roman"/>
          <w:b/>
          <w:sz w:val="24"/>
          <w:szCs w:val="24"/>
        </w:rPr>
      </w:pPr>
      <w:r>
        <w:rPr>
          <w:rFonts w:ascii="Times New Roman" w:hAnsi="Times New Roman" w:cs="Times New Roman"/>
          <w:b/>
          <w:sz w:val="24"/>
          <w:szCs w:val="24"/>
        </w:rPr>
        <w:t>Таблица 2.2.2.55</w:t>
      </w:r>
      <w:r w:rsidRPr="00CA0DBD">
        <w:rPr>
          <w:rFonts w:ascii="Times New Roman" w:hAnsi="Times New Roman" w:cs="Times New Roman"/>
          <w:b/>
          <w:sz w:val="24"/>
          <w:szCs w:val="24"/>
        </w:rPr>
        <w:t xml:space="preserve"> Перечень вспомогательного оборудования котельной №172  (насосы, вентиляторы).</w:t>
      </w:r>
    </w:p>
    <w:tbl>
      <w:tblPr>
        <w:tblW w:w="9889"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2223"/>
        <w:gridCol w:w="1834"/>
        <w:gridCol w:w="2407"/>
        <w:gridCol w:w="1791"/>
      </w:tblGrid>
      <w:tr w:rsidR="00CA0DBD" w:rsidRPr="00CA0DBD" w:rsidTr="00CA0DBD">
        <w:trPr>
          <w:trHeight w:val="805"/>
          <w:jc w:val="center"/>
        </w:trPr>
        <w:tc>
          <w:tcPr>
            <w:tcW w:w="1634" w:type="dxa"/>
            <w:shd w:val="clear" w:color="auto" w:fill="B8CCE4" w:themeFill="accent1" w:themeFillTint="66"/>
            <w:vAlign w:val="center"/>
            <w:hideMark/>
          </w:tcPr>
          <w:p w:rsidR="00CA0DBD" w:rsidRPr="00CA0DBD" w:rsidRDefault="00CA0DBD" w:rsidP="00CA0DBD">
            <w:pPr>
              <w:rPr>
                <w:rFonts w:ascii="Times New Roman" w:hAnsi="Times New Roman" w:cs="Times New Roman"/>
                <w:b/>
                <w:bCs/>
                <w:sz w:val="24"/>
                <w:szCs w:val="24"/>
              </w:rPr>
            </w:pPr>
            <w:r w:rsidRPr="00CA0DBD">
              <w:rPr>
                <w:rFonts w:ascii="Times New Roman" w:hAnsi="Times New Roman" w:cs="Times New Roman"/>
                <w:b/>
                <w:bCs/>
                <w:sz w:val="24"/>
                <w:szCs w:val="24"/>
              </w:rPr>
              <w:t>Марка</w:t>
            </w:r>
          </w:p>
        </w:tc>
        <w:tc>
          <w:tcPr>
            <w:tcW w:w="2223" w:type="dxa"/>
            <w:shd w:val="clear" w:color="auto" w:fill="B8CCE4" w:themeFill="accent1" w:themeFillTint="66"/>
            <w:vAlign w:val="center"/>
            <w:hideMark/>
          </w:tcPr>
          <w:p w:rsidR="00CA0DBD" w:rsidRPr="00CA0DBD" w:rsidRDefault="00CA0DBD" w:rsidP="00CA0DBD">
            <w:pPr>
              <w:rPr>
                <w:rFonts w:ascii="Times New Roman" w:hAnsi="Times New Roman" w:cs="Times New Roman"/>
                <w:b/>
                <w:bCs/>
                <w:sz w:val="24"/>
                <w:szCs w:val="24"/>
              </w:rPr>
            </w:pPr>
            <w:r w:rsidRPr="00CA0DBD">
              <w:rPr>
                <w:rFonts w:ascii="Times New Roman" w:hAnsi="Times New Roman" w:cs="Times New Roman"/>
                <w:b/>
                <w:bCs/>
                <w:sz w:val="24"/>
                <w:szCs w:val="24"/>
              </w:rPr>
              <w:t>Тип агрегата</w:t>
            </w:r>
          </w:p>
        </w:tc>
        <w:tc>
          <w:tcPr>
            <w:tcW w:w="1834" w:type="dxa"/>
            <w:shd w:val="clear" w:color="auto" w:fill="B8CCE4" w:themeFill="accent1" w:themeFillTint="66"/>
            <w:vAlign w:val="center"/>
            <w:hideMark/>
          </w:tcPr>
          <w:p w:rsidR="00CA0DBD" w:rsidRPr="00CA0DBD" w:rsidRDefault="00CA0DBD" w:rsidP="00CA0DBD">
            <w:pPr>
              <w:rPr>
                <w:rFonts w:ascii="Times New Roman" w:hAnsi="Times New Roman" w:cs="Times New Roman"/>
                <w:b/>
                <w:bCs/>
                <w:sz w:val="24"/>
                <w:szCs w:val="24"/>
              </w:rPr>
            </w:pPr>
            <w:r w:rsidRPr="00CA0DBD">
              <w:rPr>
                <w:rFonts w:ascii="Times New Roman" w:hAnsi="Times New Roman" w:cs="Times New Roman"/>
                <w:b/>
                <w:bCs/>
                <w:sz w:val="24"/>
                <w:szCs w:val="24"/>
              </w:rPr>
              <w:t>Количество, шт.</w:t>
            </w:r>
          </w:p>
        </w:tc>
        <w:tc>
          <w:tcPr>
            <w:tcW w:w="2407" w:type="dxa"/>
            <w:shd w:val="clear" w:color="auto" w:fill="B8CCE4" w:themeFill="accent1" w:themeFillTint="66"/>
            <w:vAlign w:val="center"/>
            <w:hideMark/>
          </w:tcPr>
          <w:p w:rsidR="00CA0DBD" w:rsidRPr="00CA0DBD" w:rsidRDefault="00CA0DBD" w:rsidP="00CA0DBD">
            <w:pPr>
              <w:rPr>
                <w:rFonts w:ascii="Times New Roman" w:hAnsi="Times New Roman" w:cs="Times New Roman"/>
                <w:b/>
                <w:bCs/>
                <w:sz w:val="24"/>
                <w:szCs w:val="24"/>
              </w:rPr>
            </w:pPr>
            <w:r w:rsidRPr="00CA0DBD">
              <w:rPr>
                <w:rFonts w:ascii="Times New Roman" w:hAnsi="Times New Roman" w:cs="Times New Roman"/>
                <w:b/>
                <w:bCs/>
                <w:sz w:val="24"/>
                <w:szCs w:val="24"/>
              </w:rPr>
              <w:t>Мощность электродвигателя, кВт</w:t>
            </w:r>
          </w:p>
        </w:tc>
        <w:tc>
          <w:tcPr>
            <w:tcW w:w="1791" w:type="dxa"/>
            <w:shd w:val="clear" w:color="auto" w:fill="B8CCE4" w:themeFill="accent1" w:themeFillTint="66"/>
            <w:vAlign w:val="center"/>
          </w:tcPr>
          <w:p w:rsidR="00CA0DBD" w:rsidRPr="00CA0DBD" w:rsidRDefault="00CA0DBD" w:rsidP="00CA0DBD">
            <w:pPr>
              <w:rPr>
                <w:rFonts w:ascii="Times New Roman" w:hAnsi="Times New Roman" w:cs="Times New Roman"/>
                <w:b/>
                <w:bCs/>
                <w:sz w:val="24"/>
                <w:szCs w:val="24"/>
              </w:rPr>
            </w:pPr>
            <w:r w:rsidRPr="00CA0DBD">
              <w:rPr>
                <w:rFonts w:ascii="Times New Roman" w:hAnsi="Times New Roman" w:cs="Times New Roman"/>
                <w:b/>
                <w:bCs/>
                <w:sz w:val="24"/>
                <w:szCs w:val="24"/>
              </w:rPr>
              <w:t>Частота вращения, об/мин.</w:t>
            </w:r>
          </w:p>
        </w:tc>
      </w:tr>
      <w:tr w:rsidR="00CA0DBD" w:rsidRPr="00CA0DBD" w:rsidTr="00CA0DBD">
        <w:trPr>
          <w:trHeight w:val="290"/>
          <w:jc w:val="center"/>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color w:val="000000"/>
                <w:sz w:val="24"/>
                <w:szCs w:val="24"/>
              </w:rPr>
            </w:pPr>
            <w:r w:rsidRPr="00CA0DBD">
              <w:rPr>
                <w:rFonts w:ascii="Times New Roman" w:hAnsi="Times New Roman" w:cs="Times New Roman"/>
                <w:color w:val="000000"/>
                <w:sz w:val="24"/>
                <w:szCs w:val="24"/>
              </w:rPr>
              <w:t>К 20/30</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Консольный насос</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1</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4</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2850</w:t>
            </w:r>
          </w:p>
        </w:tc>
      </w:tr>
      <w:tr w:rsidR="00CA0DBD" w:rsidRPr="00CA0DBD" w:rsidTr="00CA0DBD">
        <w:trPr>
          <w:trHeight w:val="349"/>
          <w:jc w:val="center"/>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color w:val="000000"/>
                <w:sz w:val="24"/>
                <w:szCs w:val="24"/>
              </w:rPr>
            </w:pPr>
            <w:r w:rsidRPr="00CA0DBD">
              <w:rPr>
                <w:rFonts w:ascii="Times New Roman" w:hAnsi="Times New Roman" w:cs="Times New Roman"/>
                <w:color w:val="000000"/>
                <w:sz w:val="24"/>
                <w:szCs w:val="24"/>
              </w:rPr>
              <w:t>К 20/30</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Консольный насос</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1</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1,5</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2850</w:t>
            </w:r>
          </w:p>
        </w:tc>
      </w:tr>
      <w:tr w:rsidR="00CA0DBD" w:rsidRPr="00CA0DBD" w:rsidTr="00CA0DBD">
        <w:trPr>
          <w:trHeight w:val="349"/>
          <w:jc w:val="center"/>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color w:val="000000"/>
                <w:sz w:val="24"/>
                <w:szCs w:val="24"/>
              </w:rPr>
            </w:pPr>
            <w:r w:rsidRPr="00CA0DBD">
              <w:rPr>
                <w:rFonts w:ascii="Times New Roman" w:hAnsi="Times New Roman" w:cs="Times New Roman"/>
                <w:color w:val="000000"/>
                <w:sz w:val="24"/>
                <w:szCs w:val="24"/>
              </w:rPr>
              <w:t>ВКР-4</w:t>
            </w:r>
          </w:p>
        </w:tc>
        <w:tc>
          <w:tcPr>
            <w:tcW w:w="2223"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Вентилятор</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1</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0,37</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rsidR="00CA0DBD" w:rsidRPr="00CA0DBD" w:rsidRDefault="00CA0DBD" w:rsidP="00CA0DBD">
            <w:pPr>
              <w:rPr>
                <w:rFonts w:ascii="Times New Roman" w:hAnsi="Times New Roman" w:cs="Times New Roman"/>
                <w:sz w:val="24"/>
                <w:szCs w:val="24"/>
              </w:rPr>
            </w:pPr>
            <w:r w:rsidRPr="00CA0DBD">
              <w:rPr>
                <w:rFonts w:ascii="Times New Roman" w:hAnsi="Times New Roman" w:cs="Times New Roman"/>
                <w:sz w:val="24"/>
                <w:szCs w:val="24"/>
              </w:rPr>
              <w:t>960</w:t>
            </w:r>
          </w:p>
        </w:tc>
      </w:tr>
    </w:tbl>
    <w:p w:rsidR="00751B73" w:rsidRDefault="00751B73" w:rsidP="0000361E">
      <w:pPr>
        <w:pStyle w:val="5"/>
        <w:spacing w:after="0"/>
        <w:ind w:left="0" w:firstLine="0"/>
        <w:rPr>
          <w:b w:val="0"/>
          <w:sz w:val="24"/>
          <w:szCs w:val="24"/>
          <w:u w:val="single"/>
        </w:rPr>
      </w:pPr>
      <w:r>
        <w:rPr>
          <w:b w:val="0"/>
          <w:sz w:val="24"/>
          <w:szCs w:val="24"/>
          <w:u w:val="single"/>
        </w:rPr>
        <w:t>Котельная № 177</w:t>
      </w:r>
    </w:p>
    <w:p w:rsidR="00CA0DBD" w:rsidRPr="00CA0DBD" w:rsidRDefault="00CA0DBD" w:rsidP="00CA0DBD">
      <w:pPr>
        <w:pStyle w:val="2e"/>
        <w:spacing w:line="360" w:lineRule="auto"/>
        <w:ind w:left="0" w:firstLine="709"/>
        <w:rPr>
          <w:rFonts w:ascii="Times New Roman" w:hAnsi="Times New Roman"/>
          <w:sz w:val="24"/>
          <w:szCs w:val="24"/>
        </w:rPr>
      </w:pPr>
      <w:r w:rsidRPr="00CA0DBD">
        <w:rPr>
          <w:rFonts w:ascii="Times New Roman" w:hAnsi="Times New Roman"/>
          <w:sz w:val="24"/>
          <w:szCs w:val="24"/>
        </w:rPr>
        <w:t xml:space="preserve">Котельная расположена в военном городке №38 (пожарное депо), обеспечивает тепловой энергией на нужды отопления и горячего водоснабжения войсковую часть. </w:t>
      </w:r>
    </w:p>
    <w:p w:rsidR="00CA0DBD" w:rsidRPr="00CA0DBD" w:rsidRDefault="00CA0DBD" w:rsidP="00CA0DBD">
      <w:pPr>
        <w:pStyle w:val="2e"/>
        <w:spacing w:line="360" w:lineRule="auto"/>
        <w:ind w:left="0" w:firstLine="709"/>
        <w:rPr>
          <w:rFonts w:ascii="Times New Roman" w:hAnsi="Times New Roman"/>
          <w:sz w:val="24"/>
          <w:szCs w:val="24"/>
        </w:rPr>
      </w:pPr>
      <w:r w:rsidRPr="00CA0DBD">
        <w:rPr>
          <w:rFonts w:ascii="Times New Roman" w:hAnsi="Times New Roman"/>
          <w:sz w:val="24"/>
          <w:szCs w:val="24"/>
        </w:rPr>
        <w:t>Котельная оборудована двумя водогрейными котлами марки КВк-0,93 и НИИСТУ-5 общей производительностью 1,43 Гкал/ч.</w:t>
      </w:r>
    </w:p>
    <w:p w:rsidR="00CA0DBD" w:rsidRPr="00CA0DBD" w:rsidRDefault="00CA0DBD" w:rsidP="00CA0DBD">
      <w:pPr>
        <w:pStyle w:val="2e"/>
        <w:spacing w:line="360" w:lineRule="auto"/>
        <w:ind w:left="0" w:firstLine="709"/>
        <w:rPr>
          <w:rFonts w:ascii="Times New Roman" w:hAnsi="Times New Roman"/>
          <w:sz w:val="24"/>
          <w:szCs w:val="24"/>
        </w:rPr>
      </w:pPr>
      <w:r w:rsidRPr="00CA0DBD">
        <w:rPr>
          <w:rFonts w:ascii="Times New Roman" w:hAnsi="Times New Roman"/>
          <w:sz w:val="24"/>
          <w:szCs w:val="24"/>
        </w:rPr>
        <w:t xml:space="preserve">Система теплоснабжения – закрытая. Основным видом топлива на котельной является уголь. </w:t>
      </w:r>
    </w:p>
    <w:p w:rsidR="00751B73" w:rsidRDefault="00CA0DBD" w:rsidP="00CA0DBD">
      <w:pPr>
        <w:spacing w:line="360" w:lineRule="auto"/>
        <w:ind w:firstLine="709"/>
        <w:jc w:val="both"/>
        <w:rPr>
          <w:rFonts w:ascii="Times New Roman" w:hAnsi="Times New Roman" w:cs="Times New Roman"/>
          <w:sz w:val="24"/>
          <w:szCs w:val="24"/>
        </w:rPr>
      </w:pPr>
      <w:r w:rsidRPr="00CA0DBD">
        <w:rPr>
          <w:rFonts w:ascii="Times New Roman" w:hAnsi="Times New Roman" w:cs="Times New Roman"/>
          <w:sz w:val="24"/>
          <w:szCs w:val="24"/>
        </w:rPr>
        <w:t>Котельная №177 находится на балансе Министерства обороны и эксплуатируется ОАО «РЭУ».</w:t>
      </w:r>
    </w:p>
    <w:p w:rsidR="00CA0DBD" w:rsidRDefault="00792AFC" w:rsidP="00CA0DB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тепловых сетей системы отопления представлена в таблице 2.2.2.56.</w:t>
      </w:r>
    </w:p>
    <w:p w:rsidR="00CA0DBD" w:rsidRPr="00792AFC" w:rsidRDefault="00792AFC" w:rsidP="00792AFC">
      <w:pPr>
        <w:spacing w:line="360" w:lineRule="auto"/>
        <w:ind w:firstLine="709"/>
        <w:jc w:val="left"/>
        <w:rPr>
          <w:rFonts w:ascii="Times New Roman" w:hAnsi="Times New Roman" w:cs="Times New Roman"/>
          <w:b/>
          <w:sz w:val="24"/>
          <w:szCs w:val="24"/>
        </w:rPr>
      </w:pPr>
      <w:r w:rsidRPr="00792AFC">
        <w:rPr>
          <w:rFonts w:ascii="Times New Roman" w:hAnsi="Times New Roman" w:cs="Times New Roman"/>
          <w:b/>
          <w:sz w:val="24"/>
          <w:szCs w:val="24"/>
        </w:rPr>
        <w:t>Таблица 2.2.2.56. Характеристика тепловых сетей от котельной № 177</w:t>
      </w:r>
      <w:r>
        <w:rPr>
          <w:rFonts w:ascii="Times New Roman" w:hAnsi="Times New Roman" w:cs="Times New Roman"/>
          <w:b/>
          <w:sz w:val="24"/>
          <w:szCs w:val="24"/>
        </w:rPr>
        <w:t>.</w:t>
      </w:r>
    </w:p>
    <w:tbl>
      <w:tblPr>
        <w:tblW w:w="84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393"/>
        <w:gridCol w:w="2266"/>
        <w:gridCol w:w="1749"/>
        <w:gridCol w:w="912"/>
      </w:tblGrid>
      <w:tr w:rsidR="00CA0DBD" w:rsidRPr="00792AFC" w:rsidTr="00792AFC">
        <w:trPr>
          <w:trHeight w:val="1003"/>
        </w:trPr>
        <w:tc>
          <w:tcPr>
            <w:tcW w:w="2123" w:type="dxa"/>
            <w:shd w:val="clear" w:color="000000" w:fill="C6D9F1"/>
            <w:noWrap/>
            <w:vAlign w:val="center"/>
            <w:hideMark/>
          </w:tcPr>
          <w:p w:rsidR="00CA0DBD" w:rsidRPr="00792AFC" w:rsidRDefault="00CA0DBD" w:rsidP="00CA0DBD">
            <w:pPr>
              <w:rPr>
                <w:rFonts w:ascii="Times New Roman" w:hAnsi="Times New Roman" w:cs="Times New Roman"/>
                <w:b/>
                <w:bCs/>
                <w:color w:val="000000"/>
                <w:sz w:val="24"/>
                <w:szCs w:val="24"/>
              </w:rPr>
            </w:pPr>
            <w:proofErr w:type="spellStart"/>
            <w:r w:rsidRPr="00792AFC">
              <w:rPr>
                <w:rFonts w:ascii="Times New Roman" w:hAnsi="Times New Roman" w:cs="Times New Roman"/>
                <w:b/>
                <w:bCs/>
                <w:color w:val="000000"/>
                <w:sz w:val="24"/>
                <w:szCs w:val="24"/>
              </w:rPr>
              <w:t>Протяженность</w:t>
            </w:r>
            <w:r w:rsidR="00792AFC">
              <w:rPr>
                <w:rFonts w:ascii="Times New Roman" w:hAnsi="Times New Roman" w:cs="Times New Roman"/>
                <w:b/>
                <w:bCs/>
                <w:color w:val="000000"/>
                <w:sz w:val="24"/>
                <w:szCs w:val="24"/>
              </w:rPr>
              <w:t>,</w:t>
            </w:r>
            <w:r w:rsidRPr="00792AFC">
              <w:rPr>
                <w:rFonts w:ascii="Times New Roman" w:hAnsi="Times New Roman" w:cs="Times New Roman"/>
                <w:b/>
                <w:bCs/>
                <w:color w:val="000000"/>
                <w:sz w:val="24"/>
                <w:szCs w:val="24"/>
              </w:rPr>
              <w:t>м</w:t>
            </w:r>
            <w:proofErr w:type="spellEnd"/>
          </w:p>
        </w:tc>
        <w:tc>
          <w:tcPr>
            <w:tcW w:w="1393" w:type="dxa"/>
            <w:shd w:val="clear" w:color="000000" w:fill="C6D9F1"/>
            <w:noWrap/>
            <w:vAlign w:val="center"/>
            <w:hideMark/>
          </w:tcPr>
          <w:p w:rsidR="00CA0DBD" w:rsidRPr="00792AFC" w:rsidRDefault="00CA0DBD" w:rsidP="00CA0DBD">
            <w:pPr>
              <w:rPr>
                <w:rFonts w:ascii="Times New Roman" w:hAnsi="Times New Roman" w:cs="Times New Roman"/>
                <w:b/>
                <w:bCs/>
                <w:color w:val="000000"/>
                <w:sz w:val="24"/>
                <w:szCs w:val="24"/>
              </w:rPr>
            </w:pPr>
            <w:r w:rsidRPr="00792AFC">
              <w:rPr>
                <w:rFonts w:ascii="Times New Roman" w:hAnsi="Times New Roman" w:cs="Times New Roman"/>
                <w:b/>
                <w:bCs/>
                <w:color w:val="000000"/>
                <w:sz w:val="24"/>
                <w:szCs w:val="24"/>
              </w:rPr>
              <w:t>Диаметр, мм</w:t>
            </w:r>
          </w:p>
        </w:tc>
        <w:tc>
          <w:tcPr>
            <w:tcW w:w="2266" w:type="dxa"/>
            <w:shd w:val="clear" w:color="000000" w:fill="C6D9F1"/>
            <w:vAlign w:val="center"/>
            <w:hideMark/>
          </w:tcPr>
          <w:p w:rsidR="00CA0DBD" w:rsidRPr="00792AFC" w:rsidRDefault="00CA0DBD" w:rsidP="00CA0DBD">
            <w:pPr>
              <w:rPr>
                <w:rFonts w:ascii="Times New Roman" w:hAnsi="Times New Roman" w:cs="Times New Roman"/>
                <w:b/>
                <w:bCs/>
                <w:color w:val="000000"/>
                <w:sz w:val="24"/>
                <w:szCs w:val="24"/>
              </w:rPr>
            </w:pPr>
            <w:r w:rsidRPr="00792AFC">
              <w:rPr>
                <w:rFonts w:ascii="Times New Roman" w:hAnsi="Times New Roman" w:cs="Times New Roman"/>
                <w:b/>
                <w:bCs/>
                <w:color w:val="000000"/>
                <w:sz w:val="24"/>
                <w:szCs w:val="24"/>
              </w:rPr>
              <w:t>Теплоизоляционный материал</w:t>
            </w:r>
          </w:p>
        </w:tc>
        <w:tc>
          <w:tcPr>
            <w:tcW w:w="1749" w:type="dxa"/>
            <w:shd w:val="clear" w:color="000000" w:fill="C6D9F1"/>
            <w:vAlign w:val="center"/>
            <w:hideMark/>
          </w:tcPr>
          <w:p w:rsidR="00CA0DBD" w:rsidRPr="00792AFC" w:rsidRDefault="00CA0DBD" w:rsidP="00CA0DBD">
            <w:pPr>
              <w:rPr>
                <w:rFonts w:ascii="Times New Roman" w:hAnsi="Times New Roman" w:cs="Times New Roman"/>
                <w:b/>
                <w:bCs/>
                <w:color w:val="000000"/>
                <w:sz w:val="24"/>
                <w:szCs w:val="24"/>
              </w:rPr>
            </w:pPr>
            <w:r w:rsidRPr="00792AFC">
              <w:rPr>
                <w:rFonts w:ascii="Times New Roman" w:hAnsi="Times New Roman" w:cs="Times New Roman"/>
                <w:b/>
                <w:bCs/>
                <w:color w:val="000000"/>
                <w:sz w:val="24"/>
                <w:szCs w:val="24"/>
              </w:rPr>
              <w:t>Год ввода в эксплуатацию</w:t>
            </w:r>
          </w:p>
        </w:tc>
        <w:tc>
          <w:tcPr>
            <w:tcW w:w="912" w:type="dxa"/>
            <w:shd w:val="clear" w:color="000000" w:fill="C6D9F1"/>
            <w:vAlign w:val="center"/>
            <w:hideMark/>
          </w:tcPr>
          <w:p w:rsidR="00CA0DBD" w:rsidRPr="00792AFC" w:rsidRDefault="00CA0DBD" w:rsidP="00CA0DBD">
            <w:pPr>
              <w:rPr>
                <w:rFonts w:ascii="Times New Roman" w:hAnsi="Times New Roman" w:cs="Times New Roman"/>
                <w:b/>
                <w:bCs/>
                <w:color w:val="000000"/>
                <w:sz w:val="24"/>
                <w:szCs w:val="24"/>
              </w:rPr>
            </w:pPr>
            <w:r w:rsidRPr="00792AFC">
              <w:rPr>
                <w:rFonts w:ascii="Times New Roman" w:hAnsi="Times New Roman" w:cs="Times New Roman"/>
                <w:b/>
                <w:bCs/>
                <w:color w:val="000000"/>
                <w:sz w:val="24"/>
                <w:szCs w:val="24"/>
              </w:rPr>
              <w:t>Износ, %</w:t>
            </w:r>
          </w:p>
        </w:tc>
      </w:tr>
      <w:tr w:rsidR="00CA0DBD" w:rsidRPr="00792AFC" w:rsidTr="00792AFC">
        <w:trPr>
          <w:trHeight w:val="315"/>
        </w:trPr>
        <w:tc>
          <w:tcPr>
            <w:tcW w:w="2123" w:type="dxa"/>
            <w:shd w:val="clear" w:color="000000" w:fill="FFFFFF"/>
            <w:noWrap/>
            <w:vAlign w:val="center"/>
            <w:hideMark/>
          </w:tcPr>
          <w:p w:rsidR="00CA0DBD" w:rsidRPr="00792AFC" w:rsidRDefault="00CA0DBD" w:rsidP="00CA0DBD">
            <w:pPr>
              <w:rPr>
                <w:rFonts w:ascii="Times New Roman" w:hAnsi="Times New Roman" w:cs="Times New Roman"/>
                <w:sz w:val="24"/>
                <w:szCs w:val="24"/>
              </w:rPr>
            </w:pPr>
            <w:r w:rsidRPr="00792AFC">
              <w:rPr>
                <w:rFonts w:ascii="Times New Roman" w:hAnsi="Times New Roman" w:cs="Times New Roman"/>
                <w:sz w:val="24"/>
                <w:szCs w:val="24"/>
              </w:rPr>
              <w:t>115,5</w:t>
            </w:r>
          </w:p>
        </w:tc>
        <w:tc>
          <w:tcPr>
            <w:tcW w:w="1393" w:type="dxa"/>
            <w:shd w:val="clear" w:color="000000" w:fill="FFFFFF"/>
            <w:noWrap/>
            <w:vAlign w:val="center"/>
            <w:hideMark/>
          </w:tcPr>
          <w:p w:rsidR="00CA0DBD" w:rsidRPr="00792AFC" w:rsidRDefault="00CA0DBD" w:rsidP="00CA0DBD">
            <w:pPr>
              <w:rPr>
                <w:rFonts w:ascii="Times New Roman" w:hAnsi="Times New Roman" w:cs="Times New Roman"/>
                <w:sz w:val="24"/>
                <w:szCs w:val="24"/>
              </w:rPr>
            </w:pPr>
            <w:r w:rsidRPr="00792AFC">
              <w:rPr>
                <w:rFonts w:ascii="Times New Roman" w:hAnsi="Times New Roman" w:cs="Times New Roman"/>
                <w:sz w:val="24"/>
                <w:szCs w:val="24"/>
              </w:rPr>
              <w:t>80</w:t>
            </w:r>
          </w:p>
        </w:tc>
        <w:tc>
          <w:tcPr>
            <w:tcW w:w="2266" w:type="dxa"/>
            <w:shd w:val="clear" w:color="000000" w:fill="FFFFFF"/>
            <w:noWrap/>
            <w:vAlign w:val="center"/>
            <w:hideMark/>
          </w:tcPr>
          <w:p w:rsidR="00CA0DBD" w:rsidRPr="00792AFC" w:rsidRDefault="00CA0DBD" w:rsidP="00CA0DBD">
            <w:pPr>
              <w:rPr>
                <w:rFonts w:ascii="Times New Roman" w:hAnsi="Times New Roman" w:cs="Times New Roman"/>
                <w:sz w:val="24"/>
                <w:szCs w:val="24"/>
              </w:rPr>
            </w:pPr>
            <w:r w:rsidRPr="00792AFC">
              <w:rPr>
                <w:rFonts w:ascii="Times New Roman" w:hAnsi="Times New Roman" w:cs="Times New Roman"/>
                <w:sz w:val="24"/>
                <w:szCs w:val="24"/>
              </w:rPr>
              <w:t>стекловата</w:t>
            </w:r>
          </w:p>
        </w:tc>
        <w:tc>
          <w:tcPr>
            <w:tcW w:w="1749" w:type="dxa"/>
            <w:shd w:val="clear" w:color="000000" w:fill="FFFFFF"/>
            <w:noWrap/>
            <w:vAlign w:val="center"/>
            <w:hideMark/>
          </w:tcPr>
          <w:p w:rsidR="00CA0DBD" w:rsidRPr="00792AFC" w:rsidRDefault="00CA0DBD" w:rsidP="00792AFC">
            <w:pPr>
              <w:ind w:firstLineChars="200" w:firstLine="480"/>
              <w:rPr>
                <w:rFonts w:ascii="Times New Roman" w:hAnsi="Times New Roman" w:cs="Times New Roman"/>
                <w:sz w:val="24"/>
                <w:szCs w:val="24"/>
              </w:rPr>
            </w:pPr>
            <w:r w:rsidRPr="00792AFC">
              <w:rPr>
                <w:rFonts w:ascii="Times New Roman" w:hAnsi="Times New Roman" w:cs="Times New Roman"/>
                <w:sz w:val="24"/>
                <w:szCs w:val="24"/>
              </w:rPr>
              <w:t>1989</w:t>
            </w:r>
          </w:p>
        </w:tc>
        <w:tc>
          <w:tcPr>
            <w:tcW w:w="912" w:type="dxa"/>
            <w:shd w:val="clear" w:color="000000" w:fill="FFFFFF"/>
            <w:noWrap/>
            <w:vAlign w:val="center"/>
            <w:hideMark/>
          </w:tcPr>
          <w:p w:rsidR="00CA0DBD" w:rsidRPr="00792AFC" w:rsidRDefault="00CA0DBD" w:rsidP="00792AFC">
            <w:pPr>
              <w:ind w:firstLineChars="100" w:firstLine="240"/>
              <w:rPr>
                <w:rFonts w:ascii="Times New Roman" w:hAnsi="Times New Roman" w:cs="Times New Roman"/>
                <w:sz w:val="24"/>
                <w:szCs w:val="24"/>
              </w:rPr>
            </w:pPr>
            <w:r w:rsidRPr="00792AFC">
              <w:rPr>
                <w:rFonts w:ascii="Times New Roman" w:hAnsi="Times New Roman" w:cs="Times New Roman"/>
                <w:sz w:val="24"/>
                <w:szCs w:val="24"/>
              </w:rPr>
              <w:t>60</w:t>
            </w:r>
          </w:p>
        </w:tc>
      </w:tr>
      <w:tr w:rsidR="00CA0DBD" w:rsidRPr="00792AFC" w:rsidTr="00792AFC">
        <w:trPr>
          <w:trHeight w:val="315"/>
        </w:trPr>
        <w:tc>
          <w:tcPr>
            <w:tcW w:w="2123" w:type="dxa"/>
            <w:shd w:val="clear" w:color="000000" w:fill="FFFFFF"/>
            <w:noWrap/>
            <w:vAlign w:val="center"/>
            <w:hideMark/>
          </w:tcPr>
          <w:p w:rsidR="00CA0DBD" w:rsidRPr="00792AFC" w:rsidRDefault="00CA0DBD" w:rsidP="00CA0DBD">
            <w:pPr>
              <w:rPr>
                <w:rFonts w:ascii="Times New Roman" w:hAnsi="Times New Roman" w:cs="Times New Roman"/>
                <w:sz w:val="24"/>
                <w:szCs w:val="24"/>
              </w:rPr>
            </w:pPr>
            <w:r w:rsidRPr="00792AFC">
              <w:rPr>
                <w:rFonts w:ascii="Times New Roman" w:hAnsi="Times New Roman" w:cs="Times New Roman"/>
                <w:sz w:val="24"/>
                <w:szCs w:val="24"/>
              </w:rPr>
              <w:t>115,5</w:t>
            </w:r>
          </w:p>
        </w:tc>
        <w:tc>
          <w:tcPr>
            <w:tcW w:w="1393" w:type="dxa"/>
            <w:shd w:val="clear" w:color="000000" w:fill="FFFFFF"/>
            <w:noWrap/>
            <w:vAlign w:val="center"/>
            <w:hideMark/>
          </w:tcPr>
          <w:p w:rsidR="00CA0DBD" w:rsidRPr="00792AFC" w:rsidRDefault="00CA0DBD" w:rsidP="00CA0DBD">
            <w:pPr>
              <w:rPr>
                <w:rFonts w:ascii="Times New Roman" w:hAnsi="Times New Roman" w:cs="Times New Roman"/>
                <w:sz w:val="24"/>
                <w:szCs w:val="24"/>
              </w:rPr>
            </w:pPr>
            <w:r w:rsidRPr="00792AFC">
              <w:rPr>
                <w:rFonts w:ascii="Times New Roman" w:hAnsi="Times New Roman" w:cs="Times New Roman"/>
                <w:sz w:val="24"/>
                <w:szCs w:val="24"/>
              </w:rPr>
              <w:t>100</w:t>
            </w:r>
          </w:p>
        </w:tc>
        <w:tc>
          <w:tcPr>
            <w:tcW w:w="2266" w:type="dxa"/>
            <w:shd w:val="clear" w:color="000000" w:fill="FFFFFF"/>
            <w:noWrap/>
            <w:vAlign w:val="center"/>
            <w:hideMark/>
          </w:tcPr>
          <w:p w:rsidR="00CA0DBD" w:rsidRPr="00792AFC" w:rsidRDefault="00CA0DBD" w:rsidP="00CA0DBD">
            <w:pPr>
              <w:rPr>
                <w:rFonts w:ascii="Times New Roman" w:hAnsi="Times New Roman" w:cs="Times New Roman"/>
                <w:sz w:val="24"/>
                <w:szCs w:val="24"/>
              </w:rPr>
            </w:pPr>
            <w:r w:rsidRPr="00792AFC">
              <w:rPr>
                <w:rFonts w:ascii="Times New Roman" w:hAnsi="Times New Roman" w:cs="Times New Roman"/>
                <w:sz w:val="24"/>
                <w:szCs w:val="24"/>
              </w:rPr>
              <w:t>стекловата</w:t>
            </w:r>
          </w:p>
        </w:tc>
        <w:tc>
          <w:tcPr>
            <w:tcW w:w="1749" w:type="dxa"/>
            <w:shd w:val="clear" w:color="000000" w:fill="FFFFFF"/>
            <w:noWrap/>
            <w:vAlign w:val="center"/>
            <w:hideMark/>
          </w:tcPr>
          <w:p w:rsidR="00CA0DBD" w:rsidRPr="00792AFC" w:rsidRDefault="00CA0DBD" w:rsidP="00792AFC">
            <w:pPr>
              <w:ind w:firstLineChars="200" w:firstLine="480"/>
              <w:rPr>
                <w:rFonts w:ascii="Times New Roman" w:hAnsi="Times New Roman" w:cs="Times New Roman"/>
                <w:sz w:val="24"/>
                <w:szCs w:val="24"/>
              </w:rPr>
            </w:pPr>
            <w:r w:rsidRPr="00792AFC">
              <w:rPr>
                <w:rFonts w:ascii="Times New Roman" w:hAnsi="Times New Roman" w:cs="Times New Roman"/>
                <w:sz w:val="24"/>
                <w:szCs w:val="24"/>
              </w:rPr>
              <w:t>1989</w:t>
            </w:r>
          </w:p>
        </w:tc>
        <w:tc>
          <w:tcPr>
            <w:tcW w:w="912" w:type="dxa"/>
            <w:shd w:val="clear" w:color="000000" w:fill="FFFFFF"/>
            <w:noWrap/>
            <w:vAlign w:val="center"/>
            <w:hideMark/>
          </w:tcPr>
          <w:p w:rsidR="00CA0DBD" w:rsidRPr="00792AFC" w:rsidRDefault="00CA0DBD" w:rsidP="00792AFC">
            <w:pPr>
              <w:ind w:firstLineChars="100" w:firstLine="240"/>
              <w:rPr>
                <w:rFonts w:ascii="Times New Roman" w:hAnsi="Times New Roman" w:cs="Times New Roman"/>
                <w:sz w:val="24"/>
                <w:szCs w:val="24"/>
              </w:rPr>
            </w:pPr>
            <w:r w:rsidRPr="00792AFC">
              <w:rPr>
                <w:rFonts w:ascii="Times New Roman" w:hAnsi="Times New Roman" w:cs="Times New Roman"/>
                <w:sz w:val="24"/>
                <w:szCs w:val="24"/>
              </w:rPr>
              <w:t>60</w:t>
            </w:r>
          </w:p>
        </w:tc>
      </w:tr>
    </w:tbl>
    <w:p w:rsidR="00CA0DBD" w:rsidRDefault="00792AFC" w:rsidP="00CA0DBD">
      <w:pPr>
        <w:spacing w:line="360" w:lineRule="auto"/>
        <w:ind w:firstLine="709"/>
        <w:jc w:val="both"/>
        <w:rPr>
          <w:rFonts w:ascii="Times New Roman" w:hAnsi="Times New Roman"/>
          <w:sz w:val="24"/>
          <w:szCs w:val="24"/>
        </w:rPr>
      </w:pPr>
      <w:r>
        <w:rPr>
          <w:rFonts w:ascii="Times New Roman" w:hAnsi="Times New Roman"/>
          <w:sz w:val="24"/>
          <w:szCs w:val="24"/>
        </w:rPr>
        <w:t>В таблицах 2.2.2.57 и 2.2.2.58  представлены характеристика котельного оборудования и вспомогательного соответственно.</w:t>
      </w:r>
    </w:p>
    <w:p w:rsidR="00792AFC" w:rsidRDefault="00792AFC" w:rsidP="00792AFC">
      <w:pPr>
        <w:pStyle w:val="aff9"/>
        <w:ind w:firstLine="426"/>
        <w:jc w:val="left"/>
        <w:rPr>
          <w:rFonts w:ascii="Times New Roman" w:hAnsi="Times New Roman" w:cs="Times New Roman"/>
          <w:b/>
          <w:sz w:val="24"/>
          <w:szCs w:val="24"/>
        </w:rPr>
      </w:pPr>
    </w:p>
    <w:p w:rsidR="00792AFC" w:rsidRDefault="00792AFC" w:rsidP="00792AFC">
      <w:pPr>
        <w:pStyle w:val="aff9"/>
        <w:ind w:firstLine="426"/>
        <w:jc w:val="left"/>
        <w:rPr>
          <w:rFonts w:ascii="Times New Roman" w:hAnsi="Times New Roman" w:cs="Times New Roman"/>
          <w:b/>
          <w:sz w:val="24"/>
          <w:szCs w:val="24"/>
        </w:rPr>
      </w:pPr>
    </w:p>
    <w:p w:rsidR="00792AFC" w:rsidRDefault="00792AFC" w:rsidP="00792AFC">
      <w:pPr>
        <w:pStyle w:val="aff9"/>
        <w:ind w:firstLine="426"/>
        <w:jc w:val="left"/>
        <w:rPr>
          <w:rFonts w:ascii="Times New Roman" w:hAnsi="Times New Roman" w:cs="Times New Roman"/>
          <w:b/>
          <w:sz w:val="24"/>
          <w:szCs w:val="24"/>
        </w:rPr>
      </w:pPr>
    </w:p>
    <w:p w:rsidR="00792AFC" w:rsidRDefault="00792AFC" w:rsidP="00792AFC">
      <w:pPr>
        <w:pStyle w:val="aff9"/>
        <w:ind w:firstLine="426"/>
        <w:jc w:val="left"/>
        <w:rPr>
          <w:rFonts w:ascii="Times New Roman" w:hAnsi="Times New Roman" w:cs="Times New Roman"/>
          <w:b/>
          <w:sz w:val="24"/>
          <w:szCs w:val="24"/>
        </w:rPr>
      </w:pPr>
    </w:p>
    <w:p w:rsidR="00792AFC" w:rsidRPr="00792AFC" w:rsidRDefault="00792AFC" w:rsidP="00792AFC">
      <w:pPr>
        <w:pStyle w:val="aff9"/>
        <w:ind w:firstLine="426"/>
        <w:jc w:val="left"/>
        <w:rPr>
          <w:rFonts w:ascii="Times New Roman" w:hAnsi="Times New Roman" w:cs="Times New Roman"/>
          <w:b/>
          <w:sz w:val="24"/>
          <w:szCs w:val="24"/>
        </w:rPr>
      </w:pPr>
      <w:r>
        <w:rPr>
          <w:rFonts w:ascii="Times New Roman" w:hAnsi="Times New Roman" w:cs="Times New Roman"/>
          <w:b/>
          <w:sz w:val="24"/>
          <w:szCs w:val="24"/>
        </w:rPr>
        <w:lastRenderedPageBreak/>
        <w:t>Таблица 2.2.2</w:t>
      </w:r>
      <w:r w:rsidRPr="00792AFC">
        <w:rPr>
          <w:rFonts w:ascii="Times New Roman" w:hAnsi="Times New Roman" w:cs="Times New Roman"/>
          <w:b/>
          <w:sz w:val="24"/>
          <w:szCs w:val="24"/>
        </w:rPr>
        <w:t>.</w:t>
      </w:r>
      <w:r>
        <w:rPr>
          <w:rFonts w:ascii="Times New Roman" w:hAnsi="Times New Roman" w:cs="Times New Roman"/>
          <w:b/>
          <w:sz w:val="24"/>
          <w:szCs w:val="24"/>
        </w:rPr>
        <w:t>57</w:t>
      </w:r>
      <w:r w:rsidRPr="00792AFC">
        <w:rPr>
          <w:rFonts w:ascii="Times New Roman" w:hAnsi="Times New Roman" w:cs="Times New Roman"/>
          <w:b/>
          <w:sz w:val="24"/>
          <w:szCs w:val="24"/>
        </w:rPr>
        <w:t xml:space="preserve"> Перечень основного оборудования котельной №177.</w:t>
      </w:r>
    </w:p>
    <w:tbl>
      <w:tblPr>
        <w:tblW w:w="10671" w:type="dxa"/>
        <w:jc w:val="center"/>
        <w:tblInd w:w="-1065" w:type="dxa"/>
        <w:tblLayout w:type="fixed"/>
        <w:tblLook w:val="04A0" w:firstRow="1" w:lastRow="0" w:firstColumn="1" w:lastColumn="0" w:noHBand="0" w:noVBand="1"/>
      </w:tblPr>
      <w:tblGrid>
        <w:gridCol w:w="1656"/>
        <w:gridCol w:w="1701"/>
        <w:gridCol w:w="1559"/>
        <w:gridCol w:w="1843"/>
        <w:gridCol w:w="2126"/>
        <w:gridCol w:w="1786"/>
      </w:tblGrid>
      <w:tr w:rsidR="00792AFC" w:rsidRPr="00792AFC" w:rsidTr="00792AFC">
        <w:trPr>
          <w:trHeight w:val="1036"/>
          <w:jc w:val="center"/>
        </w:trPr>
        <w:tc>
          <w:tcPr>
            <w:tcW w:w="165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92AFC" w:rsidRPr="00792AFC" w:rsidRDefault="00792AFC" w:rsidP="00792AFC">
            <w:pPr>
              <w:rPr>
                <w:rFonts w:ascii="Times New Roman" w:hAnsi="Times New Roman" w:cs="Times New Roman"/>
                <w:b/>
                <w:sz w:val="24"/>
                <w:szCs w:val="24"/>
              </w:rPr>
            </w:pPr>
            <w:r w:rsidRPr="00792AFC">
              <w:rPr>
                <w:rFonts w:ascii="Times New Roman" w:hAnsi="Times New Roman" w:cs="Times New Roman"/>
                <w:b/>
                <w:sz w:val="24"/>
                <w:szCs w:val="24"/>
              </w:rPr>
              <w:t>Марка котла</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92AFC" w:rsidRPr="00792AFC" w:rsidRDefault="00792AFC" w:rsidP="00792AFC">
            <w:pPr>
              <w:rPr>
                <w:rFonts w:ascii="Times New Roman" w:hAnsi="Times New Roman" w:cs="Times New Roman"/>
                <w:b/>
                <w:sz w:val="24"/>
                <w:szCs w:val="24"/>
              </w:rPr>
            </w:pPr>
            <w:r w:rsidRPr="00792AFC">
              <w:rPr>
                <w:rFonts w:ascii="Times New Roman" w:hAnsi="Times New Roman" w:cs="Times New Roman"/>
                <w:b/>
                <w:sz w:val="24"/>
                <w:szCs w:val="24"/>
              </w:rPr>
              <w:t>Вид топлива</w:t>
            </w:r>
          </w:p>
        </w:tc>
        <w:tc>
          <w:tcPr>
            <w:tcW w:w="155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792AFC" w:rsidRPr="00792AFC" w:rsidRDefault="00792AFC" w:rsidP="00792AFC">
            <w:pPr>
              <w:rPr>
                <w:rFonts w:ascii="Times New Roman" w:hAnsi="Times New Roman" w:cs="Times New Roman"/>
                <w:b/>
                <w:sz w:val="24"/>
                <w:szCs w:val="24"/>
              </w:rPr>
            </w:pPr>
            <w:r w:rsidRPr="00792AFC">
              <w:rPr>
                <w:rFonts w:ascii="Times New Roman" w:hAnsi="Times New Roman" w:cs="Times New Roman"/>
                <w:b/>
                <w:sz w:val="24"/>
                <w:szCs w:val="24"/>
              </w:rPr>
              <w:t>КПД котла %</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92AFC" w:rsidRPr="00792AFC" w:rsidRDefault="00792AFC" w:rsidP="00792AFC">
            <w:pPr>
              <w:rPr>
                <w:rFonts w:ascii="Times New Roman" w:hAnsi="Times New Roman" w:cs="Times New Roman"/>
                <w:b/>
                <w:sz w:val="24"/>
                <w:szCs w:val="24"/>
              </w:rPr>
            </w:pPr>
            <w:r w:rsidRPr="00792AFC">
              <w:rPr>
                <w:rFonts w:ascii="Times New Roman" w:hAnsi="Times New Roman" w:cs="Times New Roman"/>
                <w:b/>
                <w:sz w:val="24"/>
                <w:szCs w:val="24"/>
              </w:rPr>
              <w:t>Мощность Гкал/ч</w:t>
            </w:r>
          </w:p>
        </w:tc>
        <w:tc>
          <w:tcPr>
            <w:tcW w:w="2126" w:type="dxa"/>
            <w:tcBorders>
              <w:top w:val="single" w:sz="4" w:space="0" w:color="auto"/>
              <w:left w:val="single" w:sz="4" w:space="0" w:color="auto"/>
              <w:right w:val="single" w:sz="4" w:space="0" w:color="auto"/>
            </w:tcBorders>
            <w:shd w:val="clear" w:color="auto" w:fill="B8CCE4" w:themeFill="accent1" w:themeFillTint="66"/>
            <w:vAlign w:val="center"/>
          </w:tcPr>
          <w:p w:rsidR="00792AFC" w:rsidRPr="00792AFC" w:rsidRDefault="00792AFC" w:rsidP="00792AFC">
            <w:pPr>
              <w:rPr>
                <w:rFonts w:ascii="Times New Roman" w:hAnsi="Times New Roman" w:cs="Times New Roman"/>
                <w:b/>
                <w:sz w:val="24"/>
                <w:szCs w:val="24"/>
              </w:rPr>
            </w:pPr>
            <w:r w:rsidRPr="00792AFC">
              <w:rPr>
                <w:rFonts w:ascii="Times New Roman" w:hAnsi="Times New Roman" w:cs="Times New Roman"/>
                <w:b/>
                <w:sz w:val="24"/>
                <w:szCs w:val="24"/>
              </w:rPr>
              <w:t>Состояние оборудования</w:t>
            </w:r>
          </w:p>
        </w:tc>
        <w:tc>
          <w:tcPr>
            <w:tcW w:w="178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92AFC" w:rsidRPr="00792AFC" w:rsidRDefault="00792AFC" w:rsidP="00792AFC">
            <w:pPr>
              <w:rPr>
                <w:rFonts w:ascii="Times New Roman" w:hAnsi="Times New Roman" w:cs="Times New Roman"/>
                <w:b/>
                <w:sz w:val="24"/>
                <w:szCs w:val="24"/>
              </w:rPr>
            </w:pPr>
            <w:r w:rsidRPr="00792AFC">
              <w:rPr>
                <w:rFonts w:ascii="Times New Roman" w:hAnsi="Times New Roman" w:cs="Times New Roman"/>
                <w:b/>
                <w:sz w:val="24"/>
                <w:szCs w:val="24"/>
              </w:rPr>
              <w:t>Год ввода в эксплуатацию</w:t>
            </w:r>
          </w:p>
        </w:tc>
      </w:tr>
      <w:tr w:rsidR="00792AFC" w:rsidRPr="00792AFC" w:rsidTr="00792AFC">
        <w:trPr>
          <w:trHeight w:val="148"/>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КВк-0,93</w:t>
            </w:r>
          </w:p>
        </w:tc>
        <w:tc>
          <w:tcPr>
            <w:tcW w:w="1701" w:type="dxa"/>
            <w:vMerge w:val="restart"/>
            <w:tcBorders>
              <w:top w:val="nil"/>
              <w:left w:val="nil"/>
              <w:right w:val="single" w:sz="4" w:space="0" w:color="auto"/>
            </w:tcBorders>
            <w:shd w:val="clear" w:color="auto" w:fill="auto"/>
            <w:noWrap/>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Каменный уголь</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75</w:t>
            </w:r>
          </w:p>
        </w:tc>
        <w:tc>
          <w:tcPr>
            <w:tcW w:w="1843" w:type="dxa"/>
            <w:tcBorders>
              <w:top w:val="nil"/>
              <w:left w:val="nil"/>
              <w:bottom w:val="single" w:sz="4" w:space="0" w:color="auto"/>
              <w:right w:val="single" w:sz="4" w:space="0" w:color="auto"/>
            </w:tcBorders>
            <w:shd w:val="clear" w:color="auto" w:fill="auto"/>
            <w:noWrap/>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0,93</w:t>
            </w:r>
          </w:p>
        </w:tc>
        <w:tc>
          <w:tcPr>
            <w:tcW w:w="2126" w:type="dxa"/>
            <w:tcBorders>
              <w:top w:val="single" w:sz="4" w:space="0" w:color="auto"/>
              <w:left w:val="nil"/>
              <w:bottom w:val="single" w:sz="4" w:space="0" w:color="auto"/>
              <w:right w:val="single" w:sz="4" w:space="0" w:color="auto"/>
            </w:tcBorders>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рабочее</w:t>
            </w:r>
          </w:p>
        </w:tc>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2007</w:t>
            </w:r>
          </w:p>
        </w:tc>
      </w:tr>
      <w:tr w:rsidR="00792AFC" w:rsidRPr="00792AFC" w:rsidTr="00792AFC">
        <w:trPr>
          <w:trHeight w:val="181"/>
          <w:jc w:val="center"/>
        </w:trPr>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НИИСТУ-5</w:t>
            </w:r>
          </w:p>
        </w:tc>
        <w:tc>
          <w:tcPr>
            <w:tcW w:w="1701" w:type="dxa"/>
            <w:vMerge/>
            <w:tcBorders>
              <w:left w:val="nil"/>
              <w:bottom w:val="single" w:sz="4" w:space="0" w:color="auto"/>
              <w:right w:val="single" w:sz="4" w:space="0" w:color="auto"/>
            </w:tcBorders>
            <w:shd w:val="clear" w:color="auto" w:fill="auto"/>
            <w:noWrap/>
            <w:vAlign w:val="center"/>
          </w:tcPr>
          <w:p w:rsidR="00792AFC" w:rsidRPr="00792AFC" w:rsidRDefault="00792AFC" w:rsidP="00792AFC">
            <w:pPr>
              <w:rPr>
                <w:rFonts w:ascii="Times New Roman" w:hAnsi="Times New Roman" w:cs="Times New Roman"/>
                <w:sz w:val="24"/>
                <w:szCs w:val="24"/>
                <w:highlight w:val="yellow"/>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72</w:t>
            </w:r>
          </w:p>
        </w:tc>
        <w:tc>
          <w:tcPr>
            <w:tcW w:w="1843" w:type="dxa"/>
            <w:tcBorders>
              <w:top w:val="nil"/>
              <w:left w:val="nil"/>
              <w:bottom w:val="single" w:sz="4" w:space="0" w:color="auto"/>
              <w:right w:val="single" w:sz="4" w:space="0" w:color="auto"/>
            </w:tcBorders>
            <w:shd w:val="clear" w:color="auto" w:fill="auto"/>
            <w:noWrap/>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0,5</w:t>
            </w:r>
          </w:p>
        </w:tc>
        <w:tc>
          <w:tcPr>
            <w:tcW w:w="2126" w:type="dxa"/>
            <w:tcBorders>
              <w:top w:val="single" w:sz="4" w:space="0" w:color="auto"/>
              <w:left w:val="nil"/>
              <w:bottom w:val="single" w:sz="4" w:space="0" w:color="auto"/>
              <w:right w:val="single" w:sz="4" w:space="0" w:color="auto"/>
            </w:tcBorders>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рабочее</w:t>
            </w:r>
          </w:p>
        </w:tc>
        <w:tc>
          <w:tcPr>
            <w:tcW w:w="1786" w:type="dxa"/>
            <w:tcBorders>
              <w:top w:val="nil"/>
              <w:left w:val="single" w:sz="4" w:space="0" w:color="auto"/>
              <w:bottom w:val="single" w:sz="4" w:space="0" w:color="auto"/>
              <w:right w:val="single" w:sz="4" w:space="0" w:color="auto"/>
            </w:tcBorders>
            <w:shd w:val="clear" w:color="auto" w:fill="auto"/>
            <w:noWrap/>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2002</w:t>
            </w:r>
          </w:p>
        </w:tc>
      </w:tr>
    </w:tbl>
    <w:p w:rsidR="00792AFC" w:rsidRPr="00792AFC" w:rsidRDefault="00792AFC" w:rsidP="00792AFC">
      <w:pPr>
        <w:pStyle w:val="aff9"/>
        <w:ind w:firstLine="426"/>
        <w:jc w:val="left"/>
        <w:rPr>
          <w:rFonts w:ascii="Times New Roman" w:hAnsi="Times New Roman" w:cs="Times New Roman"/>
          <w:b/>
          <w:sz w:val="24"/>
          <w:szCs w:val="24"/>
        </w:rPr>
      </w:pPr>
      <w:r>
        <w:rPr>
          <w:rFonts w:ascii="Times New Roman" w:hAnsi="Times New Roman" w:cs="Times New Roman"/>
          <w:b/>
          <w:sz w:val="24"/>
          <w:szCs w:val="24"/>
        </w:rPr>
        <w:t>Таблица 2</w:t>
      </w:r>
      <w:r w:rsidRPr="00792AFC">
        <w:rPr>
          <w:rFonts w:ascii="Times New Roman" w:hAnsi="Times New Roman" w:cs="Times New Roman"/>
          <w:b/>
          <w:sz w:val="24"/>
          <w:szCs w:val="24"/>
        </w:rPr>
        <w:t>.2.2</w:t>
      </w:r>
      <w:r>
        <w:rPr>
          <w:rFonts w:ascii="Times New Roman" w:hAnsi="Times New Roman" w:cs="Times New Roman"/>
          <w:b/>
          <w:sz w:val="24"/>
          <w:szCs w:val="24"/>
        </w:rPr>
        <w:t>.58</w:t>
      </w:r>
      <w:r w:rsidRPr="00792AFC">
        <w:rPr>
          <w:rFonts w:ascii="Times New Roman" w:hAnsi="Times New Roman" w:cs="Times New Roman"/>
          <w:b/>
          <w:sz w:val="24"/>
          <w:szCs w:val="24"/>
        </w:rPr>
        <w:t xml:space="preserve"> Перечень вспомогательного оборудования котельной №177  (насосы).</w:t>
      </w:r>
    </w:p>
    <w:tbl>
      <w:tblPr>
        <w:tblW w:w="9379"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03"/>
        <w:gridCol w:w="1696"/>
        <w:gridCol w:w="2238"/>
        <w:gridCol w:w="1783"/>
      </w:tblGrid>
      <w:tr w:rsidR="00792AFC" w:rsidRPr="00792AFC" w:rsidTr="00792AFC">
        <w:trPr>
          <w:trHeight w:val="122"/>
          <w:jc w:val="center"/>
        </w:trPr>
        <w:tc>
          <w:tcPr>
            <w:tcW w:w="1559" w:type="dxa"/>
            <w:shd w:val="clear" w:color="auto" w:fill="B8CCE4" w:themeFill="accent1" w:themeFillTint="66"/>
            <w:vAlign w:val="center"/>
            <w:hideMark/>
          </w:tcPr>
          <w:p w:rsidR="00792AFC" w:rsidRPr="00792AFC" w:rsidRDefault="00792AFC" w:rsidP="00792AFC">
            <w:pPr>
              <w:rPr>
                <w:rFonts w:ascii="Times New Roman" w:hAnsi="Times New Roman" w:cs="Times New Roman"/>
                <w:b/>
                <w:bCs/>
                <w:sz w:val="24"/>
                <w:szCs w:val="24"/>
              </w:rPr>
            </w:pPr>
            <w:r w:rsidRPr="00792AFC">
              <w:rPr>
                <w:rFonts w:ascii="Times New Roman" w:hAnsi="Times New Roman" w:cs="Times New Roman"/>
                <w:b/>
                <w:bCs/>
                <w:sz w:val="24"/>
                <w:szCs w:val="24"/>
              </w:rPr>
              <w:t>Марка</w:t>
            </w:r>
          </w:p>
        </w:tc>
        <w:tc>
          <w:tcPr>
            <w:tcW w:w="2103" w:type="dxa"/>
            <w:shd w:val="clear" w:color="auto" w:fill="B8CCE4" w:themeFill="accent1" w:themeFillTint="66"/>
            <w:vAlign w:val="center"/>
            <w:hideMark/>
          </w:tcPr>
          <w:p w:rsidR="00792AFC" w:rsidRPr="00792AFC" w:rsidRDefault="00792AFC" w:rsidP="00792AFC">
            <w:pPr>
              <w:rPr>
                <w:rFonts w:ascii="Times New Roman" w:hAnsi="Times New Roman" w:cs="Times New Roman"/>
                <w:b/>
                <w:bCs/>
                <w:sz w:val="24"/>
                <w:szCs w:val="24"/>
              </w:rPr>
            </w:pPr>
            <w:r w:rsidRPr="00792AFC">
              <w:rPr>
                <w:rFonts w:ascii="Times New Roman" w:hAnsi="Times New Roman" w:cs="Times New Roman"/>
                <w:b/>
                <w:bCs/>
                <w:sz w:val="24"/>
                <w:szCs w:val="24"/>
              </w:rPr>
              <w:t>Тип агрегата</w:t>
            </w:r>
          </w:p>
        </w:tc>
        <w:tc>
          <w:tcPr>
            <w:tcW w:w="1696" w:type="dxa"/>
            <w:shd w:val="clear" w:color="auto" w:fill="B8CCE4" w:themeFill="accent1" w:themeFillTint="66"/>
            <w:vAlign w:val="center"/>
            <w:hideMark/>
          </w:tcPr>
          <w:p w:rsidR="00792AFC" w:rsidRPr="00792AFC" w:rsidRDefault="00792AFC" w:rsidP="00792AFC">
            <w:pPr>
              <w:rPr>
                <w:rFonts w:ascii="Times New Roman" w:hAnsi="Times New Roman" w:cs="Times New Roman"/>
                <w:b/>
                <w:bCs/>
                <w:sz w:val="24"/>
                <w:szCs w:val="24"/>
              </w:rPr>
            </w:pPr>
            <w:r w:rsidRPr="00792AFC">
              <w:rPr>
                <w:rFonts w:ascii="Times New Roman" w:hAnsi="Times New Roman" w:cs="Times New Roman"/>
                <w:b/>
                <w:bCs/>
                <w:sz w:val="24"/>
                <w:szCs w:val="24"/>
              </w:rPr>
              <w:t>Количество, шт.</w:t>
            </w:r>
          </w:p>
        </w:tc>
        <w:tc>
          <w:tcPr>
            <w:tcW w:w="2238" w:type="dxa"/>
            <w:shd w:val="clear" w:color="auto" w:fill="B8CCE4" w:themeFill="accent1" w:themeFillTint="66"/>
            <w:vAlign w:val="center"/>
            <w:hideMark/>
          </w:tcPr>
          <w:p w:rsidR="00792AFC" w:rsidRPr="00792AFC" w:rsidRDefault="00792AFC" w:rsidP="00792AFC">
            <w:pPr>
              <w:rPr>
                <w:rFonts w:ascii="Times New Roman" w:hAnsi="Times New Roman" w:cs="Times New Roman"/>
                <w:b/>
                <w:bCs/>
                <w:sz w:val="24"/>
                <w:szCs w:val="24"/>
              </w:rPr>
            </w:pPr>
            <w:r w:rsidRPr="00792AFC">
              <w:rPr>
                <w:rFonts w:ascii="Times New Roman" w:hAnsi="Times New Roman" w:cs="Times New Roman"/>
                <w:b/>
                <w:bCs/>
                <w:sz w:val="24"/>
                <w:szCs w:val="24"/>
              </w:rPr>
              <w:t>Мощность электродвигателя, кВт</w:t>
            </w:r>
          </w:p>
        </w:tc>
        <w:tc>
          <w:tcPr>
            <w:tcW w:w="1783" w:type="dxa"/>
            <w:shd w:val="clear" w:color="auto" w:fill="B8CCE4" w:themeFill="accent1" w:themeFillTint="66"/>
            <w:vAlign w:val="center"/>
          </w:tcPr>
          <w:p w:rsidR="00792AFC" w:rsidRPr="00792AFC" w:rsidRDefault="00792AFC" w:rsidP="00792AFC">
            <w:pPr>
              <w:rPr>
                <w:rFonts w:ascii="Times New Roman" w:hAnsi="Times New Roman" w:cs="Times New Roman"/>
                <w:b/>
                <w:bCs/>
                <w:sz w:val="24"/>
                <w:szCs w:val="24"/>
              </w:rPr>
            </w:pPr>
            <w:r w:rsidRPr="00792AFC">
              <w:rPr>
                <w:rFonts w:ascii="Times New Roman" w:hAnsi="Times New Roman" w:cs="Times New Roman"/>
                <w:b/>
                <w:bCs/>
                <w:sz w:val="24"/>
                <w:szCs w:val="24"/>
              </w:rPr>
              <w:t>Частота вращения, об/мин.</w:t>
            </w:r>
          </w:p>
        </w:tc>
      </w:tr>
      <w:tr w:rsidR="00792AFC" w:rsidRPr="00792AFC" w:rsidTr="00792AFC">
        <w:trPr>
          <w:trHeight w:val="69"/>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92AFC" w:rsidRPr="00792AFC" w:rsidRDefault="00792AFC" w:rsidP="00792AFC">
            <w:pPr>
              <w:rPr>
                <w:rFonts w:ascii="Times New Roman" w:hAnsi="Times New Roman" w:cs="Times New Roman"/>
                <w:color w:val="000000"/>
                <w:sz w:val="24"/>
                <w:szCs w:val="24"/>
              </w:rPr>
            </w:pPr>
            <w:r w:rsidRPr="00792AFC">
              <w:rPr>
                <w:rFonts w:ascii="Times New Roman" w:hAnsi="Times New Roman" w:cs="Times New Roman"/>
                <w:color w:val="000000"/>
                <w:sz w:val="24"/>
                <w:szCs w:val="24"/>
              </w:rPr>
              <w:t>К 45/30</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Консольный насос</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1</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2850</w:t>
            </w:r>
          </w:p>
        </w:tc>
      </w:tr>
      <w:tr w:rsidR="00792AFC" w:rsidRPr="00792AFC" w:rsidTr="00792AFC">
        <w:trPr>
          <w:trHeight w:val="69"/>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92AFC" w:rsidRPr="00792AFC" w:rsidRDefault="00792AFC" w:rsidP="00792AFC">
            <w:pPr>
              <w:rPr>
                <w:rFonts w:ascii="Times New Roman" w:hAnsi="Times New Roman" w:cs="Times New Roman"/>
                <w:color w:val="000000"/>
                <w:sz w:val="24"/>
                <w:szCs w:val="24"/>
              </w:rPr>
            </w:pPr>
            <w:r w:rsidRPr="00792AFC">
              <w:rPr>
                <w:rFonts w:ascii="Times New Roman" w:hAnsi="Times New Roman" w:cs="Times New Roman"/>
                <w:color w:val="000000"/>
                <w:sz w:val="24"/>
                <w:szCs w:val="24"/>
              </w:rPr>
              <w:t>К 20/30</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Консольный насос</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1</w:t>
            </w:r>
          </w:p>
        </w:tc>
        <w:tc>
          <w:tcPr>
            <w:tcW w:w="2238" w:type="dxa"/>
            <w:tcBorders>
              <w:top w:val="single" w:sz="4" w:space="0" w:color="auto"/>
              <w:left w:val="single" w:sz="4" w:space="0" w:color="auto"/>
              <w:bottom w:val="single" w:sz="4" w:space="0" w:color="auto"/>
              <w:right w:val="single" w:sz="4" w:space="0" w:color="auto"/>
            </w:tcBorders>
            <w:shd w:val="clear" w:color="auto" w:fill="auto"/>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4</w:t>
            </w:r>
          </w:p>
        </w:tc>
        <w:tc>
          <w:tcPr>
            <w:tcW w:w="1783" w:type="dxa"/>
            <w:tcBorders>
              <w:top w:val="single" w:sz="4" w:space="0" w:color="auto"/>
              <w:left w:val="single" w:sz="4" w:space="0" w:color="auto"/>
              <w:bottom w:val="single" w:sz="4" w:space="0" w:color="auto"/>
              <w:right w:val="single" w:sz="4" w:space="0" w:color="auto"/>
            </w:tcBorders>
            <w:shd w:val="clear" w:color="auto" w:fill="auto"/>
            <w:vAlign w:val="center"/>
          </w:tcPr>
          <w:p w:rsidR="00792AFC" w:rsidRPr="00792AFC" w:rsidRDefault="00792AFC" w:rsidP="00792AFC">
            <w:pPr>
              <w:rPr>
                <w:rFonts w:ascii="Times New Roman" w:hAnsi="Times New Roman" w:cs="Times New Roman"/>
                <w:sz w:val="24"/>
                <w:szCs w:val="24"/>
              </w:rPr>
            </w:pPr>
            <w:r w:rsidRPr="00792AFC">
              <w:rPr>
                <w:rFonts w:ascii="Times New Roman" w:hAnsi="Times New Roman" w:cs="Times New Roman"/>
                <w:sz w:val="24"/>
                <w:szCs w:val="24"/>
              </w:rPr>
              <w:t>2850</w:t>
            </w:r>
          </w:p>
        </w:tc>
      </w:tr>
    </w:tbl>
    <w:p w:rsidR="00751B73" w:rsidRDefault="00EA5E7F" w:rsidP="0000361E">
      <w:pPr>
        <w:pStyle w:val="5"/>
        <w:spacing w:after="0"/>
        <w:ind w:left="0" w:firstLine="0"/>
        <w:rPr>
          <w:b w:val="0"/>
          <w:sz w:val="24"/>
          <w:szCs w:val="24"/>
          <w:u w:val="single"/>
        </w:rPr>
      </w:pPr>
      <w:r>
        <w:rPr>
          <w:b w:val="0"/>
          <w:sz w:val="24"/>
          <w:szCs w:val="24"/>
          <w:u w:val="single"/>
        </w:rPr>
        <w:t>Котельная № 179</w:t>
      </w:r>
    </w:p>
    <w:p w:rsidR="00792AFC" w:rsidRPr="00792AFC" w:rsidRDefault="00792AFC" w:rsidP="00792AFC">
      <w:pPr>
        <w:pStyle w:val="2e"/>
        <w:spacing w:line="360" w:lineRule="auto"/>
        <w:ind w:left="0" w:firstLine="709"/>
        <w:rPr>
          <w:rFonts w:ascii="Times New Roman" w:hAnsi="Times New Roman"/>
          <w:sz w:val="24"/>
          <w:szCs w:val="24"/>
        </w:rPr>
      </w:pPr>
      <w:r w:rsidRPr="00792AFC">
        <w:rPr>
          <w:rFonts w:ascii="Times New Roman" w:hAnsi="Times New Roman"/>
          <w:sz w:val="24"/>
          <w:szCs w:val="24"/>
        </w:rPr>
        <w:t xml:space="preserve">Котельная расположена в военном городке, обеспечивает тепловой отоплением и горячим водоснабжением войсковую часть. </w:t>
      </w:r>
    </w:p>
    <w:p w:rsidR="00792AFC" w:rsidRPr="00792AFC" w:rsidRDefault="00792AFC" w:rsidP="00792AFC">
      <w:pPr>
        <w:spacing w:line="360" w:lineRule="auto"/>
        <w:ind w:firstLine="709"/>
        <w:jc w:val="both"/>
        <w:rPr>
          <w:rFonts w:ascii="Times New Roman" w:hAnsi="Times New Roman" w:cs="Times New Roman"/>
          <w:sz w:val="24"/>
          <w:szCs w:val="24"/>
        </w:rPr>
      </w:pPr>
      <w:r w:rsidRPr="00792AFC">
        <w:rPr>
          <w:rFonts w:ascii="Times New Roman" w:hAnsi="Times New Roman" w:cs="Times New Roman"/>
          <w:sz w:val="24"/>
          <w:szCs w:val="24"/>
        </w:rPr>
        <w:t>Котельная оборудована  двумя водогрейными котлами типа  Универсал-6 и Э5-Д2 о</w:t>
      </w:r>
      <w:r w:rsidRPr="00792AFC">
        <w:rPr>
          <w:rFonts w:ascii="Times New Roman" w:hAnsi="Times New Roman" w:cs="Times New Roman"/>
          <w:color w:val="000000"/>
          <w:sz w:val="24"/>
          <w:szCs w:val="24"/>
        </w:rPr>
        <w:t xml:space="preserve">бщей производительностью 1,3 </w:t>
      </w:r>
      <w:r w:rsidRPr="00792AFC">
        <w:rPr>
          <w:rFonts w:ascii="Times New Roman" w:hAnsi="Times New Roman" w:cs="Times New Roman"/>
          <w:sz w:val="24"/>
          <w:szCs w:val="24"/>
        </w:rPr>
        <w:t>Гкал/ч.</w:t>
      </w:r>
    </w:p>
    <w:p w:rsidR="00792AFC" w:rsidRPr="00792AFC" w:rsidRDefault="00792AFC" w:rsidP="00792AFC">
      <w:pPr>
        <w:pStyle w:val="2e"/>
        <w:spacing w:line="360" w:lineRule="auto"/>
        <w:ind w:left="0" w:firstLine="709"/>
        <w:rPr>
          <w:rFonts w:ascii="Times New Roman" w:hAnsi="Times New Roman"/>
          <w:sz w:val="24"/>
          <w:szCs w:val="24"/>
        </w:rPr>
      </w:pPr>
      <w:r w:rsidRPr="00792AFC">
        <w:rPr>
          <w:rFonts w:ascii="Times New Roman" w:hAnsi="Times New Roman"/>
          <w:sz w:val="24"/>
          <w:szCs w:val="24"/>
        </w:rPr>
        <w:t xml:space="preserve">Система теплоснабжения – закрытая. Тепловые сети от котельной </w:t>
      </w:r>
      <w:proofErr w:type="spellStart"/>
      <w:r w:rsidRPr="00792AFC">
        <w:rPr>
          <w:rFonts w:ascii="Times New Roman" w:hAnsi="Times New Roman"/>
          <w:sz w:val="24"/>
          <w:szCs w:val="24"/>
        </w:rPr>
        <w:t>четырехтрубные</w:t>
      </w:r>
      <w:proofErr w:type="spellEnd"/>
      <w:r w:rsidRPr="00792AFC">
        <w:rPr>
          <w:rFonts w:ascii="Times New Roman" w:hAnsi="Times New Roman"/>
          <w:sz w:val="24"/>
          <w:szCs w:val="24"/>
        </w:rPr>
        <w:t>. Основным видом топлива на котельной является уголь. Отпуск тепловой энергии осуществляется в соответствии с температурным графиком 95/70˚С.</w:t>
      </w:r>
    </w:p>
    <w:p w:rsidR="00EA5E7F" w:rsidRDefault="00792AFC" w:rsidP="00792AFC">
      <w:pPr>
        <w:spacing w:line="360" w:lineRule="auto"/>
        <w:ind w:firstLine="709"/>
        <w:jc w:val="both"/>
        <w:rPr>
          <w:rFonts w:ascii="Times New Roman" w:hAnsi="Times New Roman" w:cs="Times New Roman"/>
          <w:sz w:val="24"/>
          <w:szCs w:val="24"/>
        </w:rPr>
      </w:pPr>
      <w:r w:rsidRPr="00792AFC">
        <w:rPr>
          <w:rFonts w:ascii="Times New Roman" w:hAnsi="Times New Roman" w:cs="Times New Roman"/>
          <w:sz w:val="24"/>
          <w:szCs w:val="24"/>
        </w:rPr>
        <w:t>Котельная №179 находится на балансе Министерства обороны и эксплуатируется ОАО «РЭУ».</w:t>
      </w:r>
    </w:p>
    <w:p w:rsidR="00792AFC" w:rsidRDefault="009E7CB7" w:rsidP="00792AFC">
      <w:pPr>
        <w:spacing w:line="360" w:lineRule="auto"/>
        <w:ind w:firstLine="709"/>
        <w:jc w:val="both"/>
        <w:rPr>
          <w:rFonts w:ascii="Times New Roman" w:hAnsi="Times New Roman" w:cs="Times New Roman"/>
          <w:sz w:val="24"/>
          <w:szCs w:val="24"/>
          <w:lang w:eastAsia="ru-RU"/>
        </w:rPr>
      </w:pPr>
      <w:r>
        <w:rPr>
          <w:rFonts w:ascii="Times New Roman" w:hAnsi="Times New Roman"/>
          <w:sz w:val="24"/>
          <w:szCs w:val="24"/>
        </w:rPr>
        <w:t>В таблицах 2.2.2.59 и 2.2.2.60  представлены характеристика котельного оборудования и вспомогательного соответственно.</w:t>
      </w:r>
    </w:p>
    <w:p w:rsidR="009E7CB7" w:rsidRPr="009E7CB7" w:rsidRDefault="009E7CB7" w:rsidP="009E7CB7">
      <w:pPr>
        <w:pStyle w:val="aff9"/>
        <w:ind w:firstLine="426"/>
        <w:jc w:val="left"/>
        <w:rPr>
          <w:rFonts w:ascii="Times New Roman" w:hAnsi="Times New Roman" w:cs="Times New Roman"/>
          <w:b/>
          <w:sz w:val="24"/>
          <w:szCs w:val="24"/>
        </w:rPr>
      </w:pPr>
      <w:r>
        <w:rPr>
          <w:rFonts w:ascii="Times New Roman" w:hAnsi="Times New Roman" w:cs="Times New Roman"/>
          <w:b/>
          <w:sz w:val="24"/>
          <w:szCs w:val="24"/>
        </w:rPr>
        <w:t>Таблица 2.2.2</w:t>
      </w:r>
      <w:r w:rsidRPr="009E7CB7">
        <w:rPr>
          <w:rFonts w:ascii="Times New Roman" w:hAnsi="Times New Roman" w:cs="Times New Roman"/>
          <w:b/>
          <w:sz w:val="24"/>
          <w:szCs w:val="24"/>
        </w:rPr>
        <w:t>.</w:t>
      </w:r>
      <w:r>
        <w:rPr>
          <w:rFonts w:ascii="Times New Roman" w:hAnsi="Times New Roman" w:cs="Times New Roman"/>
          <w:b/>
          <w:sz w:val="24"/>
          <w:szCs w:val="24"/>
        </w:rPr>
        <w:t>59</w:t>
      </w:r>
      <w:r w:rsidRPr="009E7CB7">
        <w:rPr>
          <w:rFonts w:ascii="Times New Roman" w:hAnsi="Times New Roman" w:cs="Times New Roman"/>
          <w:b/>
          <w:sz w:val="24"/>
          <w:szCs w:val="24"/>
        </w:rPr>
        <w:t xml:space="preserve"> Перечень основ</w:t>
      </w:r>
      <w:r>
        <w:rPr>
          <w:rFonts w:ascii="Times New Roman" w:hAnsi="Times New Roman" w:cs="Times New Roman"/>
          <w:b/>
          <w:sz w:val="24"/>
          <w:szCs w:val="24"/>
        </w:rPr>
        <w:t>ного оборудования котельной №179</w:t>
      </w:r>
      <w:r w:rsidRPr="009E7CB7">
        <w:rPr>
          <w:rFonts w:ascii="Times New Roman" w:hAnsi="Times New Roman" w:cs="Times New Roman"/>
          <w:b/>
          <w:sz w:val="24"/>
          <w:szCs w:val="24"/>
        </w:rPr>
        <w:t>.</w:t>
      </w:r>
    </w:p>
    <w:tbl>
      <w:tblPr>
        <w:tblW w:w="9433" w:type="dxa"/>
        <w:jc w:val="center"/>
        <w:tblInd w:w="-640" w:type="dxa"/>
        <w:tblLayout w:type="fixed"/>
        <w:tblLook w:val="04A0" w:firstRow="1" w:lastRow="0" w:firstColumn="1" w:lastColumn="0" w:noHBand="0" w:noVBand="1"/>
      </w:tblPr>
      <w:tblGrid>
        <w:gridCol w:w="1920"/>
        <w:gridCol w:w="1843"/>
        <w:gridCol w:w="1417"/>
        <w:gridCol w:w="1843"/>
        <w:gridCol w:w="2410"/>
      </w:tblGrid>
      <w:tr w:rsidR="009E7CB7" w:rsidRPr="009E7CB7" w:rsidTr="009E7CB7">
        <w:trPr>
          <w:trHeight w:val="848"/>
          <w:jc w:val="center"/>
        </w:trPr>
        <w:tc>
          <w:tcPr>
            <w:tcW w:w="19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E7CB7" w:rsidRPr="009E7CB7" w:rsidRDefault="009E7CB7" w:rsidP="009E7CB7">
            <w:pPr>
              <w:rPr>
                <w:rFonts w:ascii="Times New Roman" w:hAnsi="Times New Roman" w:cs="Times New Roman"/>
                <w:b/>
                <w:sz w:val="24"/>
                <w:szCs w:val="24"/>
              </w:rPr>
            </w:pPr>
            <w:r w:rsidRPr="009E7CB7">
              <w:rPr>
                <w:rFonts w:ascii="Times New Roman" w:hAnsi="Times New Roman" w:cs="Times New Roman"/>
                <w:b/>
                <w:sz w:val="24"/>
                <w:szCs w:val="24"/>
              </w:rPr>
              <w:t>Марка котла</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E7CB7" w:rsidRPr="009E7CB7" w:rsidRDefault="009E7CB7" w:rsidP="009E7CB7">
            <w:pPr>
              <w:rPr>
                <w:rFonts w:ascii="Times New Roman" w:hAnsi="Times New Roman" w:cs="Times New Roman"/>
                <w:b/>
                <w:sz w:val="24"/>
                <w:szCs w:val="24"/>
              </w:rPr>
            </w:pPr>
            <w:r w:rsidRPr="009E7CB7">
              <w:rPr>
                <w:rFonts w:ascii="Times New Roman" w:hAnsi="Times New Roman" w:cs="Times New Roman"/>
                <w:b/>
                <w:sz w:val="24"/>
                <w:szCs w:val="24"/>
              </w:rPr>
              <w:t>Вид топлива</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E7CB7" w:rsidRPr="009E7CB7" w:rsidRDefault="009E7CB7" w:rsidP="009E7CB7">
            <w:pPr>
              <w:rPr>
                <w:rFonts w:ascii="Times New Roman" w:hAnsi="Times New Roman" w:cs="Times New Roman"/>
                <w:b/>
                <w:sz w:val="24"/>
                <w:szCs w:val="24"/>
              </w:rPr>
            </w:pPr>
            <w:r w:rsidRPr="009E7CB7">
              <w:rPr>
                <w:rFonts w:ascii="Times New Roman" w:hAnsi="Times New Roman" w:cs="Times New Roman"/>
                <w:b/>
                <w:sz w:val="24"/>
                <w:szCs w:val="24"/>
              </w:rPr>
              <w:t>КПД, %</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E7CB7" w:rsidRPr="009E7CB7" w:rsidRDefault="009E7CB7" w:rsidP="009E7CB7">
            <w:pPr>
              <w:rPr>
                <w:rFonts w:ascii="Times New Roman" w:hAnsi="Times New Roman" w:cs="Times New Roman"/>
                <w:b/>
                <w:sz w:val="24"/>
                <w:szCs w:val="24"/>
              </w:rPr>
            </w:pPr>
            <w:r w:rsidRPr="009E7CB7">
              <w:rPr>
                <w:rFonts w:ascii="Times New Roman" w:hAnsi="Times New Roman" w:cs="Times New Roman"/>
                <w:b/>
                <w:sz w:val="24"/>
                <w:szCs w:val="24"/>
              </w:rPr>
              <w:t>Мощность Гкал/ч</w:t>
            </w:r>
          </w:p>
        </w:tc>
        <w:tc>
          <w:tcPr>
            <w:tcW w:w="2410" w:type="dxa"/>
            <w:tcBorders>
              <w:top w:val="single" w:sz="4" w:space="0" w:color="auto"/>
              <w:left w:val="single" w:sz="4" w:space="0" w:color="auto"/>
              <w:right w:val="single" w:sz="4" w:space="0" w:color="auto"/>
            </w:tcBorders>
            <w:shd w:val="clear" w:color="auto" w:fill="B8CCE4" w:themeFill="accent1" w:themeFillTint="66"/>
            <w:vAlign w:val="center"/>
          </w:tcPr>
          <w:p w:rsidR="009E7CB7" w:rsidRPr="009E7CB7" w:rsidRDefault="009E7CB7" w:rsidP="009E7CB7">
            <w:pPr>
              <w:rPr>
                <w:rFonts w:ascii="Times New Roman" w:hAnsi="Times New Roman" w:cs="Times New Roman"/>
                <w:b/>
                <w:sz w:val="24"/>
                <w:szCs w:val="24"/>
              </w:rPr>
            </w:pPr>
            <w:r w:rsidRPr="009E7CB7">
              <w:rPr>
                <w:rFonts w:ascii="Times New Roman" w:hAnsi="Times New Roman" w:cs="Times New Roman"/>
                <w:b/>
                <w:sz w:val="24"/>
                <w:szCs w:val="24"/>
              </w:rPr>
              <w:t>Состояние оборудования</w:t>
            </w:r>
          </w:p>
        </w:tc>
      </w:tr>
      <w:tr w:rsidR="009E7CB7" w:rsidRPr="009E7CB7" w:rsidTr="009E7CB7">
        <w:trPr>
          <w:trHeight w:val="402"/>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Универсал-6</w:t>
            </w:r>
          </w:p>
        </w:tc>
        <w:tc>
          <w:tcPr>
            <w:tcW w:w="1843" w:type="dxa"/>
            <w:vMerge w:val="restart"/>
            <w:tcBorders>
              <w:top w:val="nil"/>
              <w:left w:val="nil"/>
              <w:right w:val="single" w:sz="4" w:space="0" w:color="auto"/>
            </w:tcBorders>
            <w:shd w:val="clear" w:color="auto" w:fill="auto"/>
            <w:noWrap/>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Каменный уголь</w:t>
            </w:r>
          </w:p>
        </w:tc>
        <w:tc>
          <w:tcPr>
            <w:tcW w:w="1417" w:type="dxa"/>
            <w:tcBorders>
              <w:top w:val="nil"/>
              <w:left w:val="nil"/>
              <w:bottom w:val="single" w:sz="4" w:space="0" w:color="auto"/>
              <w:right w:val="single" w:sz="4" w:space="0" w:color="auto"/>
            </w:tcBorders>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10</w:t>
            </w:r>
          </w:p>
        </w:tc>
        <w:tc>
          <w:tcPr>
            <w:tcW w:w="1843" w:type="dxa"/>
            <w:tcBorders>
              <w:top w:val="nil"/>
              <w:left w:val="nil"/>
              <w:bottom w:val="single" w:sz="4" w:space="0" w:color="auto"/>
              <w:right w:val="single" w:sz="4" w:space="0" w:color="auto"/>
            </w:tcBorders>
            <w:shd w:val="clear" w:color="auto" w:fill="auto"/>
            <w:noWrap/>
            <w:vAlign w:val="center"/>
            <w:hideMark/>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0,55</w:t>
            </w:r>
          </w:p>
        </w:tc>
        <w:tc>
          <w:tcPr>
            <w:tcW w:w="2410" w:type="dxa"/>
            <w:tcBorders>
              <w:top w:val="single" w:sz="4" w:space="0" w:color="auto"/>
              <w:left w:val="nil"/>
              <w:bottom w:val="single" w:sz="4" w:space="0" w:color="auto"/>
              <w:right w:val="single" w:sz="4" w:space="0" w:color="auto"/>
            </w:tcBorders>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рабочее</w:t>
            </w:r>
          </w:p>
        </w:tc>
      </w:tr>
      <w:tr w:rsidR="009E7CB7" w:rsidRPr="009E7CB7" w:rsidTr="009E7CB7">
        <w:trPr>
          <w:trHeight w:val="402"/>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CB7" w:rsidRPr="009E7CB7" w:rsidRDefault="009E7CB7" w:rsidP="009E7CB7">
            <w:pPr>
              <w:rPr>
                <w:rFonts w:ascii="Times New Roman" w:hAnsi="Times New Roman" w:cs="Times New Roman"/>
                <w:color w:val="000000"/>
                <w:sz w:val="24"/>
                <w:szCs w:val="24"/>
              </w:rPr>
            </w:pPr>
            <w:r w:rsidRPr="009E7CB7">
              <w:rPr>
                <w:rFonts w:ascii="Times New Roman" w:hAnsi="Times New Roman" w:cs="Times New Roman"/>
                <w:color w:val="000000"/>
                <w:sz w:val="24"/>
                <w:szCs w:val="24"/>
              </w:rPr>
              <w:t>Э5-Д2</w:t>
            </w:r>
          </w:p>
        </w:tc>
        <w:tc>
          <w:tcPr>
            <w:tcW w:w="1843" w:type="dxa"/>
            <w:vMerge/>
            <w:tcBorders>
              <w:left w:val="nil"/>
              <w:bottom w:val="single" w:sz="4" w:space="0" w:color="auto"/>
              <w:right w:val="single" w:sz="4" w:space="0" w:color="auto"/>
            </w:tcBorders>
            <w:shd w:val="clear" w:color="auto" w:fill="auto"/>
            <w:noWrap/>
            <w:vAlign w:val="center"/>
            <w:hideMark/>
          </w:tcPr>
          <w:p w:rsidR="009E7CB7" w:rsidRPr="009E7CB7" w:rsidRDefault="009E7CB7" w:rsidP="009E7CB7">
            <w:pPr>
              <w:rPr>
                <w:rFonts w:ascii="Times New Roman" w:hAnsi="Times New Roman" w:cs="Times New Roman"/>
                <w:sz w:val="24"/>
                <w:szCs w:val="24"/>
              </w:rPr>
            </w:pPr>
          </w:p>
        </w:tc>
        <w:tc>
          <w:tcPr>
            <w:tcW w:w="1417" w:type="dxa"/>
            <w:tcBorders>
              <w:top w:val="single" w:sz="4" w:space="0" w:color="auto"/>
              <w:left w:val="nil"/>
              <w:bottom w:val="single" w:sz="4" w:space="0" w:color="auto"/>
              <w:right w:val="single" w:sz="4" w:space="0" w:color="auto"/>
            </w:tcBorders>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5</w:t>
            </w:r>
          </w:p>
        </w:tc>
        <w:tc>
          <w:tcPr>
            <w:tcW w:w="1843" w:type="dxa"/>
            <w:tcBorders>
              <w:top w:val="nil"/>
              <w:left w:val="nil"/>
              <w:bottom w:val="single" w:sz="4" w:space="0" w:color="auto"/>
              <w:right w:val="single" w:sz="4" w:space="0" w:color="auto"/>
            </w:tcBorders>
            <w:shd w:val="clear" w:color="auto" w:fill="auto"/>
            <w:noWrap/>
            <w:vAlign w:val="center"/>
            <w:hideMark/>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0,75</w:t>
            </w:r>
          </w:p>
        </w:tc>
        <w:tc>
          <w:tcPr>
            <w:tcW w:w="2410" w:type="dxa"/>
            <w:tcBorders>
              <w:top w:val="single" w:sz="4" w:space="0" w:color="auto"/>
              <w:left w:val="nil"/>
              <w:bottom w:val="single" w:sz="4" w:space="0" w:color="auto"/>
              <w:right w:val="single" w:sz="4" w:space="0" w:color="auto"/>
            </w:tcBorders>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рабочее</w:t>
            </w:r>
          </w:p>
        </w:tc>
      </w:tr>
    </w:tbl>
    <w:p w:rsidR="009E7CB7" w:rsidRPr="009E7CB7" w:rsidRDefault="009E7CB7" w:rsidP="009E7CB7">
      <w:pPr>
        <w:pStyle w:val="aff9"/>
        <w:ind w:firstLine="426"/>
        <w:jc w:val="left"/>
        <w:rPr>
          <w:rFonts w:ascii="Times New Roman" w:hAnsi="Times New Roman" w:cs="Times New Roman"/>
          <w:b/>
          <w:sz w:val="24"/>
          <w:szCs w:val="24"/>
        </w:rPr>
      </w:pPr>
      <w:r>
        <w:rPr>
          <w:rFonts w:ascii="Times New Roman" w:hAnsi="Times New Roman" w:cs="Times New Roman"/>
          <w:b/>
          <w:sz w:val="24"/>
          <w:szCs w:val="24"/>
        </w:rPr>
        <w:t>Таблица 2</w:t>
      </w:r>
      <w:r w:rsidRPr="009E7CB7">
        <w:rPr>
          <w:rFonts w:ascii="Times New Roman" w:hAnsi="Times New Roman" w:cs="Times New Roman"/>
          <w:b/>
          <w:sz w:val="24"/>
          <w:szCs w:val="24"/>
        </w:rPr>
        <w:t>.2.2</w:t>
      </w:r>
      <w:r>
        <w:rPr>
          <w:rFonts w:ascii="Times New Roman" w:hAnsi="Times New Roman" w:cs="Times New Roman"/>
          <w:b/>
          <w:sz w:val="24"/>
          <w:szCs w:val="24"/>
        </w:rPr>
        <w:t>.60</w:t>
      </w:r>
      <w:r w:rsidRPr="009E7CB7">
        <w:rPr>
          <w:rFonts w:ascii="Times New Roman" w:hAnsi="Times New Roman" w:cs="Times New Roman"/>
          <w:b/>
          <w:sz w:val="24"/>
          <w:szCs w:val="24"/>
        </w:rPr>
        <w:t xml:space="preserve"> Перечень вспомогательного оборудования котельной №179 (насосы, вентиляторы).</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154"/>
        <w:gridCol w:w="1963"/>
        <w:gridCol w:w="1635"/>
        <w:gridCol w:w="2264"/>
        <w:gridCol w:w="1569"/>
      </w:tblGrid>
      <w:tr w:rsidR="009E7CB7" w:rsidRPr="009E7CB7" w:rsidTr="009E7CB7">
        <w:trPr>
          <w:trHeight w:val="809"/>
          <w:jc w:val="center"/>
        </w:trPr>
        <w:tc>
          <w:tcPr>
            <w:tcW w:w="735" w:type="dxa"/>
            <w:shd w:val="clear" w:color="auto" w:fill="B8CCE4" w:themeFill="accent1" w:themeFillTint="66"/>
            <w:vAlign w:val="center"/>
            <w:hideMark/>
          </w:tcPr>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 п/п</w:t>
            </w:r>
          </w:p>
        </w:tc>
        <w:tc>
          <w:tcPr>
            <w:tcW w:w="2257" w:type="dxa"/>
            <w:shd w:val="clear" w:color="auto" w:fill="B8CCE4" w:themeFill="accent1" w:themeFillTint="66"/>
            <w:vAlign w:val="center"/>
            <w:hideMark/>
          </w:tcPr>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Марка</w:t>
            </w:r>
          </w:p>
        </w:tc>
        <w:tc>
          <w:tcPr>
            <w:tcW w:w="2962" w:type="dxa"/>
            <w:shd w:val="clear" w:color="auto" w:fill="B8CCE4" w:themeFill="accent1" w:themeFillTint="66"/>
            <w:vAlign w:val="center"/>
            <w:hideMark/>
          </w:tcPr>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Тип агрегата</w:t>
            </w:r>
          </w:p>
        </w:tc>
        <w:tc>
          <w:tcPr>
            <w:tcW w:w="2054" w:type="dxa"/>
            <w:shd w:val="clear" w:color="auto" w:fill="B8CCE4" w:themeFill="accent1" w:themeFillTint="66"/>
            <w:vAlign w:val="center"/>
            <w:hideMark/>
          </w:tcPr>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Количество, шт.</w:t>
            </w:r>
          </w:p>
        </w:tc>
        <w:tc>
          <w:tcPr>
            <w:tcW w:w="2410" w:type="dxa"/>
            <w:shd w:val="clear" w:color="auto" w:fill="B8CCE4" w:themeFill="accent1" w:themeFillTint="66"/>
            <w:vAlign w:val="center"/>
            <w:hideMark/>
          </w:tcPr>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Мощность электродвигателя, кВт</w:t>
            </w:r>
          </w:p>
        </w:tc>
        <w:tc>
          <w:tcPr>
            <w:tcW w:w="2638" w:type="dxa"/>
            <w:shd w:val="clear" w:color="auto" w:fill="B8CCE4" w:themeFill="accent1" w:themeFillTint="66"/>
            <w:vAlign w:val="center"/>
            <w:hideMark/>
          </w:tcPr>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 xml:space="preserve">Частота вращения, </w:t>
            </w:r>
          </w:p>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об/мин</w:t>
            </w:r>
          </w:p>
        </w:tc>
      </w:tr>
      <w:tr w:rsidR="009E7CB7" w:rsidRPr="009E7CB7" w:rsidTr="009E7CB7">
        <w:trPr>
          <w:trHeight w:val="467"/>
          <w:jc w:val="center"/>
        </w:trPr>
        <w:tc>
          <w:tcPr>
            <w:tcW w:w="735" w:type="dxa"/>
            <w:shd w:val="clear" w:color="auto" w:fill="auto"/>
            <w:noWrap/>
            <w:vAlign w:val="center"/>
            <w:hideMark/>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1</w:t>
            </w:r>
          </w:p>
        </w:tc>
        <w:tc>
          <w:tcPr>
            <w:tcW w:w="2257" w:type="dxa"/>
            <w:shd w:val="clear" w:color="auto" w:fill="auto"/>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color w:val="000000"/>
                <w:sz w:val="24"/>
                <w:szCs w:val="24"/>
              </w:rPr>
              <w:t>К-80-50-200</w:t>
            </w:r>
          </w:p>
        </w:tc>
        <w:tc>
          <w:tcPr>
            <w:tcW w:w="2962" w:type="dxa"/>
            <w:shd w:val="clear" w:color="auto" w:fill="auto"/>
            <w:vAlign w:val="center"/>
            <w:hideMark/>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Центробежный консольный насос</w:t>
            </w:r>
          </w:p>
        </w:tc>
        <w:tc>
          <w:tcPr>
            <w:tcW w:w="2054" w:type="dxa"/>
            <w:shd w:val="clear" w:color="auto" w:fill="auto"/>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2</w:t>
            </w:r>
          </w:p>
        </w:tc>
        <w:tc>
          <w:tcPr>
            <w:tcW w:w="2410" w:type="dxa"/>
            <w:shd w:val="clear" w:color="auto" w:fill="auto"/>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4,8</w:t>
            </w:r>
          </w:p>
        </w:tc>
        <w:tc>
          <w:tcPr>
            <w:tcW w:w="2638" w:type="dxa"/>
            <w:shd w:val="clear" w:color="auto" w:fill="FFFFFF" w:themeFill="background1"/>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2850</w:t>
            </w:r>
          </w:p>
        </w:tc>
      </w:tr>
      <w:tr w:rsidR="009E7CB7" w:rsidRPr="009E7CB7" w:rsidTr="009E7CB7">
        <w:trPr>
          <w:trHeight w:val="339"/>
          <w:jc w:val="center"/>
        </w:trPr>
        <w:tc>
          <w:tcPr>
            <w:tcW w:w="735" w:type="dxa"/>
            <w:shd w:val="clear" w:color="auto" w:fill="auto"/>
            <w:noWrap/>
            <w:vAlign w:val="center"/>
          </w:tcPr>
          <w:p w:rsidR="009E7CB7" w:rsidRPr="009E7CB7" w:rsidRDefault="009E7CB7" w:rsidP="009E7CB7">
            <w:pPr>
              <w:rPr>
                <w:rFonts w:ascii="Times New Roman" w:hAnsi="Times New Roman" w:cs="Times New Roman"/>
                <w:sz w:val="24"/>
                <w:szCs w:val="24"/>
                <w:lang w:val="en-US"/>
              </w:rPr>
            </w:pPr>
            <w:r w:rsidRPr="009E7CB7">
              <w:rPr>
                <w:rFonts w:ascii="Times New Roman" w:hAnsi="Times New Roman" w:cs="Times New Roman"/>
                <w:sz w:val="24"/>
                <w:szCs w:val="24"/>
                <w:lang w:val="en-US"/>
              </w:rPr>
              <w:lastRenderedPageBreak/>
              <w:t>2</w:t>
            </w:r>
          </w:p>
        </w:tc>
        <w:tc>
          <w:tcPr>
            <w:tcW w:w="2257" w:type="dxa"/>
            <w:shd w:val="clear" w:color="auto" w:fill="auto"/>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color w:val="000000"/>
                <w:sz w:val="24"/>
                <w:szCs w:val="24"/>
              </w:rPr>
              <w:t>Ц-4-70</w:t>
            </w:r>
          </w:p>
        </w:tc>
        <w:tc>
          <w:tcPr>
            <w:tcW w:w="2962" w:type="dxa"/>
            <w:shd w:val="clear" w:color="auto" w:fill="auto"/>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 xml:space="preserve">Вентилятор </w:t>
            </w:r>
          </w:p>
        </w:tc>
        <w:tc>
          <w:tcPr>
            <w:tcW w:w="2054" w:type="dxa"/>
            <w:shd w:val="clear" w:color="auto" w:fill="auto"/>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1</w:t>
            </w:r>
          </w:p>
        </w:tc>
        <w:tc>
          <w:tcPr>
            <w:tcW w:w="2410" w:type="dxa"/>
            <w:shd w:val="clear" w:color="auto" w:fill="auto"/>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1</w:t>
            </w:r>
          </w:p>
        </w:tc>
        <w:tc>
          <w:tcPr>
            <w:tcW w:w="2638" w:type="dxa"/>
            <w:shd w:val="clear" w:color="auto" w:fill="FFFFFF" w:themeFill="background1"/>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1800</w:t>
            </w:r>
          </w:p>
        </w:tc>
      </w:tr>
    </w:tbl>
    <w:p w:rsidR="00751B73" w:rsidRDefault="00EA5E7F" w:rsidP="0000361E">
      <w:pPr>
        <w:pStyle w:val="5"/>
        <w:spacing w:after="0"/>
        <w:ind w:left="0" w:firstLine="0"/>
        <w:rPr>
          <w:b w:val="0"/>
          <w:sz w:val="24"/>
          <w:szCs w:val="24"/>
          <w:u w:val="single"/>
        </w:rPr>
      </w:pPr>
      <w:r>
        <w:rPr>
          <w:b w:val="0"/>
          <w:sz w:val="24"/>
          <w:szCs w:val="24"/>
          <w:u w:val="single"/>
        </w:rPr>
        <w:t>Котельная № 188</w:t>
      </w:r>
    </w:p>
    <w:p w:rsidR="009E7CB7" w:rsidRPr="009E7CB7" w:rsidRDefault="009E7CB7" w:rsidP="009E7CB7">
      <w:pPr>
        <w:pStyle w:val="2e"/>
        <w:spacing w:line="360" w:lineRule="auto"/>
        <w:ind w:left="0" w:firstLine="709"/>
        <w:rPr>
          <w:rFonts w:ascii="Times New Roman" w:hAnsi="Times New Roman"/>
          <w:sz w:val="24"/>
          <w:szCs w:val="24"/>
        </w:rPr>
      </w:pPr>
      <w:r w:rsidRPr="009E7CB7">
        <w:rPr>
          <w:rFonts w:ascii="Times New Roman" w:hAnsi="Times New Roman"/>
          <w:sz w:val="24"/>
          <w:szCs w:val="24"/>
        </w:rPr>
        <w:t xml:space="preserve">Котельная расположена в военном городке, обеспечивает тепловой энергией на нужды отопления войсковую часть. </w:t>
      </w:r>
    </w:p>
    <w:p w:rsidR="009E7CB7" w:rsidRPr="009E7CB7" w:rsidRDefault="009E7CB7" w:rsidP="009E7CB7">
      <w:pPr>
        <w:spacing w:line="360" w:lineRule="auto"/>
        <w:ind w:firstLine="709"/>
        <w:jc w:val="both"/>
        <w:rPr>
          <w:rFonts w:ascii="Times New Roman" w:hAnsi="Times New Roman" w:cs="Times New Roman"/>
          <w:sz w:val="24"/>
          <w:szCs w:val="24"/>
        </w:rPr>
      </w:pPr>
      <w:r w:rsidRPr="009E7CB7">
        <w:rPr>
          <w:rFonts w:ascii="Times New Roman" w:hAnsi="Times New Roman" w:cs="Times New Roman"/>
          <w:sz w:val="24"/>
          <w:szCs w:val="24"/>
        </w:rPr>
        <w:t>Котельная оборудована  водогрейным котлом типа  ЭЧМ-3А о</w:t>
      </w:r>
      <w:r w:rsidRPr="009E7CB7">
        <w:rPr>
          <w:rFonts w:ascii="Times New Roman" w:hAnsi="Times New Roman" w:cs="Times New Roman"/>
          <w:color w:val="000000"/>
          <w:sz w:val="24"/>
          <w:szCs w:val="24"/>
        </w:rPr>
        <w:t xml:space="preserve">бщей производительностью 0,1 </w:t>
      </w:r>
      <w:r w:rsidRPr="009E7CB7">
        <w:rPr>
          <w:rFonts w:ascii="Times New Roman" w:hAnsi="Times New Roman" w:cs="Times New Roman"/>
          <w:sz w:val="24"/>
          <w:szCs w:val="24"/>
        </w:rPr>
        <w:t>Гкал/ч.</w:t>
      </w:r>
    </w:p>
    <w:p w:rsidR="009E7CB7" w:rsidRPr="009E7CB7" w:rsidRDefault="009E7CB7" w:rsidP="009E7CB7">
      <w:pPr>
        <w:pStyle w:val="2e"/>
        <w:spacing w:line="360" w:lineRule="auto"/>
        <w:ind w:left="0" w:firstLine="709"/>
        <w:rPr>
          <w:rFonts w:ascii="Times New Roman" w:hAnsi="Times New Roman"/>
          <w:sz w:val="24"/>
          <w:szCs w:val="24"/>
        </w:rPr>
      </w:pPr>
      <w:r w:rsidRPr="009E7CB7">
        <w:rPr>
          <w:rFonts w:ascii="Times New Roman" w:hAnsi="Times New Roman"/>
          <w:sz w:val="24"/>
          <w:szCs w:val="24"/>
        </w:rPr>
        <w:t>Система теплоснабжения – закрытая. Основным видом топлива на котельной является уголь. Отпуск тепловой энергии осуществляется в соответствии с температурным графиком 80/70˚С.</w:t>
      </w:r>
    </w:p>
    <w:p w:rsidR="009E7CB7" w:rsidRDefault="009E7CB7" w:rsidP="009E7CB7">
      <w:pPr>
        <w:spacing w:line="360" w:lineRule="auto"/>
        <w:ind w:firstLine="709"/>
        <w:jc w:val="both"/>
        <w:rPr>
          <w:rFonts w:ascii="Times New Roman" w:hAnsi="Times New Roman" w:cs="Times New Roman"/>
          <w:sz w:val="24"/>
          <w:szCs w:val="24"/>
        </w:rPr>
      </w:pPr>
      <w:r w:rsidRPr="009E7CB7">
        <w:rPr>
          <w:rFonts w:ascii="Times New Roman" w:hAnsi="Times New Roman" w:cs="Times New Roman"/>
          <w:sz w:val="24"/>
          <w:szCs w:val="24"/>
        </w:rPr>
        <w:t>Котельная №188 находится на балансе Министерства обороны и эксплуатируется ОАО «РЭУ».</w:t>
      </w:r>
    </w:p>
    <w:p w:rsidR="009E7CB7" w:rsidRDefault="009E7CB7" w:rsidP="009E7CB7">
      <w:pPr>
        <w:spacing w:line="360" w:lineRule="auto"/>
        <w:ind w:firstLine="709"/>
        <w:jc w:val="both"/>
        <w:rPr>
          <w:rFonts w:ascii="Times New Roman" w:hAnsi="Times New Roman" w:cs="Times New Roman"/>
          <w:sz w:val="24"/>
          <w:szCs w:val="24"/>
          <w:lang w:eastAsia="ru-RU"/>
        </w:rPr>
      </w:pPr>
      <w:r>
        <w:rPr>
          <w:rFonts w:ascii="Times New Roman" w:hAnsi="Times New Roman"/>
          <w:sz w:val="24"/>
          <w:szCs w:val="24"/>
        </w:rPr>
        <w:t>В таблицах 2.2.2.61 и 2.2.2.62  представлены характеристика котельного оборудования и вспомогательного соответственно.</w:t>
      </w:r>
    </w:p>
    <w:p w:rsidR="009E7CB7" w:rsidRPr="009E7CB7" w:rsidRDefault="009E7CB7" w:rsidP="009E7CB7">
      <w:pPr>
        <w:pStyle w:val="aff9"/>
        <w:ind w:firstLine="426"/>
        <w:jc w:val="left"/>
        <w:rPr>
          <w:rFonts w:ascii="Times New Roman" w:hAnsi="Times New Roman" w:cs="Times New Roman"/>
          <w:b/>
          <w:sz w:val="24"/>
          <w:szCs w:val="24"/>
        </w:rPr>
      </w:pPr>
      <w:r>
        <w:rPr>
          <w:rFonts w:ascii="Times New Roman" w:hAnsi="Times New Roman" w:cs="Times New Roman"/>
          <w:b/>
          <w:sz w:val="24"/>
          <w:szCs w:val="24"/>
        </w:rPr>
        <w:t>Таблица 2</w:t>
      </w:r>
      <w:r w:rsidRPr="009E7CB7">
        <w:rPr>
          <w:rFonts w:ascii="Times New Roman" w:hAnsi="Times New Roman" w:cs="Times New Roman"/>
          <w:b/>
          <w:sz w:val="24"/>
          <w:szCs w:val="24"/>
        </w:rPr>
        <w:t>.2.</w:t>
      </w:r>
      <w:r>
        <w:rPr>
          <w:rFonts w:ascii="Times New Roman" w:hAnsi="Times New Roman" w:cs="Times New Roman"/>
          <w:b/>
          <w:sz w:val="24"/>
          <w:szCs w:val="24"/>
        </w:rPr>
        <w:t>2</w:t>
      </w:r>
      <w:r w:rsidRPr="009E7CB7">
        <w:rPr>
          <w:rFonts w:ascii="Times New Roman" w:hAnsi="Times New Roman" w:cs="Times New Roman"/>
          <w:b/>
          <w:sz w:val="24"/>
          <w:szCs w:val="24"/>
        </w:rPr>
        <w:t>.</w:t>
      </w:r>
      <w:r>
        <w:rPr>
          <w:rFonts w:ascii="Times New Roman" w:hAnsi="Times New Roman" w:cs="Times New Roman"/>
          <w:b/>
          <w:sz w:val="24"/>
          <w:szCs w:val="24"/>
        </w:rPr>
        <w:t>61</w:t>
      </w:r>
      <w:r w:rsidRPr="009E7CB7">
        <w:rPr>
          <w:rFonts w:ascii="Times New Roman" w:hAnsi="Times New Roman" w:cs="Times New Roman"/>
          <w:b/>
          <w:sz w:val="24"/>
          <w:szCs w:val="24"/>
        </w:rPr>
        <w:t xml:space="preserve"> Перечень основного оборудования котельной №188.</w:t>
      </w:r>
    </w:p>
    <w:tbl>
      <w:tblPr>
        <w:tblW w:w="8583" w:type="dxa"/>
        <w:jc w:val="center"/>
        <w:tblInd w:w="-640" w:type="dxa"/>
        <w:tblLayout w:type="fixed"/>
        <w:tblLook w:val="04A0" w:firstRow="1" w:lastRow="0" w:firstColumn="1" w:lastColumn="0" w:noHBand="0" w:noVBand="1"/>
      </w:tblPr>
      <w:tblGrid>
        <w:gridCol w:w="1920"/>
        <w:gridCol w:w="2127"/>
        <w:gridCol w:w="2126"/>
        <w:gridCol w:w="2410"/>
      </w:tblGrid>
      <w:tr w:rsidR="009E7CB7" w:rsidRPr="009E7CB7" w:rsidTr="009E7CB7">
        <w:trPr>
          <w:trHeight w:val="848"/>
          <w:jc w:val="center"/>
        </w:trPr>
        <w:tc>
          <w:tcPr>
            <w:tcW w:w="19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E7CB7" w:rsidRPr="009E7CB7" w:rsidRDefault="009E7CB7" w:rsidP="009E7CB7">
            <w:pPr>
              <w:rPr>
                <w:rFonts w:ascii="Times New Roman" w:hAnsi="Times New Roman" w:cs="Times New Roman"/>
                <w:b/>
                <w:sz w:val="24"/>
                <w:szCs w:val="24"/>
              </w:rPr>
            </w:pPr>
            <w:r w:rsidRPr="009E7CB7">
              <w:rPr>
                <w:rFonts w:ascii="Times New Roman" w:hAnsi="Times New Roman" w:cs="Times New Roman"/>
                <w:b/>
                <w:sz w:val="24"/>
                <w:szCs w:val="24"/>
              </w:rPr>
              <w:t>Марка котла</w:t>
            </w:r>
          </w:p>
        </w:tc>
        <w:tc>
          <w:tcPr>
            <w:tcW w:w="212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E7CB7" w:rsidRPr="009E7CB7" w:rsidRDefault="009E7CB7" w:rsidP="009E7CB7">
            <w:pPr>
              <w:rPr>
                <w:rFonts w:ascii="Times New Roman" w:hAnsi="Times New Roman" w:cs="Times New Roman"/>
                <w:b/>
                <w:sz w:val="24"/>
                <w:szCs w:val="24"/>
              </w:rPr>
            </w:pPr>
            <w:r w:rsidRPr="009E7CB7">
              <w:rPr>
                <w:rFonts w:ascii="Times New Roman" w:hAnsi="Times New Roman" w:cs="Times New Roman"/>
                <w:b/>
                <w:sz w:val="24"/>
                <w:szCs w:val="24"/>
              </w:rPr>
              <w:t>Вид топлива</w:t>
            </w:r>
          </w:p>
        </w:tc>
        <w:tc>
          <w:tcPr>
            <w:tcW w:w="212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E7CB7" w:rsidRPr="009E7CB7" w:rsidRDefault="009E7CB7" w:rsidP="009E7CB7">
            <w:pPr>
              <w:rPr>
                <w:rFonts w:ascii="Times New Roman" w:hAnsi="Times New Roman" w:cs="Times New Roman"/>
                <w:b/>
                <w:sz w:val="24"/>
                <w:szCs w:val="24"/>
              </w:rPr>
            </w:pPr>
            <w:r w:rsidRPr="009E7CB7">
              <w:rPr>
                <w:rFonts w:ascii="Times New Roman" w:hAnsi="Times New Roman" w:cs="Times New Roman"/>
                <w:b/>
                <w:sz w:val="24"/>
                <w:szCs w:val="24"/>
              </w:rPr>
              <w:t>Мощность Гкал/ч</w:t>
            </w:r>
          </w:p>
        </w:tc>
        <w:tc>
          <w:tcPr>
            <w:tcW w:w="2410" w:type="dxa"/>
            <w:tcBorders>
              <w:top w:val="single" w:sz="4" w:space="0" w:color="auto"/>
              <w:left w:val="single" w:sz="4" w:space="0" w:color="auto"/>
              <w:right w:val="single" w:sz="4" w:space="0" w:color="auto"/>
            </w:tcBorders>
            <w:shd w:val="clear" w:color="auto" w:fill="B8CCE4" w:themeFill="accent1" w:themeFillTint="66"/>
            <w:vAlign w:val="center"/>
          </w:tcPr>
          <w:p w:rsidR="009E7CB7" w:rsidRPr="009E7CB7" w:rsidRDefault="009E7CB7" w:rsidP="009E7CB7">
            <w:pPr>
              <w:rPr>
                <w:rFonts w:ascii="Times New Roman" w:hAnsi="Times New Roman" w:cs="Times New Roman"/>
                <w:b/>
                <w:sz w:val="24"/>
                <w:szCs w:val="24"/>
              </w:rPr>
            </w:pPr>
            <w:r w:rsidRPr="009E7CB7">
              <w:rPr>
                <w:rFonts w:ascii="Times New Roman" w:hAnsi="Times New Roman" w:cs="Times New Roman"/>
                <w:b/>
                <w:sz w:val="24"/>
                <w:szCs w:val="24"/>
              </w:rPr>
              <w:t>Состояние оборудования</w:t>
            </w:r>
          </w:p>
        </w:tc>
      </w:tr>
      <w:tr w:rsidR="009E7CB7" w:rsidRPr="009E7CB7" w:rsidTr="009E7CB7">
        <w:trPr>
          <w:trHeight w:val="402"/>
          <w:jc w:val="cent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ЭЧМ-3А</w:t>
            </w:r>
          </w:p>
        </w:tc>
        <w:tc>
          <w:tcPr>
            <w:tcW w:w="2127" w:type="dxa"/>
            <w:tcBorders>
              <w:top w:val="nil"/>
              <w:left w:val="nil"/>
              <w:bottom w:val="single" w:sz="4" w:space="0" w:color="auto"/>
              <w:right w:val="single" w:sz="4" w:space="0" w:color="auto"/>
            </w:tcBorders>
            <w:shd w:val="clear" w:color="auto" w:fill="auto"/>
            <w:noWrap/>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Каменный уголь</w:t>
            </w:r>
          </w:p>
        </w:tc>
        <w:tc>
          <w:tcPr>
            <w:tcW w:w="2126" w:type="dxa"/>
            <w:tcBorders>
              <w:top w:val="nil"/>
              <w:left w:val="nil"/>
              <w:bottom w:val="single" w:sz="4" w:space="0" w:color="auto"/>
              <w:right w:val="single" w:sz="4" w:space="0" w:color="auto"/>
            </w:tcBorders>
            <w:shd w:val="clear" w:color="auto" w:fill="auto"/>
            <w:noWrap/>
            <w:vAlign w:val="center"/>
            <w:hideMark/>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0,103</w:t>
            </w:r>
          </w:p>
        </w:tc>
        <w:tc>
          <w:tcPr>
            <w:tcW w:w="2410" w:type="dxa"/>
            <w:tcBorders>
              <w:top w:val="single" w:sz="4" w:space="0" w:color="auto"/>
              <w:left w:val="nil"/>
              <w:bottom w:val="single" w:sz="4" w:space="0" w:color="auto"/>
              <w:right w:val="single" w:sz="4" w:space="0" w:color="auto"/>
            </w:tcBorders>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рабочее</w:t>
            </w:r>
          </w:p>
        </w:tc>
      </w:tr>
    </w:tbl>
    <w:p w:rsidR="009E7CB7" w:rsidRPr="009E7CB7" w:rsidRDefault="00BB0515" w:rsidP="009E7CB7">
      <w:pPr>
        <w:pStyle w:val="aff9"/>
        <w:ind w:firstLine="426"/>
        <w:jc w:val="left"/>
        <w:rPr>
          <w:rFonts w:ascii="Times New Roman" w:hAnsi="Times New Roman" w:cs="Times New Roman"/>
          <w:b/>
          <w:sz w:val="24"/>
          <w:szCs w:val="24"/>
        </w:rPr>
      </w:pPr>
      <w:r>
        <w:rPr>
          <w:rFonts w:ascii="Times New Roman" w:hAnsi="Times New Roman" w:cs="Times New Roman"/>
          <w:b/>
          <w:sz w:val="24"/>
          <w:szCs w:val="24"/>
        </w:rPr>
        <w:t>Таблица 2.2.2.62</w:t>
      </w:r>
      <w:r w:rsidR="009E7CB7" w:rsidRPr="009E7CB7">
        <w:rPr>
          <w:rFonts w:ascii="Times New Roman" w:hAnsi="Times New Roman" w:cs="Times New Roman"/>
          <w:b/>
          <w:sz w:val="24"/>
          <w:szCs w:val="24"/>
        </w:rPr>
        <w:t xml:space="preserve"> Перечень вспомогательного оборудования котельной </w:t>
      </w:r>
      <w:r w:rsidR="009E7CB7">
        <w:rPr>
          <w:rFonts w:ascii="Times New Roman" w:hAnsi="Times New Roman" w:cs="Times New Roman"/>
          <w:b/>
          <w:sz w:val="24"/>
          <w:szCs w:val="24"/>
        </w:rPr>
        <w:t>№188</w:t>
      </w:r>
      <w:r w:rsidR="009E7CB7" w:rsidRPr="009E7CB7">
        <w:rPr>
          <w:rFonts w:ascii="Times New Roman" w:hAnsi="Times New Roman" w:cs="Times New Roman"/>
          <w:b/>
          <w:sz w:val="24"/>
          <w:szCs w:val="24"/>
        </w:rPr>
        <w:t xml:space="preserve"> (насосы, вентиляторы).</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975"/>
        <w:gridCol w:w="1882"/>
        <w:gridCol w:w="2366"/>
        <w:gridCol w:w="1784"/>
      </w:tblGrid>
      <w:tr w:rsidR="009E7CB7" w:rsidRPr="009E7CB7" w:rsidTr="009E7CB7">
        <w:trPr>
          <w:trHeight w:val="809"/>
          <w:jc w:val="center"/>
        </w:trPr>
        <w:tc>
          <w:tcPr>
            <w:tcW w:w="1427" w:type="dxa"/>
            <w:shd w:val="clear" w:color="auto" w:fill="B8CCE4" w:themeFill="accent1" w:themeFillTint="66"/>
            <w:vAlign w:val="center"/>
            <w:hideMark/>
          </w:tcPr>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Марка</w:t>
            </w:r>
          </w:p>
        </w:tc>
        <w:tc>
          <w:tcPr>
            <w:tcW w:w="2126" w:type="dxa"/>
            <w:shd w:val="clear" w:color="auto" w:fill="B8CCE4" w:themeFill="accent1" w:themeFillTint="66"/>
            <w:vAlign w:val="center"/>
            <w:hideMark/>
          </w:tcPr>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Тип агрегата</w:t>
            </w:r>
          </w:p>
        </w:tc>
        <w:tc>
          <w:tcPr>
            <w:tcW w:w="1985" w:type="dxa"/>
            <w:shd w:val="clear" w:color="auto" w:fill="B8CCE4" w:themeFill="accent1" w:themeFillTint="66"/>
            <w:vAlign w:val="center"/>
            <w:hideMark/>
          </w:tcPr>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Количество, шт.</w:t>
            </w:r>
          </w:p>
        </w:tc>
        <w:tc>
          <w:tcPr>
            <w:tcW w:w="2407" w:type="dxa"/>
            <w:shd w:val="clear" w:color="auto" w:fill="B8CCE4" w:themeFill="accent1" w:themeFillTint="66"/>
            <w:vAlign w:val="center"/>
            <w:hideMark/>
          </w:tcPr>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Мощность электродвигателя, кВт</w:t>
            </w:r>
          </w:p>
        </w:tc>
        <w:tc>
          <w:tcPr>
            <w:tcW w:w="1914" w:type="dxa"/>
            <w:shd w:val="clear" w:color="auto" w:fill="B8CCE4" w:themeFill="accent1" w:themeFillTint="66"/>
            <w:vAlign w:val="center"/>
            <w:hideMark/>
          </w:tcPr>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 xml:space="preserve">Частота вращения, </w:t>
            </w:r>
          </w:p>
          <w:p w:rsidR="009E7CB7" w:rsidRPr="009E7CB7" w:rsidRDefault="009E7CB7" w:rsidP="009E7CB7">
            <w:pPr>
              <w:rPr>
                <w:rFonts w:ascii="Times New Roman" w:hAnsi="Times New Roman" w:cs="Times New Roman"/>
                <w:b/>
                <w:bCs/>
                <w:sz w:val="24"/>
                <w:szCs w:val="24"/>
              </w:rPr>
            </w:pPr>
            <w:r w:rsidRPr="009E7CB7">
              <w:rPr>
                <w:rFonts w:ascii="Times New Roman" w:hAnsi="Times New Roman" w:cs="Times New Roman"/>
                <w:b/>
                <w:bCs/>
                <w:sz w:val="24"/>
                <w:szCs w:val="24"/>
              </w:rPr>
              <w:t>об/мин</w:t>
            </w:r>
          </w:p>
        </w:tc>
      </w:tr>
      <w:tr w:rsidR="009E7CB7" w:rsidRPr="009E7CB7" w:rsidTr="009E7CB7">
        <w:trPr>
          <w:trHeight w:val="467"/>
          <w:jc w:val="center"/>
        </w:trPr>
        <w:tc>
          <w:tcPr>
            <w:tcW w:w="1427" w:type="dxa"/>
            <w:shd w:val="clear" w:color="auto" w:fill="auto"/>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К8/18</w:t>
            </w:r>
          </w:p>
        </w:tc>
        <w:tc>
          <w:tcPr>
            <w:tcW w:w="2126" w:type="dxa"/>
            <w:shd w:val="clear" w:color="auto" w:fill="auto"/>
            <w:vAlign w:val="center"/>
            <w:hideMark/>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Консольный насос</w:t>
            </w:r>
          </w:p>
        </w:tc>
        <w:tc>
          <w:tcPr>
            <w:tcW w:w="1985" w:type="dxa"/>
            <w:shd w:val="clear" w:color="auto" w:fill="auto"/>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2</w:t>
            </w:r>
          </w:p>
        </w:tc>
        <w:tc>
          <w:tcPr>
            <w:tcW w:w="2407" w:type="dxa"/>
            <w:shd w:val="clear" w:color="auto" w:fill="auto"/>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1,5</w:t>
            </w:r>
          </w:p>
        </w:tc>
        <w:tc>
          <w:tcPr>
            <w:tcW w:w="1914" w:type="dxa"/>
            <w:shd w:val="clear" w:color="auto" w:fill="FFFFFF" w:themeFill="background1"/>
            <w:vAlign w:val="center"/>
          </w:tcPr>
          <w:p w:rsidR="009E7CB7" w:rsidRPr="009E7CB7" w:rsidRDefault="009E7CB7" w:rsidP="009E7CB7">
            <w:pPr>
              <w:rPr>
                <w:rFonts w:ascii="Times New Roman" w:hAnsi="Times New Roman" w:cs="Times New Roman"/>
                <w:sz w:val="24"/>
                <w:szCs w:val="24"/>
              </w:rPr>
            </w:pPr>
            <w:r w:rsidRPr="009E7CB7">
              <w:rPr>
                <w:rFonts w:ascii="Times New Roman" w:hAnsi="Times New Roman" w:cs="Times New Roman"/>
                <w:sz w:val="24"/>
                <w:szCs w:val="24"/>
              </w:rPr>
              <w:t>2900</w:t>
            </w:r>
          </w:p>
        </w:tc>
      </w:tr>
    </w:tbl>
    <w:p w:rsidR="0000361E" w:rsidRDefault="0000361E" w:rsidP="0000361E">
      <w:pPr>
        <w:pStyle w:val="5"/>
        <w:spacing w:after="0"/>
        <w:ind w:left="0" w:firstLine="0"/>
        <w:rPr>
          <w:b w:val="0"/>
          <w:sz w:val="24"/>
          <w:szCs w:val="24"/>
          <w:u w:val="single"/>
        </w:rPr>
      </w:pPr>
      <w:r>
        <w:rPr>
          <w:b w:val="0"/>
          <w:sz w:val="24"/>
          <w:szCs w:val="24"/>
          <w:u w:val="single"/>
        </w:rPr>
        <w:t xml:space="preserve">Котельная № </w:t>
      </w:r>
      <w:r w:rsidR="00EA5E7F">
        <w:rPr>
          <w:b w:val="0"/>
          <w:sz w:val="24"/>
          <w:szCs w:val="24"/>
          <w:u w:val="single"/>
        </w:rPr>
        <w:t>208</w:t>
      </w:r>
    </w:p>
    <w:p w:rsidR="009B334E" w:rsidRDefault="009E7CB7" w:rsidP="009E7CB7">
      <w:pPr>
        <w:spacing w:line="360" w:lineRule="auto"/>
        <w:ind w:firstLine="709"/>
        <w:jc w:val="both"/>
        <w:rPr>
          <w:rFonts w:ascii="Times New Roman" w:eastAsia="Times New Roman" w:hAnsi="Times New Roman" w:cs="Times New Roman"/>
          <w:sz w:val="24"/>
          <w:szCs w:val="24"/>
          <w:lang w:eastAsia="ru-RU"/>
        </w:rPr>
      </w:pPr>
      <w:r w:rsidRPr="009E7CB7">
        <w:rPr>
          <w:rFonts w:ascii="Times New Roman" w:eastAsia="Times New Roman" w:hAnsi="Times New Roman" w:cs="Times New Roman"/>
          <w:sz w:val="24"/>
          <w:szCs w:val="24"/>
          <w:lang w:eastAsia="ru-RU"/>
        </w:rPr>
        <w:t>Котельная расположена в военном городке №42 п. Спутник, обеспечивает тепловой энергией и ГВС войсковую часть.</w:t>
      </w:r>
    </w:p>
    <w:p w:rsidR="009E7CB7" w:rsidRPr="009E7CB7" w:rsidRDefault="009E7CB7" w:rsidP="009E7CB7">
      <w:pPr>
        <w:spacing w:line="360" w:lineRule="auto"/>
        <w:ind w:firstLine="709"/>
        <w:jc w:val="both"/>
        <w:rPr>
          <w:rFonts w:ascii="Times New Roman" w:eastAsia="Times New Roman" w:hAnsi="Times New Roman" w:cs="Times New Roman"/>
          <w:sz w:val="24"/>
          <w:szCs w:val="24"/>
          <w:lang w:eastAsia="ru-RU"/>
        </w:rPr>
      </w:pPr>
      <w:r w:rsidRPr="009E7CB7">
        <w:rPr>
          <w:rFonts w:ascii="Times New Roman" w:eastAsia="Times New Roman" w:hAnsi="Times New Roman" w:cs="Times New Roman"/>
          <w:sz w:val="24"/>
          <w:szCs w:val="24"/>
          <w:lang w:eastAsia="ru-RU"/>
        </w:rPr>
        <w:t>Котельная оборудована 5 водогрейными  котлами марки: КСВ-Ф-1,0-95Н общей производительностью 4,3 Гкал/ч.</w:t>
      </w:r>
    </w:p>
    <w:p w:rsidR="009E7CB7" w:rsidRPr="009E7CB7" w:rsidRDefault="009E7CB7" w:rsidP="009E7CB7">
      <w:pPr>
        <w:spacing w:line="360" w:lineRule="auto"/>
        <w:ind w:firstLine="709"/>
        <w:jc w:val="both"/>
        <w:rPr>
          <w:rFonts w:ascii="Times New Roman" w:eastAsia="Times New Roman" w:hAnsi="Times New Roman" w:cs="Times New Roman"/>
          <w:sz w:val="24"/>
          <w:szCs w:val="24"/>
          <w:lang w:eastAsia="ru-RU"/>
        </w:rPr>
      </w:pPr>
      <w:r w:rsidRPr="009E7CB7">
        <w:rPr>
          <w:rFonts w:ascii="Times New Roman" w:eastAsia="Times New Roman" w:hAnsi="Times New Roman" w:cs="Times New Roman"/>
          <w:sz w:val="24"/>
          <w:szCs w:val="24"/>
          <w:lang w:eastAsia="ru-RU"/>
        </w:rPr>
        <w:t>Система теплоснабжения – закрытая. Основным видом топлива на котельной является каменный уголь. Отпуск тепловой энергии осуществляется в соответствии с температурным графиком 95/70˚С.</w:t>
      </w:r>
    </w:p>
    <w:p w:rsidR="009E7CB7" w:rsidRDefault="009E7CB7" w:rsidP="009E7CB7">
      <w:pPr>
        <w:spacing w:line="360" w:lineRule="auto"/>
        <w:ind w:firstLine="709"/>
        <w:jc w:val="both"/>
        <w:rPr>
          <w:rFonts w:ascii="Times New Roman" w:eastAsia="Times New Roman" w:hAnsi="Times New Roman" w:cs="Times New Roman"/>
          <w:sz w:val="24"/>
          <w:szCs w:val="24"/>
          <w:lang w:eastAsia="ru-RU"/>
        </w:rPr>
      </w:pPr>
      <w:r w:rsidRPr="009E7CB7">
        <w:rPr>
          <w:rFonts w:ascii="Times New Roman" w:eastAsia="Times New Roman" w:hAnsi="Times New Roman" w:cs="Times New Roman"/>
          <w:sz w:val="24"/>
          <w:szCs w:val="24"/>
          <w:lang w:eastAsia="ru-RU"/>
        </w:rPr>
        <w:t>Котельная №208 находится на балансе Министерства обороны и эксплуатируется ООО «</w:t>
      </w:r>
      <w:proofErr w:type="spellStart"/>
      <w:r w:rsidRPr="009E7CB7">
        <w:rPr>
          <w:rFonts w:ascii="Times New Roman" w:eastAsia="Times New Roman" w:hAnsi="Times New Roman" w:cs="Times New Roman"/>
          <w:sz w:val="24"/>
          <w:szCs w:val="24"/>
          <w:lang w:eastAsia="ru-RU"/>
        </w:rPr>
        <w:t>Теплострой</w:t>
      </w:r>
      <w:proofErr w:type="spellEnd"/>
      <w:r w:rsidRPr="009E7CB7">
        <w:rPr>
          <w:rFonts w:ascii="Times New Roman" w:eastAsia="Times New Roman" w:hAnsi="Times New Roman" w:cs="Times New Roman"/>
          <w:sz w:val="24"/>
          <w:szCs w:val="24"/>
          <w:lang w:eastAsia="ru-RU"/>
        </w:rPr>
        <w:t xml:space="preserve"> плюс».</w:t>
      </w:r>
    </w:p>
    <w:p w:rsidR="00BB0515" w:rsidRDefault="00BB0515" w:rsidP="009E7CB7">
      <w:pPr>
        <w:spacing w:line="360" w:lineRule="auto"/>
        <w:ind w:firstLine="709"/>
        <w:jc w:val="both"/>
        <w:rPr>
          <w:rFonts w:ascii="Times New Roman" w:hAnsi="Times New Roman"/>
          <w:sz w:val="24"/>
          <w:szCs w:val="24"/>
        </w:rPr>
      </w:pPr>
      <w:r>
        <w:rPr>
          <w:rFonts w:ascii="Times New Roman" w:hAnsi="Times New Roman"/>
          <w:sz w:val="24"/>
          <w:szCs w:val="24"/>
        </w:rPr>
        <w:t>В таблицах 2.2.2.63 и 2.2.2.64  представлены характеристика котельного оборудования и вспомогательного соответственно.</w:t>
      </w:r>
    </w:p>
    <w:p w:rsidR="00BB0515" w:rsidRPr="00BB0515" w:rsidRDefault="00BB0515" w:rsidP="009E7CB7">
      <w:pPr>
        <w:spacing w:line="360" w:lineRule="auto"/>
        <w:ind w:firstLine="709"/>
        <w:jc w:val="both"/>
        <w:rPr>
          <w:rFonts w:ascii="Times New Roman" w:hAnsi="Times New Roman" w:cs="Times New Roman"/>
          <w:b/>
          <w:sz w:val="24"/>
          <w:szCs w:val="24"/>
        </w:rPr>
      </w:pPr>
      <w:r w:rsidRPr="00BB0515">
        <w:rPr>
          <w:rFonts w:ascii="Times New Roman" w:hAnsi="Times New Roman" w:cs="Times New Roman"/>
          <w:b/>
          <w:sz w:val="24"/>
          <w:szCs w:val="24"/>
        </w:rPr>
        <w:lastRenderedPageBreak/>
        <w:t>Таблица 2.2.2.63. Перечень основного оборудования котельной №208</w:t>
      </w:r>
    </w:p>
    <w:tbl>
      <w:tblPr>
        <w:tblW w:w="10893" w:type="dxa"/>
        <w:jc w:val="center"/>
        <w:tblInd w:w="-1065" w:type="dxa"/>
        <w:tblLayout w:type="fixed"/>
        <w:tblLook w:val="04A0" w:firstRow="1" w:lastRow="0" w:firstColumn="1" w:lastColumn="0" w:noHBand="0" w:noVBand="1"/>
      </w:tblPr>
      <w:tblGrid>
        <w:gridCol w:w="1679"/>
        <w:gridCol w:w="1843"/>
        <w:gridCol w:w="1701"/>
        <w:gridCol w:w="1559"/>
        <w:gridCol w:w="1984"/>
        <w:gridCol w:w="2127"/>
      </w:tblGrid>
      <w:tr w:rsidR="00BB0515" w:rsidRPr="00BB0515" w:rsidTr="00AD28B1">
        <w:trPr>
          <w:trHeight w:val="1036"/>
          <w:jc w:val="center"/>
        </w:trPr>
        <w:tc>
          <w:tcPr>
            <w:tcW w:w="167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B0515" w:rsidRPr="00BB0515" w:rsidRDefault="00BB0515" w:rsidP="00AD28B1">
            <w:pPr>
              <w:rPr>
                <w:rFonts w:ascii="Times New Roman" w:hAnsi="Times New Roman" w:cs="Times New Roman"/>
                <w:b/>
                <w:sz w:val="24"/>
                <w:szCs w:val="24"/>
              </w:rPr>
            </w:pPr>
            <w:r w:rsidRPr="00BB0515">
              <w:rPr>
                <w:rFonts w:ascii="Times New Roman" w:hAnsi="Times New Roman" w:cs="Times New Roman"/>
                <w:b/>
                <w:sz w:val="24"/>
                <w:szCs w:val="24"/>
              </w:rPr>
              <w:t>Марка котла</w:t>
            </w:r>
          </w:p>
        </w:tc>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B0515" w:rsidRPr="00BB0515" w:rsidRDefault="00BB0515" w:rsidP="00AD28B1">
            <w:pPr>
              <w:rPr>
                <w:rFonts w:ascii="Times New Roman" w:hAnsi="Times New Roman" w:cs="Times New Roman"/>
                <w:b/>
                <w:sz w:val="24"/>
                <w:szCs w:val="24"/>
              </w:rPr>
            </w:pPr>
            <w:r w:rsidRPr="00BB0515">
              <w:rPr>
                <w:rFonts w:ascii="Times New Roman" w:hAnsi="Times New Roman" w:cs="Times New Roman"/>
                <w:b/>
                <w:sz w:val="24"/>
                <w:szCs w:val="24"/>
              </w:rPr>
              <w:t>Вид топлива</w:t>
            </w:r>
          </w:p>
        </w:tc>
        <w:tc>
          <w:tcPr>
            <w:tcW w:w="170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BB0515" w:rsidRPr="00BB0515" w:rsidRDefault="00BB0515" w:rsidP="00AD28B1">
            <w:pPr>
              <w:rPr>
                <w:rFonts w:ascii="Times New Roman" w:hAnsi="Times New Roman" w:cs="Times New Roman"/>
                <w:b/>
                <w:sz w:val="24"/>
                <w:szCs w:val="24"/>
              </w:rPr>
            </w:pPr>
            <w:r w:rsidRPr="00BB0515">
              <w:rPr>
                <w:rFonts w:ascii="Times New Roman" w:hAnsi="Times New Roman" w:cs="Times New Roman"/>
                <w:b/>
                <w:sz w:val="24"/>
                <w:szCs w:val="24"/>
              </w:rPr>
              <w:t>КПД котла %</w:t>
            </w:r>
          </w:p>
        </w:tc>
        <w:tc>
          <w:tcPr>
            <w:tcW w:w="155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B0515" w:rsidRPr="00BB0515" w:rsidRDefault="00BB0515" w:rsidP="00AD28B1">
            <w:pPr>
              <w:rPr>
                <w:rFonts w:ascii="Times New Roman" w:hAnsi="Times New Roman" w:cs="Times New Roman"/>
                <w:b/>
                <w:sz w:val="24"/>
                <w:szCs w:val="24"/>
              </w:rPr>
            </w:pPr>
            <w:r w:rsidRPr="00BB0515">
              <w:rPr>
                <w:rFonts w:ascii="Times New Roman" w:hAnsi="Times New Roman" w:cs="Times New Roman"/>
                <w:b/>
                <w:sz w:val="24"/>
                <w:szCs w:val="24"/>
              </w:rPr>
              <w:t>Мощность Гкал/ч</w:t>
            </w:r>
          </w:p>
        </w:tc>
        <w:tc>
          <w:tcPr>
            <w:tcW w:w="1984" w:type="dxa"/>
            <w:tcBorders>
              <w:top w:val="single" w:sz="4" w:space="0" w:color="auto"/>
              <w:left w:val="single" w:sz="4" w:space="0" w:color="auto"/>
              <w:right w:val="single" w:sz="4" w:space="0" w:color="auto"/>
            </w:tcBorders>
            <w:shd w:val="clear" w:color="auto" w:fill="B8CCE4" w:themeFill="accent1" w:themeFillTint="66"/>
            <w:vAlign w:val="center"/>
          </w:tcPr>
          <w:p w:rsidR="00BB0515" w:rsidRPr="00BB0515" w:rsidRDefault="00BB0515" w:rsidP="00AD28B1">
            <w:pPr>
              <w:rPr>
                <w:rFonts w:ascii="Times New Roman" w:hAnsi="Times New Roman" w:cs="Times New Roman"/>
                <w:b/>
                <w:sz w:val="24"/>
                <w:szCs w:val="24"/>
              </w:rPr>
            </w:pPr>
            <w:r w:rsidRPr="00BB0515">
              <w:rPr>
                <w:rFonts w:ascii="Times New Roman" w:hAnsi="Times New Roman" w:cs="Times New Roman"/>
                <w:b/>
                <w:sz w:val="24"/>
                <w:szCs w:val="24"/>
              </w:rPr>
              <w:t>Состояние оборудования</w:t>
            </w:r>
          </w:p>
        </w:tc>
        <w:tc>
          <w:tcPr>
            <w:tcW w:w="212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BB0515" w:rsidRPr="00BB0515" w:rsidRDefault="00BB0515" w:rsidP="00AD28B1">
            <w:pPr>
              <w:rPr>
                <w:rFonts w:ascii="Times New Roman" w:hAnsi="Times New Roman" w:cs="Times New Roman"/>
                <w:b/>
                <w:sz w:val="24"/>
                <w:szCs w:val="24"/>
              </w:rPr>
            </w:pPr>
            <w:r w:rsidRPr="00BB0515">
              <w:rPr>
                <w:rFonts w:ascii="Times New Roman" w:hAnsi="Times New Roman" w:cs="Times New Roman"/>
                <w:b/>
                <w:sz w:val="24"/>
                <w:szCs w:val="24"/>
              </w:rPr>
              <w:t>Год ввода в эксплуатацию</w:t>
            </w:r>
          </w:p>
        </w:tc>
      </w:tr>
      <w:tr w:rsidR="00BB0515" w:rsidRPr="00BB0515" w:rsidTr="00AD28B1">
        <w:trPr>
          <w:trHeight w:val="71"/>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КСВ-Ф-1,0-95Н</w:t>
            </w:r>
          </w:p>
        </w:tc>
        <w:tc>
          <w:tcPr>
            <w:tcW w:w="1843" w:type="dxa"/>
            <w:vMerge w:val="restart"/>
            <w:tcBorders>
              <w:top w:val="single" w:sz="4" w:space="0" w:color="auto"/>
              <w:left w:val="nil"/>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Каменный уголь</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42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1</w:t>
            </w:r>
          </w:p>
        </w:tc>
        <w:tc>
          <w:tcPr>
            <w:tcW w:w="1984" w:type="dxa"/>
            <w:tcBorders>
              <w:top w:val="single" w:sz="4" w:space="0" w:color="auto"/>
              <w:left w:val="nil"/>
              <w:bottom w:val="single" w:sz="4" w:space="0" w:color="auto"/>
              <w:right w:val="single" w:sz="4" w:space="0" w:color="auto"/>
            </w:tcBorders>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рабочее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2006</w:t>
            </w:r>
          </w:p>
        </w:tc>
      </w:tr>
      <w:tr w:rsidR="00BB0515" w:rsidRPr="00BB0515" w:rsidTr="00AD28B1">
        <w:trPr>
          <w:trHeight w:val="110"/>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КСВ-Ф-1,0-95Н</w:t>
            </w:r>
          </w:p>
        </w:tc>
        <w:tc>
          <w:tcPr>
            <w:tcW w:w="1843" w:type="dxa"/>
            <w:vMerge/>
            <w:tcBorders>
              <w:left w:val="nil"/>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42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1</w:t>
            </w:r>
          </w:p>
        </w:tc>
        <w:tc>
          <w:tcPr>
            <w:tcW w:w="1984" w:type="dxa"/>
            <w:tcBorders>
              <w:top w:val="single" w:sz="4" w:space="0" w:color="auto"/>
              <w:left w:val="nil"/>
              <w:bottom w:val="single" w:sz="4" w:space="0" w:color="auto"/>
              <w:right w:val="single" w:sz="4" w:space="0" w:color="auto"/>
            </w:tcBorders>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рабочее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2006</w:t>
            </w:r>
          </w:p>
        </w:tc>
      </w:tr>
      <w:tr w:rsidR="00BB0515" w:rsidRPr="00BB0515" w:rsidTr="00AD28B1">
        <w:trPr>
          <w:trHeight w:val="251"/>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КСВ-Ф-1,0-95Н</w:t>
            </w:r>
          </w:p>
        </w:tc>
        <w:tc>
          <w:tcPr>
            <w:tcW w:w="1843" w:type="dxa"/>
            <w:vMerge/>
            <w:tcBorders>
              <w:left w:val="nil"/>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42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1</w:t>
            </w:r>
          </w:p>
        </w:tc>
        <w:tc>
          <w:tcPr>
            <w:tcW w:w="1984" w:type="dxa"/>
            <w:tcBorders>
              <w:top w:val="single" w:sz="4" w:space="0" w:color="auto"/>
              <w:left w:val="nil"/>
              <w:bottom w:val="single" w:sz="4" w:space="0" w:color="auto"/>
              <w:right w:val="single" w:sz="4" w:space="0" w:color="auto"/>
            </w:tcBorders>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рабочее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2006</w:t>
            </w:r>
          </w:p>
        </w:tc>
      </w:tr>
      <w:tr w:rsidR="00BB0515" w:rsidRPr="00BB0515" w:rsidTr="00AD28B1">
        <w:trPr>
          <w:trHeight w:val="251"/>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КСВ-Ф-1,0-95Н</w:t>
            </w:r>
          </w:p>
        </w:tc>
        <w:tc>
          <w:tcPr>
            <w:tcW w:w="1843" w:type="dxa"/>
            <w:vMerge/>
            <w:tcBorders>
              <w:left w:val="nil"/>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42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1</w:t>
            </w:r>
          </w:p>
        </w:tc>
        <w:tc>
          <w:tcPr>
            <w:tcW w:w="1984" w:type="dxa"/>
            <w:tcBorders>
              <w:top w:val="single" w:sz="4" w:space="0" w:color="auto"/>
              <w:left w:val="nil"/>
              <w:bottom w:val="single" w:sz="4" w:space="0" w:color="auto"/>
              <w:right w:val="single" w:sz="4" w:space="0" w:color="auto"/>
            </w:tcBorders>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рабочее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2006</w:t>
            </w:r>
          </w:p>
        </w:tc>
      </w:tr>
      <w:tr w:rsidR="00BB0515" w:rsidRPr="00BB0515" w:rsidTr="00AD28B1">
        <w:trPr>
          <w:trHeight w:val="251"/>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КСВ-Ф-1,0-95Н</w:t>
            </w:r>
          </w:p>
        </w:tc>
        <w:tc>
          <w:tcPr>
            <w:tcW w:w="1843" w:type="dxa"/>
            <w:vMerge/>
            <w:tcBorders>
              <w:left w:val="nil"/>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42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1</w:t>
            </w:r>
          </w:p>
        </w:tc>
        <w:tc>
          <w:tcPr>
            <w:tcW w:w="1984" w:type="dxa"/>
            <w:tcBorders>
              <w:top w:val="single" w:sz="4" w:space="0" w:color="auto"/>
              <w:left w:val="nil"/>
              <w:bottom w:val="single" w:sz="4" w:space="0" w:color="auto"/>
              <w:right w:val="single" w:sz="4" w:space="0" w:color="auto"/>
            </w:tcBorders>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рабочее</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2006</w:t>
            </w:r>
          </w:p>
        </w:tc>
      </w:tr>
    </w:tbl>
    <w:p w:rsidR="00BB0515" w:rsidRDefault="00BB0515" w:rsidP="009E7CB7">
      <w:pPr>
        <w:spacing w:line="360" w:lineRule="auto"/>
        <w:ind w:firstLine="709"/>
        <w:jc w:val="both"/>
        <w:rPr>
          <w:rFonts w:ascii="Times New Roman" w:eastAsia="Times New Roman" w:hAnsi="Times New Roman" w:cs="Times New Roman"/>
          <w:sz w:val="24"/>
          <w:szCs w:val="24"/>
          <w:lang w:eastAsia="ru-RU"/>
        </w:rPr>
      </w:pPr>
    </w:p>
    <w:p w:rsidR="00BB0515" w:rsidRPr="00BB0515" w:rsidRDefault="00BB0515" w:rsidP="00BB0515">
      <w:pPr>
        <w:pStyle w:val="aff9"/>
        <w:ind w:firstLine="426"/>
        <w:rPr>
          <w:rFonts w:ascii="Times New Roman" w:hAnsi="Times New Roman" w:cs="Times New Roman"/>
          <w:b/>
          <w:sz w:val="24"/>
          <w:szCs w:val="24"/>
        </w:rPr>
      </w:pPr>
      <w:r>
        <w:rPr>
          <w:rFonts w:ascii="Times New Roman" w:hAnsi="Times New Roman" w:cs="Times New Roman"/>
          <w:b/>
          <w:sz w:val="24"/>
          <w:szCs w:val="24"/>
        </w:rPr>
        <w:t>Таблица 2</w:t>
      </w:r>
      <w:r w:rsidRPr="00BB0515">
        <w:rPr>
          <w:rFonts w:ascii="Times New Roman" w:hAnsi="Times New Roman" w:cs="Times New Roman"/>
          <w:b/>
          <w:sz w:val="24"/>
          <w:szCs w:val="24"/>
        </w:rPr>
        <w:t>.2.2.</w:t>
      </w:r>
      <w:r>
        <w:rPr>
          <w:rFonts w:ascii="Times New Roman" w:hAnsi="Times New Roman" w:cs="Times New Roman"/>
          <w:b/>
          <w:sz w:val="24"/>
          <w:szCs w:val="24"/>
        </w:rPr>
        <w:t>64</w:t>
      </w:r>
      <w:r w:rsidRPr="00BB0515">
        <w:rPr>
          <w:rFonts w:ascii="Times New Roman" w:hAnsi="Times New Roman" w:cs="Times New Roman"/>
          <w:b/>
          <w:sz w:val="24"/>
          <w:szCs w:val="24"/>
        </w:rPr>
        <w:t xml:space="preserve"> Перечень вспомогательного оборудования котельной №208.</w:t>
      </w:r>
    </w:p>
    <w:tbl>
      <w:tblPr>
        <w:tblW w:w="11026"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984"/>
        <w:gridCol w:w="1843"/>
        <w:gridCol w:w="3260"/>
        <w:gridCol w:w="2410"/>
      </w:tblGrid>
      <w:tr w:rsidR="00BB0515" w:rsidRPr="00BB0515" w:rsidTr="00AD28B1">
        <w:trPr>
          <w:trHeight w:val="557"/>
          <w:jc w:val="center"/>
        </w:trPr>
        <w:tc>
          <w:tcPr>
            <w:tcW w:w="1529" w:type="dxa"/>
            <w:shd w:val="clear" w:color="auto" w:fill="B8CCE4" w:themeFill="accent1" w:themeFillTint="66"/>
            <w:vAlign w:val="center"/>
            <w:hideMark/>
          </w:tcPr>
          <w:p w:rsidR="00BB0515" w:rsidRPr="00BB0515" w:rsidRDefault="00BB0515" w:rsidP="00AD28B1">
            <w:pPr>
              <w:rPr>
                <w:rFonts w:ascii="Times New Roman" w:hAnsi="Times New Roman" w:cs="Times New Roman"/>
                <w:b/>
                <w:bCs/>
                <w:sz w:val="24"/>
                <w:szCs w:val="24"/>
              </w:rPr>
            </w:pPr>
            <w:r w:rsidRPr="00BB0515">
              <w:rPr>
                <w:rFonts w:ascii="Times New Roman" w:hAnsi="Times New Roman" w:cs="Times New Roman"/>
                <w:b/>
                <w:bCs/>
                <w:sz w:val="24"/>
                <w:szCs w:val="24"/>
              </w:rPr>
              <w:t xml:space="preserve">Марка </w:t>
            </w:r>
          </w:p>
        </w:tc>
        <w:tc>
          <w:tcPr>
            <w:tcW w:w="1984" w:type="dxa"/>
            <w:shd w:val="clear" w:color="auto" w:fill="B8CCE4" w:themeFill="accent1" w:themeFillTint="66"/>
            <w:vAlign w:val="center"/>
            <w:hideMark/>
          </w:tcPr>
          <w:p w:rsidR="00BB0515" w:rsidRPr="00BB0515" w:rsidRDefault="00BB0515" w:rsidP="00AD28B1">
            <w:pPr>
              <w:rPr>
                <w:rFonts w:ascii="Times New Roman" w:hAnsi="Times New Roman" w:cs="Times New Roman"/>
                <w:b/>
                <w:bCs/>
                <w:sz w:val="24"/>
                <w:szCs w:val="24"/>
              </w:rPr>
            </w:pPr>
            <w:r w:rsidRPr="00BB0515">
              <w:rPr>
                <w:rFonts w:ascii="Times New Roman" w:hAnsi="Times New Roman" w:cs="Times New Roman"/>
                <w:b/>
                <w:bCs/>
                <w:sz w:val="24"/>
                <w:szCs w:val="24"/>
              </w:rPr>
              <w:t>Тип агрегата</w:t>
            </w:r>
          </w:p>
        </w:tc>
        <w:tc>
          <w:tcPr>
            <w:tcW w:w="1843" w:type="dxa"/>
            <w:shd w:val="clear" w:color="auto" w:fill="B8CCE4" w:themeFill="accent1" w:themeFillTint="66"/>
            <w:vAlign w:val="center"/>
            <w:hideMark/>
          </w:tcPr>
          <w:p w:rsidR="00BB0515" w:rsidRPr="00BB0515" w:rsidRDefault="00BB0515" w:rsidP="00AD28B1">
            <w:pPr>
              <w:rPr>
                <w:rFonts w:ascii="Times New Roman" w:hAnsi="Times New Roman" w:cs="Times New Roman"/>
                <w:b/>
                <w:bCs/>
                <w:sz w:val="24"/>
                <w:szCs w:val="24"/>
              </w:rPr>
            </w:pPr>
            <w:r w:rsidRPr="00BB0515">
              <w:rPr>
                <w:rFonts w:ascii="Times New Roman" w:hAnsi="Times New Roman" w:cs="Times New Roman"/>
                <w:b/>
                <w:bCs/>
                <w:sz w:val="24"/>
                <w:szCs w:val="24"/>
              </w:rPr>
              <w:t xml:space="preserve">Количество, </w:t>
            </w:r>
          </w:p>
          <w:p w:rsidR="00BB0515" w:rsidRPr="00BB0515" w:rsidRDefault="00BB0515" w:rsidP="00AD28B1">
            <w:pPr>
              <w:rPr>
                <w:rFonts w:ascii="Times New Roman" w:hAnsi="Times New Roman" w:cs="Times New Roman"/>
                <w:b/>
                <w:bCs/>
                <w:sz w:val="24"/>
                <w:szCs w:val="24"/>
              </w:rPr>
            </w:pPr>
            <w:r w:rsidRPr="00BB0515">
              <w:rPr>
                <w:rFonts w:ascii="Times New Roman" w:hAnsi="Times New Roman" w:cs="Times New Roman"/>
                <w:b/>
                <w:bCs/>
                <w:sz w:val="24"/>
                <w:szCs w:val="24"/>
              </w:rPr>
              <w:t>шт.</w:t>
            </w:r>
          </w:p>
        </w:tc>
        <w:tc>
          <w:tcPr>
            <w:tcW w:w="3260" w:type="dxa"/>
            <w:shd w:val="clear" w:color="auto" w:fill="B8CCE4" w:themeFill="accent1" w:themeFillTint="66"/>
            <w:vAlign w:val="center"/>
            <w:hideMark/>
          </w:tcPr>
          <w:p w:rsidR="00BB0515" w:rsidRPr="00BB0515" w:rsidRDefault="00BB0515" w:rsidP="00AD28B1">
            <w:pPr>
              <w:rPr>
                <w:rFonts w:ascii="Times New Roman" w:hAnsi="Times New Roman" w:cs="Times New Roman"/>
                <w:b/>
                <w:bCs/>
                <w:sz w:val="24"/>
                <w:szCs w:val="24"/>
              </w:rPr>
            </w:pPr>
            <w:r w:rsidRPr="00BB0515">
              <w:rPr>
                <w:rFonts w:ascii="Times New Roman" w:hAnsi="Times New Roman" w:cs="Times New Roman"/>
                <w:b/>
                <w:bCs/>
                <w:sz w:val="24"/>
                <w:szCs w:val="24"/>
              </w:rPr>
              <w:t>Мощность электродвигателя, кВт</w:t>
            </w:r>
          </w:p>
        </w:tc>
        <w:tc>
          <w:tcPr>
            <w:tcW w:w="2410" w:type="dxa"/>
            <w:shd w:val="clear" w:color="auto" w:fill="B8CCE4" w:themeFill="accent1" w:themeFillTint="66"/>
            <w:vAlign w:val="center"/>
          </w:tcPr>
          <w:p w:rsidR="00BB0515" w:rsidRPr="00BB0515" w:rsidRDefault="00BB0515" w:rsidP="00AD28B1">
            <w:pPr>
              <w:rPr>
                <w:rFonts w:ascii="Times New Roman" w:hAnsi="Times New Roman" w:cs="Times New Roman"/>
                <w:b/>
                <w:bCs/>
                <w:sz w:val="24"/>
                <w:szCs w:val="24"/>
              </w:rPr>
            </w:pPr>
            <w:r w:rsidRPr="00BB0515">
              <w:rPr>
                <w:rFonts w:ascii="Times New Roman" w:hAnsi="Times New Roman" w:cs="Times New Roman"/>
                <w:b/>
                <w:bCs/>
                <w:sz w:val="24"/>
                <w:szCs w:val="24"/>
              </w:rPr>
              <w:t xml:space="preserve">Частота вращения, </w:t>
            </w:r>
          </w:p>
          <w:p w:rsidR="00BB0515" w:rsidRPr="00BB0515" w:rsidRDefault="00BB0515" w:rsidP="00AD28B1">
            <w:pPr>
              <w:rPr>
                <w:rFonts w:ascii="Times New Roman" w:hAnsi="Times New Roman" w:cs="Times New Roman"/>
                <w:b/>
                <w:bCs/>
                <w:sz w:val="24"/>
                <w:szCs w:val="24"/>
              </w:rPr>
            </w:pPr>
            <w:r w:rsidRPr="00BB0515">
              <w:rPr>
                <w:rFonts w:ascii="Times New Roman" w:hAnsi="Times New Roman" w:cs="Times New Roman"/>
                <w:b/>
                <w:bCs/>
                <w:sz w:val="24"/>
                <w:szCs w:val="24"/>
              </w:rPr>
              <w:t>об/мин.</w:t>
            </w:r>
          </w:p>
        </w:tc>
      </w:tr>
      <w:tr w:rsidR="00BB0515" w:rsidRPr="00BB0515" w:rsidTr="00AD28B1">
        <w:trPr>
          <w:trHeight w:val="73"/>
          <w:jc w:val="center"/>
        </w:trPr>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color w:val="000000"/>
                <w:sz w:val="24"/>
                <w:szCs w:val="24"/>
              </w:rPr>
            </w:pPr>
            <w:r w:rsidRPr="00BB0515">
              <w:rPr>
                <w:rFonts w:ascii="Times New Roman" w:hAnsi="Times New Roman" w:cs="Times New Roman"/>
                <w:color w:val="000000"/>
                <w:sz w:val="24"/>
                <w:szCs w:val="24"/>
              </w:rPr>
              <w:t>ДН-6,3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дымосос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1500</w:t>
            </w:r>
          </w:p>
        </w:tc>
      </w:tr>
      <w:tr w:rsidR="00BB0515" w:rsidRPr="00BB0515" w:rsidTr="00AD28B1">
        <w:trPr>
          <w:trHeight w:val="68"/>
          <w:jc w:val="center"/>
        </w:trPr>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color w:val="000000"/>
                <w:sz w:val="24"/>
                <w:szCs w:val="24"/>
              </w:rPr>
            </w:pPr>
            <w:r w:rsidRPr="00BB0515">
              <w:rPr>
                <w:rFonts w:ascii="Times New Roman" w:hAnsi="Times New Roman" w:cs="Times New Roman"/>
                <w:color w:val="000000"/>
                <w:sz w:val="24"/>
                <w:szCs w:val="24"/>
              </w:rPr>
              <w:t>ВЦ-14-46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вентилятор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2,2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B0515" w:rsidRPr="00BB0515" w:rsidRDefault="00BB0515" w:rsidP="00AD28B1">
            <w:pPr>
              <w:rPr>
                <w:rFonts w:ascii="Times New Roman" w:hAnsi="Times New Roman" w:cs="Times New Roman"/>
                <w:sz w:val="24"/>
                <w:szCs w:val="24"/>
              </w:rPr>
            </w:pPr>
            <w:r w:rsidRPr="00BB0515">
              <w:rPr>
                <w:rFonts w:ascii="Times New Roman" w:hAnsi="Times New Roman" w:cs="Times New Roman"/>
                <w:sz w:val="24"/>
                <w:szCs w:val="24"/>
              </w:rPr>
              <w:t>1500</w:t>
            </w:r>
          </w:p>
        </w:tc>
      </w:tr>
    </w:tbl>
    <w:p w:rsidR="00A676EC" w:rsidRPr="002C6366" w:rsidRDefault="00F06DB3" w:rsidP="00BB0515">
      <w:pPr>
        <w:pStyle w:val="20"/>
        <w:numPr>
          <w:ilvl w:val="2"/>
          <w:numId w:val="16"/>
        </w:numPr>
        <w:tabs>
          <w:tab w:val="left" w:pos="1134"/>
        </w:tabs>
        <w:spacing w:before="120" w:after="0"/>
        <w:ind w:left="1287"/>
        <w:jc w:val="both"/>
        <w:rPr>
          <w:rFonts w:cs="Times New Roman"/>
        </w:rPr>
      </w:pPr>
      <w:bookmarkStart w:id="44" w:name="_Toc417481058"/>
      <w:r w:rsidRPr="002C6366">
        <w:rPr>
          <w:rFonts w:cs="Times New Roman"/>
        </w:rPr>
        <w:t>Балансы мощности и ресурса</w:t>
      </w:r>
      <w:bookmarkEnd w:id="44"/>
    </w:p>
    <w:p w:rsidR="0056053B" w:rsidRPr="002C6366" w:rsidRDefault="0056053B" w:rsidP="0056053B">
      <w:pPr>
        <w:pStyle w:val="a9"/>
        <w:spacing w:line="360" w:lineRule="auto"/>
        <w:ind w:left="0" w:firstLine="567"/>
        <w:jc w:val="both"/>
        <w:rPr>
          <w:rFonts w:ascii="Times New Roman" w:hAnsi="Times New Roman" w:cs="Times New Roman"/>
          <w:sz w:val="24"/>
          <w:szCs w:val="24"/>
        </w:rPr>
      </w:pPr>
      <w:r w:rsidRPr="002C6366">
        <w:rPr>
          <w:rFonts w:ascii="Times New Roman" w:hAnsi="Times New Roman" w:cs="Times New Roman"/>
          <w:sz w:val="24"/>
          <w:szCs w:val="24"/>
        </w:rPr>
        <w:t>Балансы тепловой мощности котельных предприятий представлены в таблице</w:t>
      </w:r>
      <w:r w:rsidR="002C6366" w:rsidRPr="002C6366">
        <w:rPr>
          <w:rFonts w:ascii="Times New Roman" w:hAnsi="Times New Roman" w:cs="Times New Roman"/>
          <w:sz w:val="24"/>
          <w:szCs w:val="24"/>
        </w:rPr>
        <w:t xml:space="preserve"> 2.2.3.1</w:t>
      </w:r>
      <w:r w:rsidRPr="002C6366">
        <w:rPr>
          <w:rFonts w:ascii="Times New Roman" w:hAnsi="Times New Roman" w:cs="Times New Roman"/>
          <w:sz w:val="24"/>
          <w:szCs w:val="24"/>
        </w:rPr>
        <w:t>.</w:t>
      </w:r>
    </w:p>
    <w:p w:rsidR="0056053B" w:rsidRPr="002C6366" w:rsidRDefault="0056053B" w:rsidP="0056053B">
      <w:pPr>
        <w:pStyle w:val="a9"/>
        <w:spacing w:line="360" w:lineRule="auto"/>
        <w:ind w:left="0" w:firstLine="567"/>
        <w:jc w:val="both"/>
        <w:rPr>
          <w:rFonts w:ascii="Times New Roman" w:hAnsi="Times New Roman" w:cs="Times New Roman"/>
          <w:sz w:val="24"/>
          <w:szCs w:val="24"/>
        </w:rPr>
      </w:pPr>
      <w:r w:rsidRPr="002C6366">
        <w:rPr>
          <w:rFonts w:ascii="Times New Roman" w:hAnsi="Times New Roman" w:cs="Times New Roman"/>
          <w:sz w:val="24"/>
          <w:szCs w:val="24"/>
        </w:rPr>
        <w:t xml:space="preserve">Данные о балансах выработки  тепловой энергии на источниках, приведены </w:t>
      </w:r>
      <w:r w:rsidR="002C6366" w:rsidRPr="002C6366">
        <w:rPr>
          <w:rFonts w:ascii="Times New Roman" w:hAnsi="Times New Roman" w:cs="Times New Roman"/>
          <w:sz w:val="24"/>
          <w:szCs w:val="24"/>
        </w:rPr>
        <w:t>в таблице 2.2.3.2</w:t>
      </w:r>
      <w:r w:rsidRPr="002C6366">
        <w:rPr>
          <w:rFonts w:ascii="Times New Roman" w:hAnsi="Times New Roman" w:cs="Times New Roman"/>
          <w:sz w:val="24"/>
          <w:szCs w:val="24"/>
        </w:rPr>
        <w:t>.</w:t>
      </w:r>
    </w:p>
    <w:p w:rsidR="002C6366" w:rsidRDefault="002C6366" w:rsidP="002C6366">
      <w:pPr>
        <w:pStyle w:val="a9"/>
        <w:spacing w:line="360" w:lineRule="auto"/>
        <w:ind w:left="0" w:firstLine="567"/>
        <w:rPr>
          <w:rFonts w:ascii="Times New Roman" w:hAnsi="Times New Roman" w:cs="Times New Roman"/>
          <w:b/>
          <w:sz w:val="24"/>
          <w:szCs w:val="24"/>
        </w:rPr>
        <w:sectPr w:rsidR="002C6366" w:rsidSect="002C6366">
          <w:pgSz w:w="11906" w:h="16838"/>
          <w:pgMar w:top="1134" w:right="851" w:bottom="1134" w:left="1701" w:header="709" w:footer="709" w:gutter="0"/>
          <w:cols w:space="708"/>
          <w:docGrid w:linePitch="360"/>
        </w:sectPr>
      </w:pPr>
    </w:p>
    <w:p w:rsidR="002C6366" w:rsidRDefault="002C6366" w:rsidP="002C6366">
      <w:pPr>
        <w:pStyle w:val="a9"/>
        <w:spacing w:line="360" w:lineRule="auto"/>
        <w:ind w:left="0" w:firstLine="567"/>
        <w:rPr>
          <w:rFonts w:ascii="Times New Roman" w:hAnsi="Times New Roman" w:cs="Times New Roman"/>
          <w:b/>
          <w:sz w:val="24"/>
          <w:szCs w:val="24"/>
        </w:rPr>
      </w:pPr>
    </w:p>
    <w:p w:rsidR="002C6366" w:rsidRDefault="002C6366" w:rsidP="002C6366">
      <w:pPr>
        <w:pStyle w:val="a9"/>
        <w:spacing w:line="360" w:lineRule="auto"/>
        <w:ind w:left="0" w:firstLine="567"/>
        <w:rPr>
          <w:rFonts w:ascii="Times New Roman" w:hAnsi="Times New Roman" w:cs="Times New Roman"/>
          <w:b/>
          <w:sz w:val="24"/>
          <w:szCs w:val="24"/>
        </w:rPr>
      </w:pPr>
      <w:r>
        <w:rPr>
          <w:rFonts w:ascii="Times New Roman" w:hAnsi="Times New Roman" w:cs="Times New Roman"/>
          <w:b/>
          <w:sz w:val="24"/>
          <w:szCs w:val="24"/>
        </w:rPr>
        <w:t>Таблица 2.2.3.1 Баланс выработки тепловой энергии на источниках теплоснабжения городского поселения Печенга</w:t>
      </w:r>
    </w:p>
    <w:tbl>
      <w:tblPr>
        <w:tblW w:w="11829" w:type="dxa"/>
        <w:jc w:val="center"/>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2"/>
        <w:gridCol w:w="1627"/>
        <w:gridCol w:w="1872"/>
        <w:gridCol w:w="1760"/>
        <w:gridCol w:w="1676"/>
        <w:gridCol w:w="1614"/>
        <w:gridCol w:w="1268"/>
      </w:tblGrid>
      <w:tr w:rsidR="002C6366" w:rsidRPr="00B753BF" w:rsidTr="002C6366">
        <w:trPr>
          <w:trHeight w:val="674"/>
          <w:jc w:val="center"/>
        </w:trPr>
        <w:tc>
          <w:tcPr>
            <w:tcW w:w="2012" w:type="dxa"/>
            <w:tcBorders>
              <w:left w:val="single" w:sz="4" w:space="0" w:color="auto"/>
            </w:tcBorders>
            <w:shd w:val="clear" w:color="auto" w:fill="B8CCE4" w:themeFill="accent1" w:themeFillTint="66"/>
            <w:vAlign w:val="center"/>
          </w:tcPr>
          <w:p w:rsidR="002C6366" w:rsidRPr="00B753BF" w:rsidRDefault="002C6366" w:rsidP="002C6366">
            <w:pPr>
              <w:rPr>
                <w:rFonts w:ascii="Times New Roman" w:eastAsia="Times New Roman" w:hAnsi="Times New Roman" w:cs="Times New Roman"/>
                <w:b/>
                <w:sz w:val="24"/>
                <w:szCs w:val="24"/>
                <w:lang w:eastAsia="ru-RU"/>
              </w:rPr>
            </w:pPr>
            <w:r w:rsidRPr="00B753BF">
              <w:rPr>
                <w:rFonts w:ascii="Times New Roman" w:eastAsia="Times New Roman" w:hAnsi="Times New Roman" w:cs="Times New Roman"/>
                <w:b/>
                <w:sz w:val="24"/>
                <w:szCs w:val="24"/>
                <w:lang w:eastAsia="ru-RU"/>
              </w:rPr>
              <w:t>Наименование котельной</w:t>
            </w:r>
          </w:p>
        </w:tc>
        <w:tc>
          <w:tcPr>
            <w:tcW w:w="1627" w:type="dxa"/>
            <w:tcBorders>
              <w:left w:val="single" w:sz="4" w:space="0" w:color="auto"/>
            </w:tcBorders>
            <w:shd w:val="clear" w:color="auto" w:fill="B8CCE4" w:themeFill="accent1" w:themeFillTint="66"/>
            <w:vAlign w:val="center"/>
          </w:tcPr>
          <w:p w:rsidR="002C6366" w:rsidRPr="00B753BF" w:rsidRDefault="002C6366" w:rsidP="002C6366">
            <w:pPr>
              <w:rPr>
                <w:rFonts w:ascii="Times New Roman" w:eastAsia="Times New Roman" w:hAnsi="Times New Roman" w:cs="Times New Roman"/>
                <w:b/>
                <w:sz w:val="24"/>
                <w:szCs w:val="24"/>
                <w:lang w:eastAsia="ru-RU"/>
              </w:rPr>
            </w:pPr>
            <w:r w:rsidRPr="00B753BF">
              <w:rPr>
                <w:rFonts w:ascii="Times New Roman" w:eastAsia="Times New Roman" w:hAnsi="Times New Roman" w:cs="Times New Roman"/>
                <w:b/>
                <w:sz w:val="24"/>
                <w:szCs w:val="24"/>
                <w:lang w:eastAsia="ru-RU"/>
              </w:rPr>
              <w:t>Годовая выработка тепла, тыс. Гкал</w:t>
            </w:r>
          </w:p>
        </w:tc>
        <w:tc>
          <w:tcPr>
            <w:tcW w:w="0" w:type="auto"/>
            <w:shd w:val="clear" w:color="auto" w:fill="B8CCE4" w:themeFill="accent1" w:themeFillTint="66"/>
            <w:vAlign w:val="center"/>
          </w:tcPr>
          <w:p w:rsidR="002C6366" w:rsidRPr="00B753BF" w:rsidRDefault="002C6366" w:rsidP="002C6366">
            <w:pPr>
              <w:rPr>
                <w:rFonts w:ascii="Times New Roman" w:eastAsia="Times New Roman" w:hAnsi="Times New Roman" w:cs="Times New Roman"/>
                <w:b/>
                <w:sz w:val="24"/>
                <w:szCs w:val="24"/>
                <w:lang w:eastAsia="ru-RU"/>
              </w:rPr>
            </w:pPr>
            <w:r w:rsidRPr="00B753BF">
              <w:rPr>
                <w:rFonts w:ascii="Times New Roman" w:eastAsia="Times New Roman" w:hAnsi="Times New Roman" w:cs="Times New Roman"/>
                <w:b/>
                <w:sz w:val="24"/>
                <w:szCs w:val="24"/>
                <w:lang w:eastAsia="ru-RU"/>
              </w:rPr>
              <w:t>Расход тепла на собств. нужды тыс. Гкал</w:t>
            </w:r>
          </w:p>
        </w:tc>
        <w:tc>
          <w:tcPr>
            <w:tcW w:w="0" w:type="auto"/>
            <w:shd w:val="clear" w:color="auto" w:fill="B8CCE4" w:themeFill="accent1" w:themeFillTint="66"/>
            <w:vAlign w:val="center"/>
          </w:tcPr>
          <w:p w:rsidR="002C6366" w:rsidRPr="00B753BF" w:rsidRDefault="002C6366" w:rsidP="002C6366">
            <w:pPr>
              <w:rPr>
                <w:rFonts w:ascii="Times New Roman" w:eastAsia="Times New Roman" w:hAnsi="Times New Roman" w:cs="Times New Roman"/>
                <w:b/>
                <w:sz w:val="24"/>
                <w:szCs w:val="24"/>
                <w:lang w:eastAsia="ru-RU"/>
              </w:rPr>
            </w:pPr>
            <w:r w:rsidRPr="00B753BF">
              <w:rPr>
                <w:rFonts w:ascii="Times New Roman" w:eastAsia="Times New Roman" w:hAnsi="Times New Roman" w:cs="Times New Roman"/>
                <w:b/>
                <w:sz w:val="24"/>
                <w:szCs w:val="24"/>
                <w:lang w:eastAsia="ru-RU"/>
              </w:rPr>
              <w:t>Годовой отпуск тепла, тыс. Гкал</w:t>
            </w:r>
          </w:p>
        </w:tc>
        <w:tc>
          <w:tcPr>
            <w:tcW w:w="1676" w:type="dxa"/>
            <w:shd w:val="clear" w:color="auto" w:fill="B8CCE4" w:themeFill="accent1" w:themeFillTint="66"/>
            <w:vAlign w:val="center"/>
          </w:tcPr>
          <w:p w:rsidR="002C6366" w:rsidRPr="00B753BF" w:rsidRDefault="002C6366" w:rsidP="002C6366">
            <w:pPr>
              <w:rPr>
                <w:rFonts w:ascii="Times New Roman" w:eastAsia="Times New Roman" w:hAnsi="Times New Roman" w:cs="Times New Roman"/>
                <w:b/>
                <w:sz w:val="24"/>
                <w:szCs w:val="24"/>
                <w:lang w:eastAsia="ru-RU"/>
              </w:rPr>
            </w:pPr>
            <w:r w:rsidRPr="00B753BF">
              <w:rPr>
                <w:rFonts w:ascii="Times New Roman" w:eastAsia="Times New Roman" w:hAnsi="Times New Roman" w:cs="Times New Roman"/>
                <w:b/>
                <w:sz w:val="24"/>
                <w:szCs w:val="24"/>
                <w:lang w:eastAsia="ru-RU"/>
              </w:rPr>
              <w:t>Потери в тепловых сетях, тыс. Гкал</w:t>
            </w:r>
          </w:p>
        </w:tc>
        <w:tc>
          <w:tcPr>
            <w:tcW w:w="1614" w:type="dxa"/>
            <w:shd w:val="clear" w:color="auto" w:fill="B8CCE4" w:themeFill="accent1" w:themeFillTint="66"/>
            <w:vAlign w:val="center"/>
          </w:tcPr>
          <w:p w:rsidR="002C6366" w:rsidRPr="00B753BF" w:rsidRDefault="002C6366" w:rsidP="002C6366">
            <w:pPr>
              <w:rPr>
                <w:rFonts w:ascii="Times New Roman" w:eastAsia="Times New Roman" w:hAnsi="Times New Roman" w:cs="Times New Roman"/>
                <w:b/>
                <w:sz w:val="24"/>
                <w:szCs w:val="24"/>
                <w:lang w:eastAsia="ru-RU"/>
              </w:rPr>
            </w:pPr>
            <w:r w:rsidRPr="00B753BF">
              <w:rPr>
                <w:rFonts w:ascii="Times New Roman" w:eastAsia="Times New Roman" w:hAnsi="Times New Roman" w:cs="Times New Roman"/>
                <w:b/>
                <w:sz w:val="24"/>
                <w:szCs w:val="24"/>
                <w:lang w:eastAsia="ru-RU"/>
              </w:rPr>
              <w:t>Полезный отпуск, тыс. Гкал</w:t>
            </w:r>
          </w:p>
        </w:tc>
        <w:tc>
          <w:tcPr>
            <w:tcW w:w="0" w:type="auto"/>
            <w:shd w:val="clear" w:color="auto" w:fill="B8CCE4" w:themeFill="accent1" w:themeFillTint="66"/>
            <w:vAlign w:val="center"/>
          </w:tcPr>
          <w:p w:rsidR="002C6366" w:rsidRPr="00B753BF" w:rsidRDefault="002C6366" w:rsidP="002C6366">
            <w:pPr>
              <w:rPr>
                <w:rFonts w:ascii="Times New Roman" w:eastAsia="Times New Roman" w:hAnsi="Times New Roman" w:cs="Times New Roman"/>
                <w:b/>
                <w:sz w:val="24"/>
                <w:szCs w:val="24"/>
                <w:lang w:eastAsia="ru-RU"/>
              </w:rPr>
            </w:pPr>
            <w:r w:rsidRPr="00B753BF">
              <w:rPr>
                <w:rFonts w:ascii="Times New Roman" w:eastAsia="Times New Roman" w:hAnsi="Times New Roman" w:cs="Times New Roman"/>
                <w:b/>
                <w:sz w:val="24"/>
                <w:szCs w:val="24"/>
                <w:lang w:eastAsia="ru-RU"/>
              </w:rPr>
              <w:t>Потери тепла, %</w:t>
            </w:r>
          </w:p>
        </w:tc>
      </w:tr>
      <w:tr w:rsidR="002C6366" w:rsidRPr="00B753BF" w:rsidTr="002C6366">
        <w:trPr>
          <w:trHeight w:val="291"/>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3</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6,97</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0,17</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6,8</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0,85</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5,95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b/>
                <w:sz w:val="24"/>
                <w:szCs w:val="24"/>
                <w:lang w:eastAsia="ru-RU"/>
              </w:rPr>
            </w:pPr>
            <w:r w:rsidRPr="00B753BF">
              <w:rPr>
                <w:rFonts w:ascii="Times New Roman" w:eastAsia="Times New Roman" w:hAnsi="Times New Roman" w:cs="Times New Roman"/>
                <w:b/>
                <w:sz w:val="24"/>
                <w:szCs w:val="24"/>
                <w:lang w:eastAsia="ru-RU"/>
              </w:rPr>
              <w:t>12,2</w:t>
            </w:r>
          </w:p>
        </w:tc>
      </w:tr>
      <w:tr w:rsidR="002C6366" w:rsidRPr="00B753BF" w:rsidTr="002C6366">
        <w:trPr>
          <w:trHeight w:val="281"/>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6</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1,555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0,08</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1,48</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0,45</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1,03</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30,51</w:t>
            </w:r>
          </w:p>
        </w:tc>
      </w:tr>
      <w:tr w:rsidR="002C6366" w:rsidRPr="00B753BF" w:rsidTr="002C6366">
        <w:trPr>
          <w:trHeight w:val="271"/>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44</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1,075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0,014</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1,061</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0,035</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1,026</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
                <w:sz w:val="24"/>
                <w:szCs w:val="24"/>
              </w:rPr>
            </w:pPr>
            <w:r w:rsidRPr="00B753BF">
              <w:rPr>
                <w:rFonts w:ascii="Times New Roman" w:hAnsi="Times New Roman" w:cs="Times New Roman"/>
                <w:b/>
                <w:sz w:val="24"/>
                <w:szCs w:val="24"/>
              </w:rPr>
              <w:t>3,3</w:t>
            </w:r>
          </w:p>
        </w:tc>
      </w:tr>
      <w:tr w:rsidR="002C6366" w:rsidRPr="00B753BF" w:rsidTr="002C6366">
        <w:trPr>
          <w:trHeight w:val="262"/>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46</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1,546</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0,066</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1,48</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0,34</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1,14</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22,97</w:t>
            </w:r>
          </w:p>
        </w:tc>
      </w:tr>
      <w:tr w:rsidR="002C6366" w:rsidRPr="00B753BF" w:rsidTr="002C6366">
        <w:trPr>
          <w:trHeight w:val="265"/>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49</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3,11</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0,19</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2,92</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0,77</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2,15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26,37</w:t>
            </w:r>
          </w:p>
        </w:tc>
      </w:tr>
      <w:tr w:rsidR="002C6366" w:rsidRPr="00B753BF" w:rsidTr="002C6366">
        <w:trPr>
          <w:trHeight w:val="255"/>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52</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0,25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0,01</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0,24</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0,24</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w:t>
            </w:r>
          </w:p>
        </w:tc>
      </w:tr>
      <w:tr w:rsidR="002C6366" w:rsidRPr="00B753BF" w:rsidTr="002C6366">
        <w:trPr>
          <w:trHeight w:val="289"/>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55</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10,547</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0,124</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10,423</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0,269</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10,154</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
                <w:sz w:val="24"/>
                <w:szCs w:val="24"/>
              </w:rPr>
            </w:pPr>
            <w:r w:rsidRPr="00B753BF">
              <w:rPr>
                <w:rFonts w:ascii="Times New Roman" w:hAnsi="Times New Roman" w:cs="Times New Roman"/>
                <w:b/>
                <w:sz w:val="24"/>
                <w:szCs w:val="24"/>
              </w:rPr>
              <w:t>2,6</w:t>
            </w:r>
          </w:p>
        </w:tc>
      </w:tr>
      <w:tr w:rsidR="002C6366" w:rsidRPr="00B753BF" w:rsidTr="002C6366">
        <w:trPr>
          <w:trHeight w:val="250"/>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65</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4,47</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0,22</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4,25</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2,01</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2,24</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47,29</w:t>
            </w:r>
          </w:p>
        </w:tc>
      </w:tr>
      <w:tr w:rsidR="002C6366" w:rsidRPr="00B753BF" w:rsidTr="002C6366">
        <w:trPr>
          <w:trHeight w:val="239"/>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66</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0,69</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0,03</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0,66</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0,09</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0,57</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13,64</w:t>
            </w:r>
          </w:p>
        </w:tc>
      </w:tr>
      <w:tr w:rsidR="002C6366" w:rsidRPr="00B753BF" w:rsidTr="002C6366">
        <w:trPr>
          <w:trHeight w:val="243"/>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73</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2,46</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0,11</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2,35</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1,15</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48,94</w:t>
            </w:r>
          </w:p>
        </w:tc>
      </w:tr>
      <w:tr w:rsidR="002C6366" w:rsidRPr="00B753BF" w:rsidTr="002C6366">
        <w:trPr>
          <w:trHeight w:val="233"/>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86</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0,1</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0,1</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w:t>
            </w:r>
          </w:p>
        </w:tc>
      </w:tr>
      <w:tr w:rsidR="002C6366" w:rsidRPr="00B753BF" w:rsidTr="002C6366">
        <w:trPr>
          <w:trHeight w:val="237"/>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90</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0,77</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0,1</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0,67</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0,02</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0,65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2,99</w:t>
            </w:r>
          </w:p>
        </w:tc>
      </w:tr>
      <w:tr w:rsidR="002C6366" w:rsidRPr="00B753BF" w:rsidTr="002C6366">
        <w:trPr>
          <w:trHeight w:val="227"/>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110</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8,13</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0,66</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7,47</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1,83</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5,64</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24,50</w:t>
            </w:r>
          </w:p>
        </w:tc>
      </w:tr>
      <w:tr w:rsidR="002C6366" w:rsidRPr="00B753BF" w:rsidTr="002C6366">
        <w:trPr>
          <w:trHeight w:val="373"/>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115</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12,184</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0,097</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12,087</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0,197</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11,890</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
                <w:sz w:val="24"/>
                <w:szCs w:val="24"/>
              </w:rPr>
            </w:pPr>
            <w:r w:rsidRPr="00B753BF">
              <w:rPr>
                <w:rFonts w:ascii="Times New Roman" w:hAnsi="Times New Roman" w:cs="Times New Roman"/>
                <w:b/>
                <w:sz w:val="24"/>
                <w:szCs w:val="24"/>
              </w:rPr>
              <w:t>1,6</w:t>
            </w:r>
          </w:p>
        </w:tc>
      </w:tr>
      <w:tr w:rsidR="002C6366" w:rsidRPr="00B753BF" w:rsidTr="002C6366">
        <w:trPr>
          <w:trHeight w:val="265"/>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138</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8,755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0,118</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8,637</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0,362</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8,275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4,2</w:t>
            </w:r>
          </w:p>
        </w:tc>
      </w:tr>
      <w:tr w:rsidR="002C6366" w:rsidRPr="00B753BF" w:rsidTr="002C6366">
        <w:trPr>
          <w:trHeight w:val="269"/>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149</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0,32</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0,01</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0,31</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0,06</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0,25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19,35</w:t>
            </w:r>
          </w:p>
        </w:tc>
      </w:tr>
      <w:tr w:rsidR="002C6366" w:rsidRPr="00B753BF" w:rsidTr="002C6366">
        <w:trPr>
          <w:trHeight w:val="259"/>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150</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1,27</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0,06</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1,21</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0,18</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1,03</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14,88</w:t>
            </w:r>
          </w:p>
        </w:tc>
      </w:tr>
      <w:tr w:rsidR="002C6366" w:rsidRPr="00B753BF" w:rsidTr="002C6366">
        <w:trPr>
          <w:trHeight w:val="263"/>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151</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0,07</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0,01</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0,06</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0,06</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w:t>
            </w:r>
          </w:p>
        </w:tc>
      </w:tr>
      <w:tr w:rsidR="002C6366" w:rsidRPr="00B753BF" w:rsidTr="002C6366">
        <w:trPr>
          <w:trHeight w:val="267"/>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152</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4,86</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0,38</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4,48</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1,86</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2,62</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41,52</w:t>
            </w:r>
          </w:p>
        </w:tc>
      </w:tr>
      <w:tr w:rsidR="002C6366" w:rsidRPr="00B753BF" w:rsidTr="002C6366">
        <w:trPr>
          <w:trHeight w:val="257"/>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170</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6,332</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0,115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6,217</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0,297</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5,92</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4,7</w:t>
            </w:r>
          </w:p>
        </w:tc>
      </w:tr>
      <w:tr w:rsidR="002C6366" w:rsidRPr="00B753BF" w:rsidTr="002C6366">
        <w:trPr>
          <w:trHeight w:val="261"/>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172</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0,54</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0,02</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0,52</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0,03</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0,49</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5,77</w:t>
            </w:r>
          </w:p>
        </w:tc>
      </w:tr>
      <w:tr w:rsidR="002C6366" w:rsidRPr="00B753BF" w:rsidTr="002C6366">
        <w:trPr>
          <w:trHeight w:val="251"/>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177</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1,15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1,1</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0,25</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0,85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22,73</w:t>
            </w:r>
          </w:p>
        </w:tc>
      </w:tr>
      <w:tr w:rsidR="002C6366" w:rsidRPr="00B753BF" w:rsidTr="002C6366">
        <w:trPr>
          <w:trHeight w:val="241"/>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179</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0,572</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0,007</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0,565</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0,015</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0,55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2,6</w:t>
            </w:r>
          </w:p>
        </w:tc>
      </w:tr>
      <w:tr w:rsidR="002C6366" w:rsidRPr="00B753BF" w:rsidTr="002C6366">
        <w:trPr>
          <w:trHeight w:val="245"/>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188</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0,14</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0,01</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0,13</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0,13</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sz w:val="24"/>
                <w:szCs w:val="24"/>
              </w:rPr>
            </w:pPr>
            <w:r w:rsidRPr="00B753BF">
              <w:rPr>
                <w:rFonts w:ascii="Times New Roman" w:hAnsi="Times New Roman" w:cs="Times New Roman"/>
                <w:sz w:val="24"/>
                <w:szCs w:val="24"/>
              </w:rPr>
              <w:t>0</w:t>
            </w:r>
          </w:p>
        </w:tc>
      </w:tr>
      <w:tr w:rsidR="002C6366" w:rsidRPr="00B753BF" w:rsidTr="002C6366">
        <w:trPr>
          <w:trHeight w:val="249"/>
          <w:jc w:val="center"/>
        </w:trPr>
        <w:tc>
          <w:tcPr>
            <w:tcW w:w="2012"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eastAsia="Times New Roman" w:hAnsi="Times New Roman" w:cs="Times New Roman"/>
                <w:sz w:val="24"/>
                <w:szCs w:val="24"/>
                <w:lang w:eastAsia="ru-RU"/>
              </w:rPr>
            </w:pPr>
            <w:r w:rsidRPr="00B753BF">
              <w:rPr>
                <w:rFonts w:ascii="Times New Roman" w:eastAsia="Times New Roman" w:hAnsi="Times New Roman" w:cs="Times New Roman"/>
                <w:sz w:val="24"/>
                <w:szCs w:val="24"/>
                <w:lang w:eastAsia="ru-RU"/>
              </w:rPr>
              <w:t>Котельная № 208</w:t>
            </w:r>
          </w:p>
        </w:tc>
        <w:tc>
          <w:tcPr>
            <w:tcW w:w="1627" w:type="dxa"/>
            <w:tcBorders>
              <w:top w:val="single" w:sz="4" w:space="0" w:color="000000"/>
              <w:left w:val="single" w:sz="4" w:space="0" w:color="auto"/>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10,152</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0,149</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10,003</w:t>
            </w:r>
          </w:p>
        </w:tc>
        <w:tc>
          <w:tcPr>
            <w:tcW w:w="1676"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0,308</w:t>
            </w:r>
          </w:p>
        </w:tc>
        <w:tc>
          <w:tcPr>
            <w:tcW w:w="1614" w:type="dxa"/>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9,695</w:t>
            </w:r>
          </w:p>
        </w:tc>
        <w:tc>
          <w:tcPr>
            <w:tcW w:w="0" w:type="auto"/>
            <w:tcBorders>
              <w:top w:val="single" w:sz="4" w:space="0" w:color="000000"/>
              <w:left w:val="single" w:sz="4" w:space="0" w:color="000000"/>
              <w:bottom w:val="single" w:sz="4" w:space="0" w:color="000000"/>
              <w:right w:val="single" w:sz="4" w:space="0" w:color="000000"/>
            </w:tcBorders>
            <w:vAlign w:val="center"/>
          </w:tcPr>
          <w:p w:rsidR="002C6366" w:rsidRPr="00B753BF" w:rsidRDefault="002C6366" w:rsidP="002C6366">
            <w:pPr>
              <w:rPr>
                <w:rFonts w:ascii="Times New Roman" w:hAnsi="Times New Roman" w:cs="Times New Roman"/>
                <w:bCs/>
                <w:color w:val="000000"/>
                <w:sz w:val="24"/>
                <w:szCs w:val="24"/>
              </w:rPr>
            </w:pPr>
            <w:r w:rsidRPr="00B753BF">
              <w:rPr>
                <w:rFonts w:ascii="Times New Roman" w:hAnsi="Times New Roman" w:cs="Times New Roman"/>
                <w:bCs/>
                <w:color w:val="000000"/>
                <w:sz w:val="24"/>
                <w:szCs w:val="24"/>
              </w:rPr>
              <w:t>3</w:t>
            </w:r>
          </w:p>
        </w:tc>
      </w:tr>
    </w:tbl>
    <w:p w:rsidR="002C6366" w:rsidRDefault="00A67547" w:rsidP="002C6366">
      <w:pPr>
        <w:pStyle w:val="a9"/>
        <w:spacing w:line="360" w:lineRule="auto"/>
        <w:ind w:left="0" w:firstLine="567"/>
        <w:rPr>
          <w:rFonts w:ascii="Times New Roman" w:hAnsi="Times New Roman" w:cs="Times New Roman"/>
          <w:b/>
          <w:sz w:val="24"/>
          <w:szCs w:val="24"/>
        </w:rPr>
      </w:pPr>
      <w:r w:rsidRPr="002C6366">
        <w:rPr>
          <w:rFonts w:ascii="Times New Roman" w:hAnsi="Times New Roman" w:cs="Times New Roman"/>
          <w:b/>
          <w:sz w:val="24"/>
          <w:szCs w:val="24"/>
        </w:rPr>
        <w:lastRenderedPageBreak/>
        <w:t xml:space="preserve">Таблица </w:t>
      </w:r>
      <w:r w:rsidR="002C6366">
        <w:rPr>
          <w:rFonts w:ascii="Times New Roman" w:hAnsi="Times New Roman" w:cs="Times New Roman"/>
          <w:b/>
          <w:sz w:val="24"/>
          <w:szCs w:val="24"/>
        </w:rPr>
        <w:t>2.2.3.2 Баланс мощности источников теплоснабжения городского поселения Печенга</w:t>
      </w:r>
    </w:p>
    <w:tbl>
      <w:tblPr>
        <w:tblW w:w="12065" w:type="dxa"/>
        <w:jc w:val="center"/>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0"/>
        <w:gridCol w:w="1893"/>
        <w:gridCol w:w="1594"/>
        <w:gridCol w:w="1851"/>
        <w:gridCol w:w="1869"/>
        <w:gridCol w:w="1364"/>
        <w:gridCol w:w="1384"/>
      </w:tblGrid>
      <w:tr w:rsidR="00A67547" w:rsidRPr="00A67547" w:rsidTr="004A1E6F">
        <w:trPr>
          <w:trHeight w:val="674"/>
          <w:jc w:val="center"/>
        </w:trPr>
        <w:tc>
          <w:tcPr>
            <w:tcW w:w="2110" w:type="dxa"/>
            <w:tcBorders>
              <w:left w:val="single" w:sz="4" w:space="0" w:color="auto"/>
            </w:tcBorders>
            <w:shd w:val="clear" w:color="auto" w:fill="B8CCE4" w:themeFill="accent1" w:themeFillTint="66"/>
            <w:vAlign w:val="center"/>
          </w:tcPr>
          <w:p w:rsidR="00A67547" w:rsidRPr="00A67547" w:rsidRDefault="00A67547" w:rsidP="00A67547">
            <w:pPr>
              <w:rPr>
                <w:rFonts w:ascii="Times New Roman" w:eastAsia="Times New Roman" w:hAnsi="Times New Roman" w:cs="Times New Roman"/>
                <w:b/>
                <w:sz w:val="24"/>
                <w:szCs w:val="24"/>
                <w:lang w:eastAsia="ru-RU"/>
              </w:rPr>
            </w:pPr>
            <w:r w:rsidRPr="00A67547">
              <w:rPr>
                <w:rFonts w:ascii="Times New Roman" w:eastAsia="Times New Roman" w:hAnsi="Times New Roman" w:cs="Times New Roman"/>
                <w:b/>
                <w:sz w:val="24"/>
                <w:szCs w:val="24"/>
                <w:lang w:eastAsia="ru-RU"/>
              </w:rPr>
              <w:t>Наименование котельной</w:t>
            </w:r>
          </w:p>
        </w:tc>
        <w:tc>
          <w:tcPr>
            <w:tcW w:w="1893" w:type="dxa"/>
            <w:tcBorders>
              <w:left w:val="single" w:sz="4" w:space="0" w:color="auto"/>
            </w:tcBorders>
            <w:shd w:val="clear" w:color="auto" w:fill="B8CCE4" w:themeFill="accent1" w:themeFillTint="66"/>
            <w:vAlign w:val="center"/>
          </w:tcPr>
          <w:p w:rsidR="00A67547" w:rsidRPr="00A67547" w:rsidRDefault="00A67547" w:rsidP="00A67547">
            <w:pPr>
              <w:rPr>
                <w:rFonts w:ascii="Times New Roman" w:hAnsi="Times New Roman" w:cs="Times New Roman"/>
                <w:b/>
                <w:bCs/>
                <w:color w:val="000000"/>
                <w:sz w:val="24"/>
                <w:szCs w:val="24"/>
              </w:rPr>
            </w:pPr>
            <w:r w:rsidRPr="00A67547">
              <w:rPr>
                <w:rFonts w:ascii="Times New Roman" w:hAnsi="Times New Roman" w:cs="Times New Roman"/>
                <w:b/>
                <w:bCs/>
                <w:color w:val="000000"/>
                <w:sz w:val="24"/>
                <w:szCs w:val="24"/>
              </w:rPr>
              <w:t>Установленная мощность котельной, Гкал/ч</w:t>
            </w:r>
          </w:p>
        </w:tc>
        <w:tc>
          <w:tcPr>
            <w:tcW w:w="0" w:type="auto"/>
            <w:shd w:val="clear" w:color="auto" w:fill="B8CCE4" w:themeFill="accent1" w:themeFillTint="66"/>
            <w:vAlign w:val="center"/>
          </w:tcPr>
          <w:p w:rsidR="00A67547" w:rsidRPr="00A67547" w:rsidRDefault="00A67547" w:rsidP="00A67547">
            <w:pPr>
              <w:rPr>
                <w:rFonts w:ascii="Times New Roman" w:hAnsi="Times New Roman" w:cs="Times New Roman"/>
                <w:b/>
                <w:bCs/>
                <w:color w:val="000000"/>
                <w:sz w:val="24"/>
                <w:szCs w:val="24"/>
              </w:rPr>
            </w:pPr>
            <w:r w:rsidRPr="00A67547">
              <w:rPr>
                <w:rFonts w:ascii="Times New Roman" w:hAnsi="Times New Roman" w:cs="Times New Roman"/>
                <w:b/>
                <w:bCs/>
                <w:color w:val="000000"/>
                <w:sz w:val="24"/>
                <w:szCs w:val="24"/>
              </w:rPr>
              <w:t>Расход тепла на собственные нужды, Гкал/ч</w:t>
            </w:r>
          </w:p>
        </w:tc>
        <w:tc>
          <w:tcPr>
            <w:tcW w:w="0" w:type="auto"/>
            <w:shd w:val="clear" w:color="auto" w:fill="B8CCE4" w:themeFill="accent1" w:themeFillTint="66"/>
            <w:vAlign w:val="center"/>
          </w:tcPr>
          <w:p w:rsidR="00A67547" w:rsidRPr="00A67547" w:rsidRDefault="00A67547" w:rsidP="00A67547">
            <w:pPr>
              <w:rPr>
                <w:rFonts w:ascii="Times New Roman" w:hAnsi="Times New Roman" w:cs="Times New Roman"/>
                <w:b/>
                <w:bCs/>
                <w:color w:val="000000"/>
                <w:sz w:val="24"/>
                <w:szCs w:val="24"/>
              </w:rPr>
            </w:pPr>
            <w:r w:rsidRPr="00A67547">
              <w:rPr>
                <w:rFonts w:ascii="Times New Roman" w:hAnsi="Times New Roman" w:cs="Times New Roman"/>
                <w:b/>
                <w:bCs/>
                <w:color w:val="000000"/>
                <w:sz w:val="24"/>
                <w:szCs w:val="24"/>
              </w:rPr>
              <w:t>Располагаемая мощность, Гкал/ч</w:t>
            </w:r>
          </w:p>
        </w:tc>
        <w:tc>
          <w:tcPr>
            <w:tcW w:w="1869" w:type="dxa"/>
            <w:shd w:val="clear" w:color="auto" w:fill="B8CCE4" w:themeFill="accent1" w:themeFillTint="66"/>
            <w:vAlign w:val="center"/>
          </w:tcPr>
          <w:p w:rsidR="00A67547" w:rsidRPr="00A67547" w:rsidRDefault="00A67547" w:rsidP="00A67547">
            <w:pPr>
              <w:rPr>
                <w:rFonts w:ascii="Times New Roman" w:hAnsi="Times New Roman" w:cs="Times New Roman"/>
                <w:b/>
                <w:bCs/>
                <w:color w:val="000000"/>
                <w:sz w:val="24"/>
                <w:szCs w:val="24"/>
              </w:rPr>
            </w:pPr>
            <w:r w:rsidRPr="00A67547">
              <w:rPr>
                <w:rFonts w:ascii="Times New Roman" w:hAnsi="Times New Roman" w:cs="Times New Roman"/>
                <w:b/>
                <w:bCs/>
                <w:color w:val="000000"/>
                <w:sz w:val="24"/>
                <w:szCs w:val="24"/>
              </w:rPr>
              <w:t xml:space="preserve">Подключённая тепловая </w:t>
            </w:r>
            <w:r w:rsidRPr="00A67547">
              <w:rPr>
                <w:rFonts w:ascii="Times New Roman" w:hAnsi="Times New Roman" w:cs="Times New Roman"/>
                <w:b/>
                <w:bCs/>
                <w:color w:val="000000"/>
                <w:sz w:val="24"/>
                <w:szCs w:val="24"/>
                <w:shd w:val="clear" w:color="auto" w:fill="B8CCE4" w:themeFill="accent1" w:themeFillTint="66"/>
              </w:rPr>
              <w:t>нагрузка,</w:t>
            </w:r>
            <w:r w:rsidRPr="00A67547">
              <w:rPr>
                <w:rFonts w:ascii="Times New Roman" w:hAnsi="Times New Roman" w:cs="Times New Roman"/>
                <w:b/>
                <w:bCs/>
                <w:color w:val="000000"/>
                <w:sz w:val="24"/>
                <w:szCs w:val="24"/>
              </w:rPr>
              <w:t xml:space="preserve"> Гкал/ч</w:t>
            </w:r>
          </w:p>
        </w:tc>
        <w:tc>
          <w:tcPr>
            <w:tcW w:w="1364" w:type="dxa"/>
            <w:shd w:val="clear" w:color="auto" w:fill="B8CCE4" w:themeFill="accent1" w:themeFillTint="66"/>
            <w:vAlign w:val="center"/>
          </w:tcPr>
          <w:p w:rsidR="00A67547" w:rsidRPr="00A67547" w:rsidRDefault="00A67547" w:rsidP="00A67547">
            <w:pPr>
              <w:rPr>
                <w:rFonts w:ascii="Times New Roman" w:hAnsi="Times New Roman" w:cs="Times New Roman"/>
                <w:b/>
                <w:bCs/>
                <w:color w:val="000000"/>
                <w:sz w:val="24"/>
                <w:szCs w:val="24"/>
              </w:rPr>
            </w:pPr>
            <w:r w:rsidRPr="00A67547">
              <w:rPr>
                <w:rFonts w:ascii="Times New Roman" w:hAnsi="Times New Roman" w:cs="Times New Roman"/>
                <w:b/>
                <w:bCs/>
                <w:color w:val="000000"/>
                <w:sz w:val="24"/>
                <w:szCs w:val="24"/>
              </w:rPr>
              <w:t>Потери в тепловых сетях, Гкал/ч</w:t>
            </w:r>
          </w:p>
        </w:tc>
        <w:tc>
          <w:tcPr>
            <w:tcW w:w="0" w:type="auto"/>
            <w:shd w:val="clear" w:color="auto" w:fill="B8CCE4" w:themeFill="accent1" w:themeFillTint="66"/>
            <w:vAlign w:val="center"/>
          </w:tcPr>
          <w:p w:rsidR="00A67547" w:rsidRPr="00A67547" w:rsidRDefault="00A67547" w:rsidP="00A67547">
            <w:pPr>
              <w:rPr>
                <w:rFonts w:ascii="Times New Roman" w:hAnsi="Times New Roman" w:cs="Times New Roman"/>
                <w:b/>
                <w:bCs/>
                <w:color w:val="000000"/>
                <w:sz w:val="24"/>
                <w:szCs w:val="24"/>
              </w:rPr>
            </w:pPr>
            <w:r w:rsidRPr="00A67547">
              <w:rPr>
                <w:rFonts w:ascii="Times New Roman" w:hAnsi="Times New Roman" w:cs="Times New Roman"/>
                <w:b/>
                <w:bCs/>
                <w:color w:val="000000"/>
                <w:sz w:val="24"/>
                <w:szCs w:val="24"/>
              </w:rPr>
              <w:t>Резерв тепловой мощности, Гкал/ч</w:t>
            </w:r>
          </w:p>
        </w:tc>
      </w:tr>
      <w:tr w:rsidR="00A67547" w:rsidRPr="00A67547" w:rsidTr="004A1E6F">
        <w:trPr>
          <w:trHeight w:val="291"/>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3</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5,18</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0,13</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5,18</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1,618</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0,63</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2,802</w:t>
            </w:r>
          </w:p>
        </w:tc>
      </w:tr>
      <w:tr w:rsidR="004A1E6F" w:rsidRPr="00A67547" w:rsidTr="004A1E6F">
        <w:trPr>
          <w:trHeight w:val="281"/>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4A1E6F" w:rsidRPr="00A67547" w:rsidRDefault="004A1E6F"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6</w:t>
            </w:r>
          </w:p>
        </w:tc>
        <w:tc>
          <w:tcPr>
            <w:tcW w:w="1893" w:type="dxa"/>
            <w:tcBorders>
              <w:top w:val="single" w:sz="4" w:space="0" w:color="000000"/>
              <w:left w:val="single" w:sz="4" w:space="0" w:color="auto"/>
              <w:bottom w:val="single" w:sz="4" w:space="0" w:color="000000"/>
              <w:right w:val="single" w:sz="4" w:space="0" w:color="000000"/>
            </w:tcBorders>
            <w:vAlign w:val="center"/>
          </w:tcPr>
          <w:p w:rsidR="004A1E6F" w:rsidRPr="004A1E6F" w:rsidRDefault="004A1E6F" w:rsidP="004A1E6F">
            <w:pPr>
              <w:rPr>
                <w:rFonts w:ascii="Times New Roman" w:hAnsi="Times New Roman" w:cs="Times New Roman"/>
                <w:sz w:val="24"/>
                <w:szCs w:val="24"/>
              </w:rPr>
            </w:pPr>
            <w:r w:rsidRPr="004A1E6F">
              <w:rPr>
                <w:rFonts w:ascii="Times New Roman" w:hAnsi="Times New Roman" w:cs="Times New Roman"/>
                <w:sz w:val="24"/>
                <w:szCs w:val="24"/>
              </w:rPr>
              <w:t>1,71</w:t>
            </w:r>
          </w:p>
        </w:tc>
        <w:tc>
          <w:tcPr>
            <w:tcW w:w="0" w:type="auto"/>
            <w:tcBorders>
              <w:top w:val="single" w:sz="4" w:space="0" w:color="000000"/>
              <w:left w:val="single" w:sz="4" w:space="0" w:color="000000"/>
              <w:bottom w:val="single" w:sz="4" w:space="0" w:color="000000"/>
              <w:right w:val="single" w:sz="4" w:space="0" w:color="000000"/>
            </w:tcBorders>
            <w:vAlign w:val="center"/>
          </w:tcPr>
          <w:p w:rsidR="004A1E6F" w:rsidRPr="004A1E6F" w:rsidRDefault="004A1E6F" w:rsidP="004A1E6F">
            <w:pPr>
              <w:rPr>
                <w:rFonts w:ascii="Times New Roman" w:hAnsi="Times New Roman" w:cs="Times New Roman"/>
                <w:sz w:val="24"/>
                <w:szCs w:val="24"/>
              </w:rPr>
            </w:pPr>
            <w:r w:rsidRPr="004A1E6F">
              <w:rPr>
                <w:rFonts w:ascii="Times New Roman" w:hAnsi="Times New Roman" w:cs="Times New Roman"/>
                <w:sz w:val="24"/>
                <w:szCs w:val="24"/>
              </w:rPr>
              <w:t>0,01</w:t>
            </w:r>
          </w:p>
        </w:tc>
        <w:tc>
          <w:tcPr>
            <w:tcW w:w="0" w:type="auto"/>
            <w:tcBorders>
              <w:top w:val="single" w:sz="4" w:space="0" w:color="000000"/>
              <w:left w:val="single" w:sz="4" w:space="0" w:color="000000"/>
              <w:bottom w:val="single" w:sz="4" w:space="0" w:color="000000"/>
              <w:right w:val="single" w:sz="4" w:space="0" w:color="000000"/>
            </w:tcBorders>
            <w:vAlign w:val="center"/>
          </w:tcPr>
          <w:p w:rsidR="004A1E6F" w:rsidRPr="004A1E6F" w:rsidRDefault="004A1E6F" w:rsidP="004A1E6F">
            <w:pPr>
              <w:rPr>
                <w:rFonts w:ascii="Times New Roman" w:hAnsi="Times New Roman" w:cs="Times New Roman"/>
                <w:sz w:val="24"/>
                <w:szCs w:val="24"/>
              </w:rPr>
            </w:pPr>
            <w:r w:rsidRPr="004A1E6F">
              <w:rPr>
                <w:rFonts w:ascii="Times New Roman" w:hAnsi="Times New Roman" w:cs="Times New Roman"/>
                <w:sz w:val="24"/>
                <w:szCs w:val="24"/>
              </w:rPr>
              <w:t>1,71</w:t>
            </w:r>
          </w:p>
        </w:tc>
        <w:tc>
          <w:tcPr>
            <w:tcW w:w="1869" w:type="dxa"/>
            <w:tcBorders>
              <w:top w:val="single" w:sz="4" w:space="0" w:color="000000"/>
              <w:left w:val="single" w:sz="4" w:space="0" w:color="000000"/>
              <w:bottom w:val="single" w:sz="4" w:space="0" w:color="000000"/>
              <w:right w:val="single" w:sz="4" w:space="0" w:color="000000"/>
            </w:tcBorders>
            <w:vAlign w:val="center"/>
          </w:tcPr>
          <w:p w:rsidR="004A1E6F" w:rsidRPr="004A1E6F" w:rsidRDefault="004A1E6F" w:rsidP="004A1E6F">
            <w:pPr>
              <w:rPr>
                <w:rFonts w:ascii="Times New Roman" w:hAnsi="Times New Roman" w:cs="Times New Roman"/>
                <w:sz w:val="24"/>
                <w:szCs w:val="24"/>
              </w:rPr>
            </w:pPr>
            <w:r w:rsidRPr="004A1E6F">
              <w:rPr>
                <w:rFonts w:ascii="Times New Roman" w:hAnsi="Times New Roman" w:cs="Times New Roman"/>
                <w:sz w:val="24"/>
                <w:szCs w:val="24"/>
              </w:rPr>
              <w:t>0,34</w:t>
            </w:r>
          </w:p>
        </w:tc>
        <w:tc>
          <w:tcPr>
            <w:tcW w:w="1364" w:type="dxa"/>
            <w:tcBorders>
              <w:top w:val="single" w:sz="4" w:space="0" w:color="000000"/>
              <w:left w:val="single" w:sz="4" w:space="0" w:color="000000"/>
              <w:bottom w:val="single" w:sz="4" w:space="0" w:color="000000"/>
              <w:right w:val="single" w:sz="4" w:space="0" w:color="000000"/>
            </w:tcBorders>
            <w:vAlign w:val="center"/>
          </w:tcPr>
          <w:p w:rsidR="004A1E6F" w:rsidRPr="004A1E6F" w:rsidRDefault="004A1E6F" w:rsidP="004A1E6F">
            <w:pPr>
              <w:rPr>
                <w:rFonts w:ascii="Times New Roman" w:hAnsi="Times New Roman" w:cs="Times New Roman"/>
                <w:sz w:val="24"/>
                <w:szCs w:val="24"/>
              </w:rPr>
            </w:pPr>
            <w:r w:rsidRPr="004A1E6F">
              <w:rPr>
                <w:rFonts w:ascii="Times New Roman" w:hAnsi="Times New Roman" w:cs="Times New Roman"/>
                <w:sz w:val="24"/>
                <w:szCs w:val="24"/>
              </w:rPr>
              <w:t>0,07</w:t>
            </w:r>
          </w:p>
        </w:tc>
        <w:tc>
          <w:tcPr>
            <w:tcW w:w="0" w:type="auto"/>
            <w:tcBorders>
              <w:top w:val="single" w:sz="4" w:space="0" w:color="000000"/>
              <w:left w:val="single" w:sz="4" w:space="0" w:color="000000"/>
              <w:bottom w:val="single" w:sz="4" w:space="0" w:color="000000"/>
              <w:right w:val="single" w:sz="4" w:space="0" w:color="000000"/>
            </w:tcBorders>
            <w:vAlign w:val="center"/>
          </w:tcPr>
          <w:p w:rsidR="004A1E6F" w:rsidRPr="004A1E6F" w:rsidRDefault="004A1E6F" w:rsidP="004A1E6F">
            <w:pPr>
              <w:rPr>
                <w:rFonts w:ascii="Times New Roman" w:hAnsi="Times New Roman" w:cs="Times New Roman"/>
                <w:sz w:val="24"/>
                <w:szCs w:val="24"/>
              </w:rPr>
            </w:pPr>
            <w:r w:rsidRPr="004A1E6F">
              <w:rPr>
                <w:rFonts w:ascii="Times New Roman" w:hAnsi="Times New Roman" w:cs="Times New Roman"/>
                <w:sz w:val="24"/>
                <w:szCs w:val="24"/>
              </w:rPr>
              <w:t>1,28</w:t>
            </w:r>
          </w:p>
        </w:tc>
      </w:tr>
      <w:tr w:rsidR="00A67547" w:rsidRPr="00A67547" w:rsidTr="004A1E6F">
        <w:trPr>
          <w:trHeight w:val="271"/>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44</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1,38</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0,02</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1,38</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0,14</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0,04</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1,18</w:t>
            </w:r>
          </w:p>
        </w:tc>
      </w:tr>
      <w:tr w:rsidR="00A67547" w:rsidRPr="00A67547" w:rsidTr="004A1E6F">
        <w:trPr>
          <w:trHeight w:val="262"/>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46</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1,90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0,01</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1,90</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0,38</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0,05</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1,45</w:t>
            </w:r>
          </w:p>
        </w:tc>
      </w:tr>
      <w:tr w:rsidR="00A67547" w:rsidRPr="00A67547" w:rsidTr="004A1E6F">
        <w:trPr>
          <w:trHeight w:val="265"/>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49</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2,7</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0,03</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2,70</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0,72</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0,12</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1,82</w:t>
            </w:r>
          </w:p>
        </w:tc>
      </w:tr>
      <w:tr w:rsidR="00A67547" w:rsidRPr="00A67547" w:rsidTr="004A1E6F">
        <w:trPr>
          <w:trHeight w:val="255"/>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52</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0,5</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0,5</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0,08</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0,42</w:t>
            </w:r>
          </w:p>
        </w:tc>
      </w:tr>
      <w:tr w:rsidR="00A67547" w:rsidRPr="00A67547" w:rsidTr="004A1E6F">
        <w:trPr>
          <w:trHeight w:val="289"/>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55</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5,44</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0,06</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5,44</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4,02</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0,14</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1,22</w:t>
            </w:r>
          </w:p>
        </w:tc>
      </w:tr>
      <w:tr w:rsidR="00A67547" w:rsidRPr="00A67547" w:rsidTr="004A1E6F">
        <w:trPr>
          <w:trHeight w:val="250"/>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65</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3,35</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3,35</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0,75</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0,32</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2,24</w:t>
            </w:r>
          </w:p>
        </w:tc>
      </w:tr>
      <w:tr w:rsidR="00A67547" w:rsidRPr="00A67547" w:rsidTr="004A1E6F">
        <w:trPr>
          <w:trHeight w:val="239"/>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66</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1,0</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0,19</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0,01</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0,79</w:t>
            </w:r>
          </w:p>
        </w:tc>
      </w:tr>
      <w:tr w:rsidR="00A67547" w:rsidRPr="00A67547" w:rsidTr="004A1E6F">
        <w:trPr>
          <w:trHeight w:val="243"/>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73</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5,16</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5,16</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0,40</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0,19</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4,55</w:t>
            </w:r>
          </w:p>
        </w:tc>
      </w:tr>
      <w:tr w:rsidR="00A67547" w:rsidRPr="00A67547" w:rsidTr="004A1E6F">
        <w:trPr>
          <w:trHeight w:val="233"/>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86</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0,4</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0,4</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0,03</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0,37</w:t>
            </w:r>
          </w:p>
        </w:tc>
      </w:tr>
      <w:tr w:rsidR="00A67547" w:rsidRPr="00A67547" w:rsidTr="004A1E6F">
        <w:trPr>
          <w:trHeight w:val="237"/>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90</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1,71</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0,02</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1,71</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0,22</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1,47</w:t>
            </w:r>
          </w:p>
        </w:tc>
      </w:tr>
      <w:tr w:rsidR="00A67547" w:rsidRPr="00A67547" w:rsidTr="004A1E6F">
        <w:trPr>
          <w:trHeight w:val="227"/>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110</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11,45</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0,11</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11,45</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1,90</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0,29</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9,15</w:t>
            </w:r>
          </w:p>
        </w:tc>
      </w:tr>
      <w:tr w:rsidR="00A67547" w:rsidRPr="00A67547" w:rsidTr="004A1E6F">
        <w:trPr>
          <w:trHeight w:val="373"/>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115</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2,9</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0,02</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2,9</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1,3</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0,05</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1,53</w:t>
            </w:r>
          </w:p>
        </w:tc>
      </w:tr>
      <w:tr w:rsidR="00A67547" w:rsidRPr="00A67547" w:rsidTr="004A1E6F">
        <w:trPr>
          <w:trHeight w:val="265"/>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138</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3,44</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0,05</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3,44</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2,29</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0,14</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0,96</w:t>
            </w:r>
          </w:p>
        </w:tc>
      </w:tr>
      <w:tr w:rsidR="00A67547" w:rsidRPr="00A67547" w:rsidTr="004A1E6F">
        <w:trPr>
          <w:trHeight w:val="269"/>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149</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0,52</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0,52</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0,08</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0,01</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0,43</w:t>
            </w:r>
          </w:p>
        </w:tc>
      </w:tr>
      <w:tr w:rsidR="00A67547" w:rsidRPr="00A67547" w:rsidTr="004A1E6F">
        <w:trPr>
          <w:trHeight w:val="259"/>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150</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1,68</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0,01</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1,68</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0,35</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0,03</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1,29</w:t>
            </w:r>
          </w:p>
        </w:tc>
      </w:tr>
      <w:tr w:rsidR="00A67547" w:rsidRPr="00A67547" w:rsidTr="004A1E6F">
        <w:trPr>
          <w:trHeight w:val="263"/>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151</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0,14</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0,14</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0,02</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0,12</w:t>
            </w:r>
          </w:p>
        </w:tc>
      </w:tr>
      <w:tr w:rsidR="00A67547" w:rsidRPr="00A67547" w:rsidTr="004A1E6F">
        <w:trPr>
          <w:trHeight w:val="267"/>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152</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4,3</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0,06</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4,3</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0,88</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0,30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3,06</w:t>
            </w:r>
          </w:p>
        </w:tc>
      </w:tr>
      <w:tr w:rsidR="00A67547" w:rsidRPr="00A67547" w:rsidTr="004A1E6F">
        <w:trPr>
          <w:trHeight w:val="257"/>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170</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7,2</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0,13</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7,2</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2,49</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0,34</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4,24</w:t>
            </w:r>
          </w:p>
        </w:tc>
      </w:tr>
      <w:tr w:rsidR="00A67547" w:rsidRPr="00A67547" w:rsidTr="004A1E6F">
        <w:trPr>
          <w:trHeight w:val="261"/>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172</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0,16</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0,16</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0,16</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w:t>
            </w:r>
          </w:p>
        </w:tc>
      </w:tr>
      <w:tr w:rsidR="00A67547" w:rsidRPr="00A67547" w:rsidTr="004A1E6F">
        <w:trPr>
          <w:trHeight w:val="251"/>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177</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1,43</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0,01</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1,43</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0,29</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0,04</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1,10</w:t>
            </w:r>
          </w:p>
        </w:tc>
      </w:tr>
      <w:tr w:rsidR="00A67547" w:rsidRPr="00A67547" w:rsidTr="004A1E6F">
        <w:trPr>
          <w:trHeight w:val="241"/>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179</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1,3</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0,02</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1,3</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0,3</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0,03</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0,95</w:t>
            </w:r>
          </w:p>
        </w:tc>
      </w:tr>
      <w:tr w:rsidR="00A67547" w:rsidRPr="00A67547" w:rsidTr="004A1E6F">
        <w:trPr>
          <w:trHeight w:val="245"/>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188</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0,10</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0,04</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0,00</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sz w:val="24"/>
                <w:szCs w:val="24"/>
              </w:rPr>
            </w:pPr>
            <w:r w:rsidRPr="00A67547">
              <w:rPr>
                <w:rFonts w:ascii="Times New Roman" w:hAnsi="Times New Roman" w:cs="Times New Roman"/>
                <w:sz w:val="24"/>
                <w:szCs w:val="24"/>
              </w:rPr>
              <w:t>0,06</w:t>
            </w:r>
          </w:p>
        </w:tc>
      </w:tr>
      <w:tr w:rsidR="00A67547" w:rsidRPr="00A67547" w:rsidTr="004A1E6F">
        <w:trPr>
          <w:trHeight w:val="249"/>
          <w:jc w:val="center"/>
        </w:trPr>
        <w:tc>
          <w:tcPr>
            <w:tcW w:w="2110"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208</w:t>
            </w:r>
          </w:p>
        </w:tc>
        <w:tc>
          <w:tcPr>
            <w:tcW w:w="1893" w:type="dxa"/>
            <w:tcBorders>
              <w:top w:val="single" w:sz="4" w:space="0" w:color="000000"/>
              <w:left w:val="single" w:sz="4" w:space="0" w:color="auto"/>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4,3</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0,06</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4,3</w:t>
            </w:r>
          </w:p>
        </w:tc>
        <w:tc>
          <w:tcPr>
            <w:tcW w:w="1869"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2,49</w:t>
            </w:r>
          </w:p>
        </w:tc>
        <w:tc>
          <w:tcPr>
            <w:tcW w:w="1364" w:type="dxa"/>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0,13</w:t>
            </w:r>
          </w:p>
        </w:tc>
        <w:tc>
          <w:tcPr>
            <w:tcW w:w="0" w:type="auto"/>
            <w:tcBorders>
              <w:top w:val="single" w:sz="4" w:space="0" w:color="000000"/>
              <w:left w:val="single" w:sz="4" w:space="0" w:color="000000"/>
              <w:bottom w:val="single" w:sz="4" w:space="0" w:color="000000"/>
              <w:right w:val="single" w:sz="4" w:space="0" w:color="000000"/>
            </w:tcBorders>
            <w:vAlign w:val="center"/>
          </w:tcPr>
          <w:p w:rsidR="00A67547" w:rsidRPr="00A67547" w:rsidRDefault="00A67547" w:rsidP="00A67547">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1,62</w:t>
            </w:r>
          </w:p>
        </w:tc>
      </w:tr>
    </w:tbl>
    <w:p w:rsidR="00A67547" w:rsidRDefault="00A67547" w:rsidP="0056053B">
      <w:pPr>
        <w:pStyle w:val="a9"/>
        <w:spacing w:line="360" w:lineRule="auto"/>
        <w:ind w:left="0" w:firstLine="567"/>
        <w:jc w:val="both"/>
        <w:rPr>
          <w:rFonts w:ascii="Times New Roman" w:hAnsi="Times New Roman" w:cs="Times New Roman"/>
          <w:sz w:val="26"/>
          <w:szCs w:val="26"/>
          <w:highlight w:val="yellow"/>
        </w:rPr>
        <w:sectPr w:rsidR="00A67547" w:rsidSect="00623018">
          <w:pgSz w:w="16838" w:h="11906" w:orient="landscape"/>
          <w:pgMar w:top="851" w:right="1134" w:bottom="1701" w:left="1134" w:header="709" w:footer="709" w:gutter="0"/>
          <w:cols w:space="708"/>
          <w:docGrid w:linePitch="360"/>
        </w:sectPr>
      </w:pPr>
    </w:p>
    <w:p w:rsidR="00A676EC" w:rsidRPr="00DE5510" w:rsidRDefault="00F06DB3" w:rsidP="00921B60">
      <w:pPr>
        <w:pStyle w:val="20"/>
        <w:numPr>
          <w:ilvl w:val="2"/>
          <w:numId w:val="16"/>
        </w:numPr>
        <w:tabs>
          <w:tab w:val="left" w:pos="1134"/>
        </w:tabs>
        <w:spacing w:before="0" w:after="0"/>
        <w:ind w:left="1287"/>
        <w:jc w:val="both"/>
        <w:rPr>
          <w:rFonts w:cs="Times New Roman"/>
        </w:rPr>
      </w:pPr>
      <w:bookmarkStart w:id="45" w:name="_Toc417481059"/>
      <w:r w:rsidRPr="00DE5510">
        <w:rPr>
          <w:rFonts w:cs="Times New Roman"/>
        </w:rPr>
        <w:lastRenderedPageBreak/>
        <w:t>Доля поставки ресурса по приборам учета</w:t>
      </w:r>
      <w:bookmarkEnd w:id="45"/>
    </w:p>
    <w:p w:rsidR="00F06DB3" w:rsidRPr="00DE5510" w:rsidRDefault="00F06DB3" w:rsidP="00F06DB3">
      <w:pPr>
        <w:spacing w:line="360" w:lineRule="auto"/>
        <w:ind w:firstLine="567"/>
        <w:jc w:val="both"/>
      </w:pPr>
      <w:r w:rsidRPr="00DE5510">
        <w:rPr>
          <w:rFonts w:ascii="Times New Roman" w:hAnsi="Times New Roman" w:cs="Times New Roman"/>
          <w:sz w:val="26"/>
          <w:szCs w:val="26"/>
        </w:rPr>
        <w:t xml:space="preserve">Доля поставки тепловой энергии по </w:t>
      </w:r>
      <w:r w:rsidR="00980BD7" w:rsidRPr="00DE5510">
        <w:rPr>
          <w:rFonts w:ascii="Times New Roman" w:hAnsi="Times New Roman" w:cs="Times New Roman"/>
          <w:sz w:val="26"/>
          <w:szCs w:val="26"/>
        </w:rPr>
        <w:t xml:space="preserve">общедомовым </w:t>
      </w:r>
      <w:r w:rsidRPr="00DE5510">
        <w:rPr>
          <w:rFonts w:ascii="Times New Roman" w:hAnsi="Times New Roman" w:cs="Times New Roman"/>
          <w:sz w:val="26"/>
          <w:szCs w:val="26"/>
        </w:rPr>
        <w:t>приборам учета потребител</w:t>
      </w:r>
      <w:r w:rsidR="00DE5510">
        <w:rPr>
          <w:rFonts w:ascii="Times New Roman" w:hAnsi="Times New Roman" w:cs="Times New Roman"/>
          <w:sz w:val="26"/>
          <w:szCs w:val="26"/>
        </w:rPr>
        <w:t>ей</w:t>
      </w:r>
      <w:r w:rsidRPr="00DE5510">
        <w:rPr>
          <w:rFonts w:ascii="Times New Roman" w:hAnsi="Times New Roman" w:cs="Times New Roman"/>
          <w:sz w:val="26"/>
          <w:szCs w:val="26"/>
        </w:rPr>
        <w:t xml:space="preserve"> городского поселения </w:t>
      </w:r>
      <w:r w:rsidR="00DE5510">
        <w:rPr>
          <w:rFonts w:ascii="Times New Roman" w:hAnsi="Times New Roman" w:cs="Times New Roman"/>
          <w:sz w:val="26"/>
          <w:szCs w:val="26"/>
        </w:rPr>
        <w:t xml:space="preserve"> Печенга </w:t>
      </w:r>
      <w:r w:rsidRPr="00DE5510">
        <w:rPr>
          <w:rFonts w:ascii="Times New Roman" w:hAnsi="Times New Roman" w:cs="Times New Roman"/>
          <w:sz w:val="26"/>
          <w:szCs w:val="26"/>
        </w:rPr>
        <w:t>составляет</w:t>
      </w:r>
      <w:r w:rsidR="00867682" w:rsidRPr="00DE5510">
        <w:rPr>
          <w:rFonts w:ascii="Times New Roman" w:hAnsi="Times New Roman" w:cs="Times New Roman"/>
          <w:sz w:val="26"/>
          <w:szCs w:val="26"/>
        </w:rPr>
        <w:t xml:space="preserve"> </w:t>
      </w:r>
      <w:r w:rsidR="0056053B" w:rsidRPr="00DE5510">
        <w:rPr>
          <w:rFonts w:ascii="Times New Roman" w:hAnsi="Times New Roman" w:cs="Times New Roman"/>
          <w:sz w:val="26"/>
          <w:szCs w:val="26"/>
        </w:rPr>
        <w:t>0</w:t>
      </w:r>
      <w:r w:rsidRPr="00DE5510">
        <w:rPr>
          <w:rFonts w:ascii="Times New Roman" w:hAnsi="Times New Roman" w:cs="Times New Roman"/>
          <w:sz w:val="26"/>
          <w:szCs w:val="26"/>
        </w:rPr>
        <w:t xml:space="preserve"> %.</w:t>
      </w:r>
    </w:p>
    <w:p w:rsidR="00A676EC" w:rsidRPr="005C48E2" w:rsidRDefault="00F06DB3" w:rsidP="00921B60">
      <w:pPr>
        <w:pStyle w:val="20"/>
        <w:numPr>
          <w:ilvl w:val="2"/>
          <w:numId w:val="16"/>
        </w:numPr>
        <w:tabs>
          <w:tab w:val="left" w:pos="1134"/>
        </w:tabs>
        <w:spacing w:before="0" w:after="0"/>
        <w:ind w:left="1287"/>
        <w:jc w:val="both"/>
        <w:rPr>
          <w:rFonts w:cs="Times New Roman"/>
        </w:rPr>
      </w:pPr>
      <w:bookmarkStart w:id="46" w:name="_Toc417481060"/>
      <w:r w:rsidRPr="005C48E2">
        <w:rPr>
          <w:rFonts w:cs="Times New Roman"/>
        </w:rPr>
        <w:t>Зоны действия источников ресурсов</w:t>
      </w:r>
      <w:bookmarkEnd w:id="46"/>
    </w:p>
    <w:p w:rsidR="00F06DB3" w:rsidRPr="005C48E2" w:rsidRDefault="005C48E2" w:rsidP="00F06DB3">
      <w:pPr>
        <w:spacing w:line="360" w:lineRule="auto"/>
        <w:ind w:firstLine="567"/>
        <w:jc w:val="both"/>
        <w:rPr>
          <w:rFonts w:ascii="Times New Roman" w:hAnsi="Times New Roman" w:cs="Times New Roman"/>
          <w:sz w:val="24"/>
          <w:szCs w:val="24"/>
        </w:rPr>
      </w:pPr>
      <w:r w:rsidRPr="005C48E2">
        <w:rPr>
          <w:rFonts w:ascii="Times New Roman" w:hAnsi="Times New Roman" w:cs="Times New Roman"/>
          <w:sz w:val="24"/>
          <w:szCs w:val="24"/>
        </w:rPr>
        <w:t>На территории городского поселения Печенга находятся двадцать пять источников теплоснабжения, зоны действия которых представлены на рисунке 2.2.5.1.</w:t>
      </w:r>
    </w:p>
    <w:p w:rsidR="005C48E2" w:rsidRPr="005C48E2" w:rsidRDefault="005C48E2" w:rsidP="005C48E2">
      <w:pPr>
        <w:ind w:firstLine="567"/>
        <w:rPr>
          <w:rFonts w:ascii="Times New Roman" w:hAnsi="Times New Roman" w:cs="Times New Roman"/>
          <w:b/>
          <w:sz w:val="24"/>
          <w:szCs w:val="24"/>
        </w:rPr>
      </w:pPr>
      <w:r w:rsidRPr="005C48E2">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0528" behindDoc="0" locked="0" layoutInCell="1" allowOverlap="1" wp14:anchorId="733DFCEA" wp14:editId="2C1C8649">
                <wp:simplePos x="0" y="0"/>
                <wp:positionH relativeFrom="column">
                  <wp:posOffset>3546475</wp:posOffset>
                </wp:positionH>
                <wp:positionV relativeFrom="paragraph">
                  <wp:posOffset>5892165</wp:posOffset>
                </wp:positionV>
                <wp:extent cx="357505" cy="320040"/>
                <wp:effectExtent l="0" t="0" r="23495" b="2286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320040"/>
                        </a:xfrm>
                        <a:prstGeom prst="ellipse">
                          <a:avLst/>
                        </a:prstGeom>
                        <a:solidFill>
                          <a:srgbClr val="FF0000">
                            <a:alpha val="38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10" o:spid="_x0000_s1026" style="position:absolute;margin-left:279.25pt;margin-top:463.95pt;width:28.15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" fillcolor="red" strokecolor="window" strokeweight="2pt">
                <v:fill opacity="24929f"/>
                <v:path arrowok="t"/>
              </v:oval>
            </w:pict>
          </mc:Fallback>
        </mc:AlternateContent>
      </w: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1552" behindDoc="0" locked="0" layoutInCell="1" allowOverlap="1" wp14:anchorId="0D221B00" wp14:editId="70727D4E">
                <wp:simplePos x="0" y="0"/>
                <wp:positionH relativeFrom="column">
                  <wp:posOffset>4000914</wp:posOffset>
                </wp:positionH>
                <wp:positionV relativeFrom="paragraph">
                  <wp:posOffset>5845037</wp:posOffset>
                </wp:positionV>
                <wp:extent cx="914400" cy="421005"/>
                <wp:effectExtent l="0" t="0" r="15875" b="17145"/>
                <wp:wrapNone/>
                <wp:docPr id="11" name="Поле 11"/>
                <wp:cNvGraphicFramePr/>
                <a:graphic xmlns:a="http://schemas.openxmlformats.org/drawingml/2006/main">
                  <a:graphicData uri="http://schemas.microsoft.com/office/word/2010/wordprocessingShape">
                    <wps:wsp>
                      <wps:cNvSpPr txBox="1"/>
                      <wps:spPr>
                        <a:xfrm>
                          <a:off x="0" y="0"/>
                          <a:ext cx="914400" cy="421005"/>
                        </a:xfrm>
                        <a:prstGeom prst="rect">
                          <a:avLst/>
                        </a:prstGeom>
                        <a:solidFill>
                          <a:schemeClr val="lt1">
                            <a:alpha val="7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3C87" w:rsidRDefault="00EF3C87">
                            <w:pPr>
                              <w:rPr>
                                <w:rFonts w:ascii="Times New Roman" w:hAnsi="Times New Roman" w:cs="Times New Roman"/>
                                <w:b/>
                                <w:i/>
                                <w:u w:val="single"/>
                              </w:rPr>
                            </w:pPr>
                            <w:r w:rsidRPr="005C48E2">
                              <w:rPr>
                                <w:rFonts w:ascii="Times New Roman" w:hAnsi="Times New Roman" w:cs="Times New Roman"/>
                                <w:b/>
                                <w:i/>
                                <w:u w:val="single"/>
                              </w:rPr>
                              <w:t xml:space="preserve">Зона действия источников </w:t>
                            </w:r>
                          </w:p>
                          <w:p w:rsidR="00EF3C87" w:rsidRPr="005C48E2" w:rsidRDefault="00EF3C87">
                            <w:pPr>
                              <w:rPr>
                                <w:rFonts w:ascii="Times New Roman" w:hAnsi="Times New Roman" w:cs="Times New Roman"/>
                                <w:b/>
                                <w:i/>
                                <w:u w:val="single"/>
                              </w:rPr>
                            </w:pPr>
                            <w:r w:rsidRPr="005C48E2">
                              <w:rPr>
                                <w:rFonts w:ascii="Times New Roman" w:hAnsi="Times New Roman" w:cs="Times New Roman"/>
                                <w:b/>
                                <w:i/>
                                <w:u w:val="single"/>
                              </w:rPr>
                              <w:t>теплоснабжения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left:0;text-align:left;margin-left:315.05pt;margin-top:460.25pt;width:1in;height:33.1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" fillcolor="white [3201]" strokeweight=".5pt">
                <v:fill opacity="46003f"/>
                <v:textbox>
                  <w:txbxContent>
                    <w:p w:rsidR="00EF3C87" w:rsidRDefault="00EF3C87">
                      <w:pPr>
                        <w:rPr>
                          <w:rFonts w:ascii="Times New Roman" w:hAnsi="Times New Roman" w:cs="Times New Roman"/>
                          <w:b/>
                          <w:i/>
                          <w:u w:val="single"/>
                        </w:rPr>
                      </w:pPr>
                      <w:r w:rsidRPr="005C48E2">
                        <w:rPr>
                          <w:rFonts w:ascii="Times New Roman" w:hAnsi="Times New Roman" w:cs="Times New Roman"/>
                          <w:b/>
                          <w:i/>
                          <w:u w:val="single"/>
                        </w:rPr>
                        <w:t xml:space="preserve">Зона действия источников </w:t>
                      </w:r>
                    </w:p>
                    <w:p w:rsidR="00EF3C87" w:rsidRPr="005C48E2" w:rsidRDefault="00EF3C87">
                      <w:pPr>
                        <w:rPr>
                          <w:rFonts w:ascii="Times New Roman" w:hAnsi="Times New Roman" w:cs="Times New Roman"/>
                          <w:b/>
                          <w:i/>
                          <w:u w:val="single"/>
                        </w:rPr>
                      </w:pPr>
                      <w:r w:rsidRPr="005C48E2">
                        <w:rPr>
                          <w:rFonts w:ascii="Times New Roman" w:hAnsi="Times New Roman" w:cs="Times New Roman"/>
                          <w:b/>
                          <w:i/>
                          <w:u w:val="single"/>
                        </w:rPr>
                        <w:t>теплоснабжения</w:t>
                      </w:r>
                    </w:p>
                  </w:txbxContent>
                </v:textbox>
              </v:shape>
            </w:pict>
          </mc:Fallback>
        </mc:AlternateContent>
      </w:r>
      <w:r w:rsidRPr="005C48E2">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8480" behindDoc="0" locked="0" layoutInCell="1" allowOverlap="1" wp14:anchorId="2957292A" wp14:editId="0FD2FC63">
                <wp:simplePos x="0" y="0"/>
                <wp:positionH relativeFrom="column">
                  <wp:posOffset>3274695</wp:posOffset>
                </wp:positionH>
                <wp:positionV relativeFrom="paragraph">
                  <wp:posOffset>5052060</wp:posOffset>
                </wp:positionV>
                <wp:extent cx="427990" cy="408305"/>
                <wp:effectExtent l="0" t="0" r="10160" b="10795"/>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990" cy="408305"/>
                        </a:xfrm>
                        <a:prstGeom prst="ellipse">
                          <a:avLst/>
                        </a:prstGeom>
                        <a:solidFill>
                          <a:srgbClr val="FF0000">
                            <a:alpha val="4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 o:spid="_x0000_s1026" style="position:absolute;margin-left:257.85pt;margin-top:397.8pt;width:33.7pt;height:3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" fillcolor="red" strokecolor="window" strokeweight="2pt">
                <v:fill opacity="26214f"/>
                <v:path arrowok="t"/>
              </v:oval>
            </w:pict>
          </mc:Fallback>
        </mc:AlternateContent>
      </w:r>
      <w:r w:rsidRPr="005C48E2">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6432" behindDoc="0" locked="0" layoutInCell="1" allowOverlap="1" wp14:anchorId="2C292A6C" wp14:editId="424D3D83">
                <wp:simplePos x="0" y="0"/>
                <wp:positionH relativeFrom="column">
                  <wp:posOffset>1232535</wp:posOffset>
                </wp:positionH>
                <wp:positionV relativeFrom="paragraph">
                  <wp:posOffset>3208020</wp:posOffset>
                </wp:positionV>
                <wp:extent cx="875030" cy="2992755"/>
                <wp:effectExtent l="552450" t="0" r="553720" b="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204070">
                          <a:off x="0" y="0"/>
                          <a:ext cx="875030" cy="2992755"/>
                        </a:xfrm>
                        <a:prstGeom prst="ellipse">
                          <a:avLst/>
                        </a:prstGeom>
                        <a:solidFill>
                          <a:srgbClr val="FF0000">
                            <a:alpha val="40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6" style="position:absolute;margin-left:97.05pt;margin-top:252.6pt;width:68.9pt;height:235.65pt;rotation:240743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" fillcolor="red" strokecolor="window" strokeweight="2pt">
                <v:fill opacity="26214f"/>
                <v:path arrowok="t"/>
              </v:oval>
            </w:pict>
          </mc:Fallback>
        </mc:AlternateContent>
      </w:r>
      <w:r w:rsidRPr="005C48E2">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4384" behindDoc="0" locked="0" layoutInCell="1" allowOverlap="1" wp14:anchorId="283DA0FC" wp14:editId="5F55A795">
                <wp:simplePos x="0" y="0"/>
                <wp:positionH relativeFrom="column">
                  <wp:posOffset>3274060</wp:posOffset>
                </wp:positionH>
                <wp:positionV relativeFrom="paragraph">
                  <wp:posOffset>178131</wp:posOffset>
                </wp:positionV>
                <wp:extent cx="1166495" cy="885190"/>
                <wp:effectExtent l="0" t="0" r="14605" b="1016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6495" cy="885190"/>
                        </a:xfrm>
                        <a:prstGeom prst="ellipse">
                          <a:avLst/>
                        </a:prstGeom>
                        <a:solidFill>
                          <a:srgbClr val="FF0000">
                            <a:alpha val="38000"/>
                          </a:srgb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7" o:spid="_x0000_s1026" style="position:absolute;margin-left:257.8pt;margin-top:14.05pt;width:91.85pt;height:6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" fillcolor="red" strokecolor="window" strokeweight="2pt">
                <v:fill opacity="24929f"/>
                <v:path arrowok="t"/>
              </v:oval>
            </w:pict>
          </mc:Fallback>
        </mc:AlternateContent>
      </w:r>
      <w:r w:rsidR="00DE5510" w:rsidRPr="00DE5510">
        <w:rPr>
          <w:rFonts w:ascii="Times New Roman" w:eastAsia="Times New Roman" w:hAnsi="Times New Roman" w:cs="Times New Roman"/>
          <w:noProof/>
          <w:sz w:val="26"/>
          <w:szCs w:val="26"/>
          <w:lang w:eastAsia="ru-RU"/>
        </w:rPr>
        <w:drawing>
          <wp:inline distT="0" distB="0" distL="0" distR="0" wp14:anchorId="793A6791" wp14:editId="50A41205">
            <wp:extent cx="5486400" cy="62743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png"/>
                    <pic:cNvPicPr/>
                  </pic:nvPicPr>
                  <pic:blipFill>
                    <a:blip r:embed="rId19">
                      <a:extLst>
                        <a:ext uri="{28A0092B-C50C-407E-A947-70E740481C1C}">
                          <a14:useLocalDpi xmlns:a14="http://schemas.microsoft.com/office/drawing/2010/main" val="0"/>
                        </a:ext>
                      </a:extLst>
                    </a:blip>
                    <a:stretch>
                      <a:fillRect/>
                    </a:stretch>
                  </pic:blipFill>
                  <pic:spPr>
                    <a:xfrm>
                      <a:off x="0" y="0"/>
                      <a:ext cx="5486872" cy="6274880"/>
                    </a:xfrm>
                    <a:prstGeom prst="rect">
                      <a:avLst/>
                    </a:prstGeom>
                  </pic:spPr>
                </pic:pic>
              </a:graphicData>
            </a:graphic>
          </wp:inline>
        </w:drawing>
      </w:r>
      <w:r w:rsidRPr="005C48E2">
        <w:rPr>
          <w:rFonts w:ascii="Times New Roman" w:hAnsi="Times New Roman" w:cs="Times New Roman"/>
          <w:b/>
          <w:sz w:val="24"/>
          <w:szCs w:val="24"/>
        </w:rPr>
        <w:t>Рисунок 2.2.5.1</w:t>
      </w:r>
      <w:r>
        <w:rPr>
          <w:rFonts w:ascii="Times New Roman" w:hAnsi="Times New Roman" w:cs="Times New Roman"/>
          <w:b/>
          <w:sz w:val="24"/>
          <w:szCs w:val="24"/>
        </w:rPr>
        <w:t xml:space="preserve"> Зоны действия источников теплоснабжения городского поселения Печенга.</w:t>
      </w:r>
    </w:p>
    <w:p w:rsidR="00A676EC" w:rsidRPr="00651900" w:rsidRDefault="00F06DB3" w:rsidP="00921B60">
      <w:pPr>
        <w:pStyle w:val="20"/>
        <w:numPr>
          <w:ilvl w:val="2"/>
          <w:numId w:val="16"/>
        </w:numPr>
        <w:tabs>
          <w:tab w:val="left" w:pos="1134"/>
        </w:tabs>
        <w:spacing w:before="0" w:after="0"/>
        <w:ind w:left="1287"/>
        <w:jc w:val="both"/>
        <w:rPr>
          <w:rFonts w:cs="Times New Roman"/>
        </w:rPr>
      </w:pPr>
      <w:bookmarkStart w:id="47" w:name="_Toc417481061"/>
      <w:r w:rsidRPr="00651900">
        <w:rPr>
          <w:rFonts w:cs="Times New Roman"/>
        </w:rPr>
        <w:lastRenderedPageBreak/>
        <w:t>Резервы и дефициты по зонам действия источников ресурсов и по муниципальному образованию в целом</w:t>
      </w:r>
      <w:bookmarkEnd w:id="47"/>
    </w:p>
    <w:p w:rsidR="00F06DB3" w:rsidRPr="00651900" w:rsidRDefault="00F06DB3" w:rsidP="00F06DB3">
      <w:pPr>
        <w:autoSpaceDE w:val="0"/>
        <w:autoSpaceDN w:val="0"/>
        <w:adjustRightInd w:val="0"/>
        <w:spacing w:line="360" w:lineRule="auto"/>
        <w:ind w:firstLine="567"/>
        <w:jc w:val="left"/>
        <w:rPr>
          <w:rFonts w:ascii="Times New Roman" w:hAnsi="Times New Roman" w:cs="Times New Roman"/>
          <w:sz w:val="26"/>
          <w:szCs w:val="26"/>
        </w:rPr>
      </w:pPr>
      <w:r w:rsidRPr="00651900">
        <w:rPr>
          <w:rFonts w:ascii="Times New Roman" w:hAnsi="Times New Roman" w:cs="Times New Roman"/>
          <w:sz w:val="26"/>
          <w:szCs w:val="26"/>
        </w:rPr>
        <w:t>В таблице 2.2.6.1 представлены резервы тепловой мощности источников тепловой энергии городского поселения</w:t>
      </w:r>
      <w:r w:rsidR="00651900" w:rsidRPr="00651900">
        <w:rPr>
          <w:rFonts w:ascii="Times New Roman" w:hAnsi="Times New Roman" w:cs="Times New Roman"/>
          <w:sz w:val="26"/>
          <w:szCs w:val="26"/>
        </w:rPr>
        <w:t xml:space="preserve"> Печенга</w:t>
      </w:r>
      <w:r w:rsidRPr="00651900">
        <w:rPr>
          <w:rFonts w:ascii="Times New Roman" w:hAnsi="Times New Roman" w:cs="Times New Roman"/>
          <w:sz w:val="26"/>
          <w:szCs w:val="26"/>
        </w:rPr>
        <w:t>.</w:t>
      </w:r>
    </w:p>
    <w:p w:rsidR="00F06DB3" w:rsidRPr="00651900" w:rsidRDefault="00F06DB3" w:rsidP="00F06DB3">
      <w:pPr>
        <w:autoSpaceDE w:val="0"/>
        <w:autoSpaceDN w:val="0"/>
        <w:adjustRightInd w:val="0"/>
        <w:jc w:val="left"/>
        <w:rPr>
          <w:rFonts w:ascii="Times New Roman" w:eastAsia="TimesNewRomanPS-BoldMT" w:hAnsi="Times New Roman" w:cs="Times New Roman"/>
          <w:b/>
          <w:bCs/>
          <w:sz w:val="26"/>
          <w:szCs w:val="26"/>
        </w:rPr>
      </w:pPr>
      <w:r w:rsidRPr="00651900">
        <w:rPr>
          <w:rFonts w:ascii="Times New Roman" w:eastAsia="TimesNewRomanPS-BoldMT" w:hAnsi="Times New Roman" w:cs="Times New Roman"/>
          <w:b/>
          <w:bCs/>
          <w:sz w:val="26"/>
          <w:szCs w:val="26"/>
        </w:rPr>
        <w:t>Таблица 2.2.6.1. Резервы тепловой мощности источников тепловой энергии</w:t>
      </w:r>
    </w:p>
    <w:p w:rsidR="00F06DB3" w:rsidRDefault="00F06DB3" w:rsidP="00F06DB3">
      <w:pPr>
        <w:jc w:val="both"/>
        <w:rPr>
          <w:rFonts w:ascii="Times New Roman" w:eastAsia="TimesNewRomanPS-BoldMT" w:hAnsi="Times New Roman" w:cs="Times New Roman"/>
          <w:b/>
          <w:bCs/>
          <w:sz w:val="26"/>
          <w:szCs w:val="26"/>
        </w:rPr>
      </w:pPr>
      <w:r w:rsidRPr="00651900">
        <w:rPr>
          <w:rFonts w:ascii="Times New Roman" w:eastAsia="TimesNewRomanPS-BoldMT" w:hAnsi="Times New Roman" w:cs="Times New Roman"/>
          <w:b/>
          <w:bCs/>
          <w:sz w:val="26"/>
          <w:szCs w:val="26"/>
        </w:rPr>
        <w:t>городского поселения</w:t>
      </w:r>
      <w:r w:rsidR="00651900" w:rsidRPr="00651900">
        <w:rPr>
          <w:rFonts w:ascii="Times New Roman" w:eastAsia="TimesNewRomanPS-BoldMT" w:hAnsi="Times New Roman" w:cs="Times New Roman"/>
          <w:b/>
          <w:bCs/>
          <w:sz w:val="26"/>
          <w:szCs w:val="26"/>
        </w:rPr>
        <w:t xml:space="preserve"> Печенга</w:t>
      </w:r>
    </w:p>
    <w:p w:rsidR="00651900" w:rsidRDefault="00651900" w:rsidP="00651900">
      <w:pPr>
        <w:tabs>
          <w:tab w:val="left" w:pos="288"/>
          <w:tab w:val="center" w:pos="4677"/>
        </w:tabs>
        <w:jc w:val="lef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tbl>
      <w:tblPr>
        <w:tblW w:w="6027" w:type="dxa"/>
        <w:tblInd w:w="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9"/>
        <w:gridCol w:w="2009"/>
        <w:gridCol w:w="2009"/>
      </w:tblGrid>
      <w:tr w:rsidR="00651900" w:rsidRPr="00A67547" w:rsidTr="00651900">
        <w:trPr>
          <w:trHeight w:val="674"/>
        </w:trPr>
        <w:tc>
          <w:tcPr>
            <w:tcW w:w="2009" w:type="dxa"/>
            <w:tcBorders>
              <w:left w:val="single" w:sz="4" w:space="0" w:color="auto"/>
            </w:tcBorders>
            <w:shd w:val="clear" w:color="auto" w:fill="B8CCE4" w:themeFill="accent1" w:themeFillTint="66"/>
            <w:vAlign w:val="center"/>
          </w:tcPr>
          <w:p w:rsidR="00651900" w:rsidRPr="00A67547" w:rsidRDefault="00651900" w:rsidP="00651900">
            <w:pPr>
              <w:rPr>
                <w:rFonts w:ascii="Times New Roman" w:eastAsia="Times New Roman" w:hAnsi="Times New Roman" w:cs="Times New Roman"/>
                <w:b/>
                <w:sz w:val="24"/>
                <w:szCs w:val="24"/>
                <w:lang w:eastAsia="ru-RU"/>
              </w:rPr>
            </w:pPr>
            <w:r w:rsidRPr="00A67547">
              <w:rPr>
                <w:rFonts w:ascii="Times New Roman" w:eastAsia="Times New Roman" w:hAnsi="Times New Roman" w:cs="Times New Roman"/>
                <w:b/>
                <w:sz w:val="24"/>
                <w:szCs w:val="24"/>
                <w:lang w:eastAsia="ru-RU"/>
              </w:rPr>
              <w:t xml:space="preserve">Наименование </w:t>
            </w:r>
            <w:r>
              <w:rPr>
                <w:rFonts w:ascii="Times New Roman" w:eastAsia="Times New Roman" w:hAnsi="Times New Roman" w:cs="Times New Roman"/>
                <w:b/>
                <w:sz w:val="24"/>
                <w:szCs w:val="24"/>
                <w:lang w:eastAsia="ru-RU"/>
              </w:rPr>
              <w:t>источника теплоснабжения</w:t>
            </w:r>
          </w:p>
        </w:tc>
        <w:tc>
          <w:tcPr>
            <w:tcW w:w="2009" w:type="dxa"/>
            <w:tcBorders>
              <w:left w:val="single" w:sz="4" w:space="0" w:color="auto"/>
            </w:tcBorders>
            <w:shd w:val="clear" w:color="auto" w:fill="B8CCE4" w:themeFill="accent1" w:themeFillTint="66"/>
            <w:vAlign w:val="center"/>
          </w:tcPr>
          <w:p w:rsidR="00651900" w:rsidRPr="00A67547" w:rsidRDefault="00651900" w:rsidP="00651900">
            <w:pPr>
              <w:rPr>
                <w:rFonts w:ascii="Times New Roman" w:hAnsi="Times New Roman" w:cs="Times New Roman"/>
                <w:b/>
                <w:bCs/>
                <w:color w:val="000000"/>
                <w:sz w:val="24"/>
                <w:szCs w:val="24"/>
              </w:rPr>
            </w:pPr>
            <w:r w:rsidRPr="00A67547">
              <w:rPr>
                <w:rFonts w:ascii="Times New Roman" w:hAnsi="Times New Roman" w:cs="Times New Roman"/>
                <w:b/>
                <w:bCs/>
                <w:color w:val="000000"/>
                <w:sz w:val="24"/>
                <w:szCs w:val="24"/>
              </w:rPr>
              <w:t>Располагаемая мощность, Гкал/ч</w:t>
            </w:r>
          </w:p>
        </w:tc>
        <w:tc>
          <w:tcPr>
            <w:tcW w:w="2009" w:type="dxa"/>
            <w:tcBorders>
              <w:left w:val="single" w:sz="4" w:space="0" w:color="auto"/>
            </w:tcBorders>
            <w:shd w:val="clear" w:color="auto" w:fill="B8CCE4" w:themeFill="accent1" w:themeFillTint="66"/>
            <w:vAlign w:val="center"/>
          </w:tcPr>
          <w:p w:rsidR="00651900" w:rsidRPr="00A67547" w:rsidRDefault="00651900" w:rsidP="00651900">
            <w:pPr>
              <w:rPr>
                <w:rFonts w:ascii="Times New Roman" w:hAnsi="Times New Roman" w:cs="Times New Roman"/>
                <w:b/>
                <w:bCs/>
                <w:color w:val="000000"/>
                <w:sz w:val="24"/>
                <w:szCs w:val="24"/>
              </w:rPr>
            </w:pPr>
            <w:r w:rsidRPr="00A67547">
              <w:rPr>
                <w:rFonts w:ascii="Times New Roman" w:hAnsi="Times New Roman" w:cs="Times New Roman"/>
                <w:b/>
                <w:bCs/>
                <w:color w:val="000000"/>
                <w:sz w:val="24"/>
                <w:szCs w:val="24"/>
              </w:rPr>
              <w:t>Резерв тепловой мощности, Гкал/ч</w:t>
            </w:r>
          </w:p>
        </w:tc>
      </w:tr>
      <w:tr w:rsidR="00651900" w:rsidRPr="00A67547" w:rsidTr="00651900">
        <w:trPr>
          <w:trHeight w:val="291"/>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3</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5,18</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2,802</w:t>
            </w:r>
          </w:p>
        </w:tc>
      </w:tr>
      <w:tr w:rsidR="00651900" w:rsidRPr="00A67547" w:rsidTr="00651900">
        <w:trPr>
          <w:trHeight w:val="281"/>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6</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4A1E6F" w:rsidRDefault="00651900" w:rsidP="00651900">
            <w:pPr>
              <w:rPr>
                <w:rFonts w:ascii="Times New Roman" w:hAnsi="Times New Roman" w:cs="Times New Roman"/>
                <w:sz w:val="24"/>
                <w:szCs w:val="24"/>
              </w:rPr>
            </w:pPr>
            <w:r w:rsidRPr="004A1E6F">
              <w:rPr>
                <w:rFonts w:ascii="Times New Roman" w:hAnsi="Times New Roman" w:cs="Times New Roman"/>
                <w:sz w:val="24"/>
                <w:szCs w:val="24"/>
              </w:rPr>
              <w:t>1,71</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4A1E6F" w:rsidRDefault="00651900" w:rsidP="00651900">
            <w:pPr>
              <w:rPr>
                <w:rFonts w:ascii="Times New Roman" w:hAnsi="Times New Roman" w:cs="Times New Roman"/>
                <w:sz w:val="24"/>
                <w:szCs w:val="24"/>
              </w:rPr>
            </w:pPr>
            <w:r w:rsidRPr="004A1E6F">
              <w:rPr>
                <w:rFonts w:ascii="Times New Roman" w:hAnsi="Times New Roman" w:cs="Times New Roman"/>
                <w:sz w:val="24"/>
                <w:szCs w:val="24"/>
              </w:rPr>
              <w:t>1,28</w:t>
            </w:r>
          </w:p>
        </w:tc>
      </w:tr>
      <w:tr w:rsidR="00651900" w:rsidRPr="00A67547" w:rsidTr="00651900">
        <w:trPr>
          <w:trHeight w:val="271"/>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44</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1,38</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1,18</w:t>
            </w:r>
          </w:p>
        </w:tc>
      </w:tr>
      <w:tr w:rsidR="00651900" w:rsidRPr="00A67547" w:rsidTr="00651900">
        <w:trPr>
          <w:trHeight w:val="262"/>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46</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1,90</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1,45</w:t>
            </w:r>
          </w:p>
        </w:tc>
      </w:tr>
      <w:tr w:rsidR="00651900" w:rsidRPr="00A67547" w:rsidTr="00651900">
        <w:trPr>
          <w:trHeight w:val="265"/>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49</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2,70</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1,82</w:t>
            </w:r>
          </w:p>
        </w:tc>
      </w:tr>
      <w:tr w:rsidR="00651900" w:rsidRPr="00A67547" w:rsidTr="00651900">
        <w:trPr>
          <w:trHeight w:val="255"/>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52</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0,5</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0,42</w:t>
            </w:r>
          </w:p>
        </w:tc>
      </w:tr>
      <w:tr w:rsidR="00651900" w:rsidRPr="00A67547" w:rsidTr="00651900">
        <w:trPr>
          <w:trHeight w:val="289"/>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55</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5,44</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1,22</w:t>
            </w:r>
          </w:p>
        </w:tc>
      </w:tr>
      <w:tr w:rsidR="00651900" w:rsidRPr="00A67547" w:rsidTr="00651900">
        <w:trPr>
          <w:trHeight w:val="250"/>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65</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3,35</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2,24</w:t>
            </w:r>
          </w:p>
        </w:tc>
      </w:tr>
      <w:tr w:rsidR="00651900" w:rsidRPr="00A67547" w:rsidTr="00651900">
        <w:trPr>
          <w:trHeight w:val="239"/>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66</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1,0</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0,79</w:t>
            </w:r>
          </w:p>
        </w:tc>
      </w:tr>
      <w:tr w:rsidR="00651900" w:rsidRPr="00A67547" w:rsidTr="00651900">
        <w:trPr>
          <w:trHeight w:val="243"/>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73</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5,16</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4,55</w:t>
            </w:r>
          </w:p>
        </w:tc>
      </w:tr>
      <w:tr w:rsidR="00651900" w:rsidRPr="00A67547" w:rsidTr="00651900">
        <w:trPr>
          <w:trHeight w:val="233"/>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86</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0,4</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0,37</w:t>
            </w:r>
          </w:p>
        </w:tc>
      </w:tr>
      <w:tr w:rsidR="00651900" w:rsidRPr="00A67547" w:rsidTr="00651900">
        <w:trPr>
          <w:trHeight w:val="237"/>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90</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1,71</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1,47</w:t>
            </w:r>
          </w:p>
        </w:tc>
      </w:tr>
      <w:tr w:rsidR="00651900" w:rsidRPr="00A67547" w:rsidTr="00651900">
        <w:trPr>
          <w:trHeight w:val="227"/>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110</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11,45</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9,15</w:t>
            </w:r>
          </w:p>
        </w:tc>
      </w:tr>
      <w:tr w:rsidR="00651900" w:rsidRPr="00A67547" w:rsidTr="00651900">
        <w:trPr>
          <w:trHeight w:val="373"/>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115</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2,9</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1,53</w:t>
            </w:r>
          </w:p>
        </w:tc>
      </w:tr>
      <w:tr w:rsidR="00651900" w:rsidRPr="00A67547" w:rsidTr="00651900">
        <w:trPr>
          <w:trHeight w:val="265"/>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138</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3,44</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0,96</w:t>
            </w:r>
          </w:p>
        </w:tc>
      </w:tr>
      <w:tr w:rsidR="00651900" w:rsidRPr="00A67547" w:rsidTr="00651900">
        <w:trPr>
          <w:trHeight w:val="269"/>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149</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0,52</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0,43</w:t>
            </w:r>
          </w:p>
        </w:tc>
      </w:tr>
      <w:tr w:rsidR="00651900" w:rsidRPr="00A67547" w:rsidTr="00651900">
        <w:trPr>
          <w:trHeight w:val="259"/>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150</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1,68</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1,29</w:t>
            </w:r>
          </w:p>
        </w:tc>
      </w:tr>
      <w:tr w:rsidR="00651900" w:rsidRPr="00A67547" w:rsidTr="00651900">
        <w:trPr>
          <w:trHeight w:val="263"/>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151</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0,14</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0,12</w:t>
            </w:r>
          </w:p>
        </w:tc>
      </w:tr>
      <w:tr w:rsidR="00651900" w:rsidRPr="00A67547" w:rsidTr="00651900">
        <w:trPr>
          <w:trHeight w:val="267"/>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152</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4,3</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3,06</w:t>
            </w:r>
          </w:p>
        </w:tc>
      </w:tr>
      <w:tr w:rsidR="00651900" w:rsidRPr="00A67547" w:rsidTr="00651900">
        <w:trPr>
          <w:trHeight w:val="257"/>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170</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7,2</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4,24</w:t>
            </w:r>
          </w:p>
        </w:tc>
      </w:tr>
      <w:tr w:rsidR="00651900" w:rsidRPr="00A67547" w:rsidTr="00651900">
        <w:trPr>
          <w:trHeight w:val="261"/>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172</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651900" w:rsidRDefault="00651900" w:rsidP="00651900">
            <w:pPr>
              <w:rPr>
                <w:rFonts w:ascii="Times New Roman" w:hAnsi="Times New Roman" w:cs="Times New Roman"/>
                <w:b/>
                <w:sz w:val="24"/>
                <w:szCs w:val="24"/>
              </w:rPr>
            </w:pPr>
            <w:r w:rsidRPr="00651900">
              <w:rPr>
                <w:rFonts w:ascii="Times New Roman" w:hAnsi="Times New Roman" w:cs="Times New Roman"/>
                <w:b/>
                <w:sz w:val="24"/>
                <w:szCs w:val="24"/>
              </w:rPr>
              <w:t>0,16</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651900" w:rsidRDefault="00651900" w:rsidP="00651900">
            <w:pPr>
              <w:rPr>
                <w:rFonts w:ascii="Times New Roman" w:hAnsi="Times New Roman" w:cs="Times New Roman"/>
                <w:b/>
                <w:sz w:val="24"/>
                <w:szCs w:val="24"/>
              </w:rPr>
            </w:pPr>
            <w:r w:rsidRPr="00651900">
              <w:rPr>
                <w:rFonts w:ascii="Times New Roman" w:hAnsi="Times New Roman" w:cs="Times New Roman"/>
                <w:b/>
                <w:sz w:val="24"/>
                <w:szCs w:val="24"/>
              </w:rPr>
              <w:t>0</w:t>
            </w:r>
          </w:p>
        </w:tc>
      </w:tr>
      <w:tr w:rsidR="00651900" w:rsidRPr="00A67547" w:rsidTr="00651900">
        <w:trPr>
          <w:trHeight w:val="251"/>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177</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1,43</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1,10</w:t>
            </w:r>
          </w:p>
        </w:tc>
      </w:tr>
      <w:tr w:rsidR="00651900" w:rsidRPr="00A67547" w:rsidTr="00651900">
        <w:trPr>
          <w:trHeight w:val="241"/>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179</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1,3</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0,95</w:t>
            </w:r>
          </w:p>
        </w:tc>
      </w:tr>
      <w:tr w:rsidR="00651900" w:rsidRPr="00A67547" w:rsidTr="00651900">
        <w:trPr>
          <w:trHeight w:val="245"/>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188</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0,10</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sz w:val="24"/>
                <w:szCs w:val="24"/>
              </w:rPr>
            </w:pPr>
            <w:r w:rsidRPr="00A67547">
              <w:rPr>
                <w:rFonts w:ascii="Times New Roman" w:hAnsi="Times New Roman" w:cs="Times New Roman"/>
                <w:sz w:val="24"/>
                <w:szCs w:val="24"/>
              </w:rPr>
              <w:t>0,06</w:t>
            </w:r>
          </w:p>
        </w:tc>
      </w:tr>
      <w:tr w:rsidR="00651900" w:rsidRPr="00A67547" w:rsidTr="00651900">
        <w:trPr>
          <w:trHeight w:val="249"/>
        </w:trPr>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eastAsia="Times New Roman" w:hAnsi="Times New Roman" w:cs="Times New Roman"/>
                <w:sz w:val="24"/>
                <w:szCs w:val="24"/>
                <w:lang w:eastAsia="ru-RU"/>
              </w:rPr>
            </w:pPr>
            <w:r w:rsidRPr="00A67547">
              <w:rPr>
                <w:rFonts w:ascii="Times New Roman" w:eastAsia="Times New Roman" w:hAnsi="Times New Roman" w:cs="Times New Roman"/>
                <w:sz w:val="24"/>
                <w:szCs w:val="24"/>
                <w:lang w:eastAsia="ru-RU"/>
              </w:rPr>
              <w:t>Котельная № 208</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4,3</w:t>
            </w:r>
          </w:p>
        </w:tc>
        <w:tc>
          <w:tcPr>
            <w:tcW w:w="2009" w:type="dxa"/>
            <w:tcBorders>
              <w:top w:val="single" w:sz="4" w:space="0" w:color="000000"/>
              <w:left w:val="single" w:sz="4" w:space="0" w:color="auto"/>
              <w:bottom w:val="single" w:sz="4" w:space="0" w:color="000000"/>
              <w:right w:val="single" w:sz="4" w:space="0" w:color="000000"/>
            </w:tcBorders>
            <w:vAlign w:val="center"/>
          </w:tcPr>
          <w:p w:rsidR="00651900" w:rsidRPr="00A67547" w:rsidRDefault="00651900" w:rsidP="00651900">
            <w:pPr>
              <w:rPr>
                <w:rFonts w:ascii="Times New Roman" w:hAnsi="Times New Roman" w:cs="Times New Roman"/>
                <w:color w:val="000000"/>
                <w:sz w:val="24"/>
                <w:szCs w:val="24"/>
              </w:rPr>
            </w:pPr>
            <w:r w:rsidRPr="00A67547">
              <w:rPr>
                <w:rFonts w:ascii="Times New Roman" w:hAnsi="Times New Roman" w:cs="Times New Roman"/>
                <w:color w:val="000000"/>
                <w:sz w:val="24"/>
                <w:szCs w:val="24"/>
              </w:rPr>
              <w:t>1,62</w:t>
            </w:r>
          </w:p>
        </w:tc>
      </w:tr>
    </w:tbl>
    <w:p w:rsidR="00651900" w:rsidRDefault="00651900" w:rsidP="00651900">
      <w:pPr>
        <w:tabs>
          <w:tab w:val="left" w:pos="288"/>
          <w:tab w:val="center" w:pos="4677"/>
        </w:tabs>
        <w:jc w:val="lef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651900" w:rsidRPr="00651900" w:rsidRDefault="00651900" w:rsidP="00651900">
      <w:pPr>
        <w:spacing w:line="360" w:lineRule="auto"/>
        <w:ind w:firstLine="709"/>
        <w:jc w:val="both"/>
        <w:rPr>
          <w:rFonts w:ascii="Times New Roman" w:eastAsia="Times New Roman" w:hAnsi="Times New Roman" w:cs="Times New Roman"/>
          <w:sz w:val="24"/>
          <w:szCs w:val="24"/>
          <w:lang w:eastAsia="ru-RU"/>
        </w:rPr>
        <w:sectPr w:rsidR="00651900" w:rsidRPr="00651900" w:rsidSect="003179A5">
          <w:pgSz w:w="11906" w:h="16838"/>
          <w:pgMar w:top="1134" w:right="850" w:bottom="1134" w:left="1701" w:header="708" w:footer="708" w:gutter="0"/>
          <w:cols w:space="708"/>
          <w:docGrid w:linePitch="360"/>
        </w:sectPr>
      </w:pPr>
      <w:r>
        <w:rPr>
          <w:rFonts w:ascii="Times New Roman" w:eastAsia="Times New Roman" w:hAnsi="Times New Roman" w:cs="Times New Roman"/>
          <w:sz w:val="24"/>
          <w:szCs w:val="24"/>
          <w:lang w:eastAsia="ru-RU"/>
        </w:rPr>
        <w:t>Из таблицы следует, что на всех источниках теплоснабжения имеется достаточный резерв мощности, кроме котельной № 172 на которой он отсутствует.</w:t>
      </w:r>
    </w:p>
    <w:p w:rsidR="00A676EC" w:rsidRPr="00F47010" w:rsidRDefault="00082B2B" w:rsidP="00921B60">
      <w:pPr>
        <w:pStyle w:val="20"/>
        <w:numPr>
          <w:ilvl w:val="2"/>
          <w:numId w:val="16"/>
        </w:numPr>
        <w:tabs>
          <w:tab w:val="left" w:pos="1134"/>
        </w:tabs>
        <w:spacing w:before="0" w:after="0"/>
        <w:ind w:left="1287"/>
        <w:jc w:val="both"/>
        <w:rPr>
          <w:rFonts w:cs="Times New Roman"/>
        </w:rPr>
      </w:pPr>
      <w:bookmarkStart w:id="48" w:name="_Toc417481062"/>
      <w:r w:rsidRPr="00F47010">
        <w:rPr>
          <w:rFonts w:cs="Times New Roman"/>
        </w:rPr>
        <w:lastRenderedPageBreak/>
        <w:t>Надежность работы системы теплоснабжения</w:t>
      </w:r>
      <w:bookmarkEnd w:id="48"/>
    </w:p>
    <w:p w:rsidR="00082B2B" w:rsidRPr="001768D9" w:rsidRDefault="00082B2B" w:rsidP="00082B2B">
      <w:pPr>
        <w:autoSpaceDE w:val="0"/>
        <w:autoSpaceDN w:val="0"/>
        <w:adjustRightInd w:val="0"/>
        <w:spacing w:line="360" w:lineRule="auto"/>
        <w:ind w:firstLine="567"/>
        <w:jc w:val="both"/>
        <w:rPr>
          <w:rFonts w:ascii="TimesNewRomanPSMT" w:hAnsi="TimesNewRomanPSMT" w:cs="TimesNewRomanPSMT"/>
          <w:sz w:val="24"/>
          <w:szCs w:val="24"/>
        </w:rPr>
      </w:pPr>
      <w:r w:rsidRPr="001768D9">
        <w:rPr>
          <w:rFonts w:ascii="TimesNewRomanPSMT" w:hAnsi="TimesNewRomanPSMT" w:cs="TimesNewRomanPSMT"/>
          <w:sz w:val="24"/>
          <w:szCs w:val="24"/>
        </w:rPr>
        <w:t>Расчет надежности теплоснабжения выполняется на основе данных по повреждениям тепловых сетей и сооружений на них раздельно по отопительному периоду, по неотопительному периоду и по данным гидравлических испытаний по каждому году ретроспективного периода, предоставляемых теплосетевыми организациями.</w:t>
      </w:r>
    </w:p>
    <w:p w:rsidR="00082B2B" w:rsidRPr="001768D9"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768D9">
        <w:rPr>
          <w:rFonts w:ascii="TimesNewRomanPSMT" w:hAnsi="TimesNewRomanPSMT" w:cs="TimesNewRomanPSMT"/>
          <w:sz w:val="24"/>
          <w:szCs w:val="24"/>
        </w:rPr>
        <w:t>Представленная информация должна, как минимум, отражать:</w:t>
      </w:r>
    </w:p>
    <w:p w:rsidR="00082B2B" w:rsidRPr="001768D9"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768D9">
        <w:rPr>
          <w:rFonts w:ascii="TimesNewRomanPSMT" w:hAnsi="TimesNewRomanPSMT" w:cs="TimesNewRomanPSMT"/>
          <w:sz w:val="24"/>
          <w:szCs w:val="24"/>
        </w:rPr>
        <w:t>- место повреждения (номер участка, участок между тепловыми</w:t>
      </w:r>
    </w:p>
    <w:p w:rsidR="00082B2B" w:rsidRPr="001768D9"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768D9">
        <w:rPr>
          <w:rFonts w:ascii="TimesNewRomanPSMT" w:hAnsi="TimesNewRomanPSMT" w:cs="TimesNewRomanPSMT"/>
          <w:sz w:val="24"/>
          <w:szCs w:val="24"/>
        </w:rPr>
        <w:t>камерами);</w:t>
      </w:r>
    </w:p>
    <w:p w:rsidR="00082B2B" w:rsidRPr="001768D9"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768D9">
        <w:rPr>
          <w:rFonts w:ascii="TimesNewRomanPSMT" w:hAnsi="TimesNewRomanPSMT" w:cs="TimesNewRomanPSMT"/>
          <w:sz w:val="24"/>
          <w:szCs w:val="24"/>
        </w:rPr>
        <w:t>- дату и время обнаружения повреждения;</w:t>
      </w:r>
    </w:p>
    <w:p w:rsidR="00082B2B" w:rsidRPr="001768D9"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768D9">
        <w:rPr>
          <w:rFonts w:ascii="TimesNewRomanPSMT" w:hAnsi="TimesNewRomanPSMT" w:cs="TimesNewRomanPSMT"/>
          <w:sz w:val="24"/>
          <w:szCs w:val="24"/>
        </w:rPr>
        <w:t>- количество потребителей, отключенных от теплоснабжения;</w:t>
      </w:r>
    </w:p>
    <w:p w:rsidR="00082B2B" w:rsidRPr="001768D9" w:rsidRDefault="00082B2B" w:rsidP="00082B2B">
      <w:pPr>
        <w:autoSpaceDE w:val="0"/>
        <w:autoSpaceDN w:val="0"/>
        <w:adjustRightInd w:val="0"/>
        <w:spacing w:line="360" w:lineRule="auto"/>
        <w:ind w:firstLine="567"/>
        <w:jc w:val="both"/>
        <w:rPr>
          <w:rFonts w:ascii="TimesNewRomanPSMT" w:hAnsi="TimesNewRomanPSMT" w:cs="TimesNewRomanPSMT"/>
          <w:sz w:val="24"/>
          <w:szCs w:val="24"/>
        </w:rPr>
      </w:pPr>
      <w:r w:rsidRPr="001768D9">
        <w:rPr>
          <w:rFonts w:ascii="TimesNewRomanPSMT" w:hAnsi="TimesNewRomanPSMT" w:cs="TimesNewRomanPSMT"/>
          <w:sz w:val="24"/>
          <w:szCs w:val="24"/>
        </w:rPr>
        <w:t>- общую тепловую нагрузку потребителей, отключенных от теплоснабжения (из них объектов первой категории теплоснабжения:</w:t>
      </w:r>
      <w:r w:rsidR="00571593" w:rsidRPr="001768D9">
        <w:rPr>
          <w:rFonts w:ascii="TimesNewRomanPSMT" w:hAnsi="TimesNewRomanPSMT" w:cs="TimesNewRomanPSMT"/>
          <w:sz w:val="24"/>
          <w:szCs w:val="24"/>
        </w:rPr>
        <w:t xml:space="preserve"> </w:t>
      </w:r>
      <w:r w:rsidRPr="001768D9">
        <w:rPr>
          <w:rFonts w:ascii="TimesNewRomanPSMT" w:hAnsi="TimesNewRomanPSMT" w:cs="TimesNewRomanPSMT"/>
          <w:sz w:val="24"/>
          <w:szCs w:val="24"/>
        </w:rPr>
        <w:t>школы, детские сады, больницы) раздельно по нагрузке отопления, вентиляции, горячего водоснабжения;</w:t>
      </w:r>
    </w:p>
    <w:p w:rsidR="00082B2B" w:rsidRPr="001768D9"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768D9">
        <w:rPr>
          <w:rFonts w:ascii="TimesNewRomanPSMT" w:hAnsi="TimesNewRomanPSMT" w:cs="TimesNewRomanPSMT"/>
          <w:sz w:val="24"/>
          <w:szCs w:val="24"/>
        </w:rPr>
        <w:t>- дату и время начала устранения повреждения;</w:t>
      </w:r>
    </w:p>
    <w:p w:rsidR="00082B2B" w:rsidRPr="001768D9"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768D9">
        <w:rPr>
          <w:rFonts w:ascii="TimesNewRomanPSMT" w:hAnsi="TimesNewRomanPSMT" w:cs="TimesNewRomanPSMT"/>
          <w:sz w:val="24"/>
          <w:szCs w:val="24"/>
        </w:rPr>
        <w:t>- дату и время завершения устранения повреждения;</w:t>
      </w:r>
    </w:p>
    <w:p w:rsidR="00082B2B" w:rsidRPr="001768D9" w:rsidRDefault="00082B2B" w:rsidP="00082B2B">
      <w:pPr>
        <w:autoSpaceDE w:val="0"/>
        <w:autoSpaceDN w:val="0"/>
        <w:adjustRightInd w:val="0"/>
        <w:spacing w:line="360" w:lineRule="auto"/>
        <w:ind w:firstLine="567"/>
        <w:jc w:val="left"/>
        <w:rPr>
          <w:rFonts w:ascii="TimesNewRomanPSMT" w:hAnsi="TimesNewRomanPSMT" w:cs="TimesNewRomanPSMT"/>
          <w:sz w:val="24"/>
          <w:szCs w:val="24"/>
        </w:rPr>
      </w:pPr>
      <w:r w:rsidRPr="001768D9">
        <w:rPr>
          <w:rFonts w:ascii="TimesNewRomanPSMT" w:hAnsi="TimesNewRomanPSMT" w:cs="TimesNewRomanPSMT"/>
          <w:sz w:val="24"/>
          <w:szCs w:val="24"/>
        </w:rPr>
        <w:t>- дату и время включения теплоснабжения потребителям;</w:t>
      </w:r>
    </w:p>
    <w:p w:rsidR="00082B2B" w:rsidRPr="001768D9" w:rsidRDefault="00082B2B" w:rsidP="00082B2B">
      <w:pPr>
        <w:autoSpaceDE w:val="0"/>
        <w:autoSpaceDN w:val="0"/>
        <w:adjustRightInd w:val="0"/>
        <w:spacing w:line="360" w:lineRule="auto"/>
        <w:ind w:firstLine="567"/>
        <w:jc w:val="both"/>
        <w:rPr>
          <w:rFonts w:ascii="TimesNewRomanPSMT" w:hAnsi="TimesNewRomanPSMT" w:cs="TimesNewRomanPSMT"/>
          <w:sz w:val="24"/>
          <w:szCs w:val="24"/>
        </w:rPr>
      </w:pPr>
      <w:r w:rsidRPr="001768D9">
        <w:rPr>
          <w:rFonts w:ascii="TimesNewRomanPSMT" w:hAnsi="TimesNewRomanPSMT" w:cs="TimesNewRomanPSMT"/>
          <w:sz w:val="24"/>
          <w:szCs w:val="24"/>
        </w:rPr>
        <w:t>- причину/причины повреждения, в том числе установленные по результатам расследования для магистральных тепловых сетей.</w:t>
      </w:r>
    </w:p>
    <w:p w:rsidR="001768D9" w:rsidRPr="001768D9" w:rsidRDefault="001768D9" w:rsidP="00082B2B">
      <w:pPr>
        <w:autoSpaceDE w:val="0"/>
        <w:autoSpaceDN w:val="0"/>
        <w:adjustRightInd w:val="0"/>
        <w:spacing w:line="360" w:lineRule="auto"/>
        <w:ind w:firstLine="567"/>
        <w:jc w:val="both"/>
        <w:rPr>
          <w:rFonts w:ascii="TimesNewRomanPSMT" w:hAnsi="TimesNewRomanPSMT" w:cs="TimesNewRomanPSMT"/>
          <w:sz w:val="24"/>
          <w:szCs w:val="24"/>
        </w:rPr>
      </w:pPr>
      <w:r w:rsidRPr="001768D9">
        <w:rPr>
          <w:rFonts w:ascii="Times New Roman" w:eastAsia="Times New Roman" w:hAnsi="Times New Roman" w:cs="Times New Roman"/>
          <w:sz w:val="24"/>
          <w:szCs w:val="24"/>
          <w:lang w:eastAsia="ru-RU"/>
        </w:rPr>
        <w:t xml:space="preserve">Централизованное теплоснабжение потребителей тепловой энергии осуществляется от источников тепловой энергии, схема всех тепловых сетей </w:t>
      </w:r>
      <w:proofErr w:type="spellStart"/>
      <w:r w:rsidRPr="001768D9">
        <w:rPr>
          <w:rFonts w:ascii="Times New Roman" w:eastAsia="Times New Roman" w:hAnsi="Times New Roman" w:cs="Times New Roman"/>
          <w:sz w:val="24"/>
          <w:szCs w:val="24"/>
          <w:lang w:eastAsia="ru-RU"/>
        </w:rPr>
        <w:t>радильно</w:t>
      </w:r>
      <w:proofErr w:type="spellEnd"/>
      <w:r w:rsidRPr="001768D9">
        <w:rPr>
          <w:rFonts w:ascii="Times New Roman" w:eastAsia="Times New Roman" w:hAnsi="Times New Roman" w:cs="Times New Roman"/>
          <w:sz w:val="24"/>
          <w:szCs w:val="24"/>
          <w:lang w:eastAsia="ru-RU"/>
        </w:rPr>
        <w:t>-тупиковая, резервирование, а также кольцевание сетей отсутствует. Менее надежным местом в системе теплоснабжения являются участки тепловых сетей, исчерпавшие свой ресурс. Данные участки имеют крайне низкую надежность и подвержены частым авариям.</w:t>
      </w:r>
    </w:p>
    <w:p w:rsidR="009314B4" w:rsidRPr="008B734D" w:rsidRDefault="001768D9" w:rsidP="009314B4">
      <w:pPr>
        <w:widowControl w:val="0"/>
        <w:autoSpaceDE w:val="0"/>
        <w:autoSpaceDN w:val="0"/>
        <w:adjustRightInd w:val="0"/>
        <w:spacing w:line="360" w:lineRule="auto"/>
        <w:ind w:firstLine="567"/>
        <w:jc w:val="both"/>
        <w:rPr>
          <w:rFonts w:ascii="Times New Roman" w:hAnsi="Times New Roman" w:cs="Times New Roman"/>
          <w:sz w:val="24"/>
          <w:szCs w:val="24"/>
        </w:rPr>
      </w:pPr>
      <w:r w:rsidRPr="008B734D">
        <w:rPr>
          <w:rFonts w:ascii="Times New Roman" w:hAnsi="Times New Roman" w:cs="Times New Roman"/>
          <w:sz w:val="24"/>
          <w:szCs w:val="24"/>
        </w:rPr>
        <w:t xml:space="preserve">Ресурсоснабжающими организациями </w:t>
      </w:r>
      <w:r w:rsidR="009314B4" w:rsidRPr="008B734D">
        <w:rPr>
          <w:rFonts w:ascii="Times New Roman" w:hAnsi="Times New Roman" w:cs="Times New Roman"/>
          <w:sz w:val="24"/>
          <w:szCs w:val="24"/>
        </w:rPr>
        <w:t xml:space="preserve">ведутся журналы утечек на тепловых сетях, журналы ремонтов и осмотров ТС, и прочие журналы, предусмотренные действующими нормами. </w:t>
      </w:r>
    </w:p>
    <w:p w:rsidR="00A676EC" w:rsidRPr="00F47010" w:rsidRDefault="00082B2B" w:rsidP="00921B60">
      <w:pPr>
        <w:pStyle w:val="20"/>
        <w:numPr>
          <w:ilvl w:val="2"/>
          <w:numId w:val="16"/>
        </w:numPr>
        <w:tabs>
          <w:tab w:val="left" w:pos="1134"/>
        </w:tabs>
        <w:spacing w:before="0" w:after="0"/>
        <w:ind w:left="1287"/>
        <w:jc w:val="both"/>
        <w:rPr>
          <w:rFonts w:cs="Times New Roman"/>
        </w:rPr>
      </w:pPr>
      <w:bookmarkStart w:id="49" w:name="_Toc417481063"/>
      <w:r w:rsidRPr="00F47010">
        <w:rPr>
          <w:rFonts w:cs="Times New Roman"/>
        </w:rPr>
        <w:t>Качество поставляемого ресурса</w:t>
      </w:r>
      <w:bookmarkEnd w:id="49"/>
    </w:p>
    <w:p w:rsidR="005F43FC" w:rsidRPr="008B734D" w:rsidRDefault="005F43FC" w:rsidP="00082B2B">
      <w:pPr>
        <w:spacing w:line="360" w:lineRule="auto"/>
        <w:ind w:firstLine="567"/>
        <w:jc w:val="both"/>
        <w:rPr>
          <w:rFonts w:ascii="Times New Roman" w:hAnsi="Times New Roman" w:cs="Times New Roman"/>
          <w:sz w:val="24"/>
          <w:szCs w:val="24"/>
        </w:rPr>
      </w:pPr>
      <w:r w:rsidRPr="008B734D">
        <w:rPr>
          <w:rFonts w:ascii="Times New Roman" w:hAnsi="Times New Roman" w:cs="Times New Roman"/>
          <w:sz w:val="24"/>
          <w:szCs w:val="24"/>
        </w:rPr>
        <w:t>Качество тепловой энергии (пара, горячей воды) характеризуется стабильностью таких параметров, как давление и температура.</w:t>
      </w:r>
      <w:r w:rsidRPr="008B734D">
        <w:rPr>
          <w:sz w:val="24"/>
          <w:szCs w:val="24"/>
        </w:rPr>
        <w:t xml:space="preserve"> </w:t>
      </w:r>
      <w:r w:rsidRPr="008B734D">
        <w:rPr>
          <w:rFonts w:ascii="Times New Roman" w:hAnsi="Times New Roman" w:cs="Times New Roman"/>
          <w:sz w:val="24"/>
          <w:szCs w:val="24"/>
        </w:rPr>
        <w:t xml:space="preserve">Под качеством тепловой энергии понимается соответствие термодинамических параметров теплоносителя (температуры пара и сетевой воды в подающем трубопроводе и их давления), а также допустимые значения их отклонения от договорных условиям работы </w:t>
      </w:r>
      <w:proofErr w:type="spellStart"/>
      <w:r w:rsidRPr="008B734D">
        <w:rPr>
          <w:rFonts w:ascii="Times New Roman" w:hAnsi="Times New Roman" w:cs="Times New Roman"/>
          <w:sz w:val="24"/>
          <w:szCs w:val="24"/>
        </w:rPr>
        <w:t>теплопотребляющих</w:t>
      </w:r>
      <w:proofErr w:type="spellEnd"/>
      <w:r w:rsidRPr="008B734D">
        <w:rPr>
          <w:rFonts w:ascii="Times New Roman" w:hAnsi="Times New Roman" w:cs="Times New Roman"/>
          <w:sz w:val="24"/>
          <w:szCs w:val="24"/>
        </w:rPr>
        <w:t xml:space="preserve"> установок потребителя.</w:t>
      </w:r>
      <w:r w:rsidR="00F9063B" w:rsidRPr="008B734D">
        <w:rPr>
          <w:rFonts w:ascii="Times New Roman" w:hAnsi="Times New Roman" w:cs="Times New Roman"/>
          <w:sz w:val="24"/>
          <w:szCs w:val="24"/>
        </w:rPr>
        <w:t xml:space="preserve"> Снижение значений параметров теплоносителя по сравнению с нормальными приводит к уменьшению подводимой мощности, снижению </w:t>
      </w:r>
      <w:r w:rsidR="00F9063B" w:rsidRPr="008B734D">
        <w:rPr>
          <w:rFonts w:ascii="Times New Roman" w:hAnsi="Times New Roman" w:cs="Times New Roman"/>
          <w:sz w:val="24"/>
          <w:szCs w:val="24"/>
        </w:rPr>
        <w:lastRenderedPageBreak/>
        <w:t xml:space="preserve">производительности </w:t>
      </w:r>
      <w:proofErr w:type="spellStart"/>
      <w:r w:rsidR="00F9063B" w:rsidRPr="008B734D">
        <w:rPr>
          <w:rFonts w:ascii="Times New Roman" w:hAnsi="Times New Roman" w:cs="Times New Roman"/>
          <w:sz w:val="24"/>
          <w:szCs w:val="24"/>
        </w:rPr>
        <w:t>теплопотребляющего</w:t>
      </w:r>
      <w:proofErr w:type="spellEnd"/>
      <w:r w:rsidR="00F9063B" w:rsidRPr="008B734D">
        <w:rPr>
          <w:rFonts w:ascii="Times New Roman" w:hAnsi="Times New Roman" w:cs="Times New Roman"/>
          <w:sz w:val="24"/>
          <w:szCs w:val="24"/>
        </w:rPr>
        <w:t xml:space="preserve"> оборудования, недовыпуску продукции (а в ряде случаев - к ухудшению ее качества), увеличению энергетических потерь и расхода энергии на единицу продукции.</w:t>
      </w:r>
      <w:r w:rsidR="00F9063B" w:rsidRPr="008B734D">
        <w:rPr>
          <w:sz w:val="24"/>
          <w:szCs w:val="24"/>
        </w:rPr>
        <w:t xml:space="preserve"> </w:t>
      </w:r>
      <w:r w:rsidR="00F9063B" w:rsidRPr="008B734D">
        <w:rPr>
          <w:rFonts w:ascii="Times New Roman" w:hAnsi="Times New Roman" w:cs="Times New Roman"/>
          <w:sz w:val="24"/>
          <w:szCs w:val="24"/>
        </w:rPr>
        <w:t>При понижении качества тепловой энергии ущерб, связанный с недовыпуском продукции, определяется объемом недовыпуска и себестоимостью продукции на предприятиях, компенсирующих этот недовыпуск.</w:t>
      </w:r>
    </w:p>
    <w:p w:rsidR="00F06DB3" w:rsidRPr="008B734D" w:rsidRDefault="00082B2B" w:rsidP="00082B2B">
      <w:pPr>
        <w:spacing w:line="360" w:lineRule="auto"/>
        <w:ind w:firstLine="567"/>
        <w:jc w:val="both"/>
        <w:rPr>
          <w:sz w:val="24"/>
          <w:szCs w:val="24"/>
        </w:rPr>
      </w:pPr>
      <w:r w:rsidRPr="008B734D">
        <w:rPr>
          <w:rFonts w:ascii="Times New Roman" w:hAnsi="Times New Roman" w:cs="Times New Roman"/>
          <w:sz w:val="24"/>
          <w:szCs w:val="24"/>
        </w:rPr>
        <w:t>На территории городского поселения в сфере теплоснабжения есть ряд проблем в организации качественного теплоснабжения, которые необходимо разрешить для улучшения качества поставляемого ресурса. Более подробно перечень проблем представлен в п. 2.2.11.</w:t>
      </w:r>
    </w:p>
    <w:p w:rsidR="00A676EC" w:rsidRPr="008B734D" w:rsidRDefault="00082B2B" w:rsidP="00921B60">
      <w:pPr>
        <w:pStyle w:val="20"/>
        <w:numPr>
          <w:ilvl w:val="2"/>
          <w:numId w:val="16"/>
        </w:numPr>
        <w:tabs>
          <w:tab w:val="left" w:pos="1134"/>
        </w:tabs>
        <w:spacing w:before="0" w:after="0"/>
        <w:ind w:left="1287"/>
        <w:jc w:val="both"/>
        <w:rPr>
          <w:rFonts w:cs="Times New Roman"/>
        </w:rPr>
      </w:pPr>
      <w:bookmarkStart w:id="50" w:name="_Toc417481064"/>
      <w:r w:rsidRPr="008B734D">
        <w:rPr>
          <w:rFonts w:cs="Times New Roman"/>
        </w:rPr>
        <w:t>Воздействие на окружающую среду</w:t>
      </w:r>
      <w:bookmarkEnd w:id="50"/>
    </w:p>
    <w:p w:rsidR="00082B2B" w:rsidRPr="008B734D" w:rsidRDefault="00082B2B" w:rsidP="00082B2B">
      <w:pPr>
        <w:pStyle w:val="AAA"/>
        <w:spacing w:after="0" w:line="360" w:lineRule="auto"/>
        <w:ind w:firstLine="567"/>
        <w:rPr>
          <w:szCs w:val="24"/>
        </w:rPr>
      </w:pPr>
      <w:r w:rsidRPr="008B734D">
        <w:rPr>
          <w:szCs w:val="24"/>
        </w:rPr>
        <w:t xml:space="preserve">Источниками вредного воздействия на окружающую среду в системе теплоснабжения </w:t>
      </w:r>
      <w:r w:rsidR="001768D9" w:rsidRPr="008B734D">
        <w:rPr>
          <w:szCs w:val="24"/>
        </w:rPr>
        <w:t>поселения</w:t>
      </w:r>
      <w:r w:rsidR="009314B4" w:rsidRPr="008B734D">
        <w:rPr>
          <w:szCs w:val="24"/>
        </w:rPr>
        <w:t xml:space="preserve"> </w:t>
      </w:r>
      <w:r w:rsidRPr="008B734D">
        <w:rPr>
          <w:szCs w:val="24"/>
        </w:rPr>
        <w:t>являются котельные. Основным</w:t>
      </w:r>
      <w:r w:rsidR="009314B4" w:rsidRPr="008B734D">
        <w:rPr>
          <w:szCs w:val="24"/>
        </w:rPr>
        <w:t>и видами т</w:t>
      </w:r>
      <w:r w:rsidRPr="008B734D">
        <w:rPr>
          <w:szCs w:val="24"/>
        </w:rPr>
        <w:t>оплив</w:t>
      </w:r>
      <w:r w:rsidR="009314B4" w:rsidRPr="008B734D">
        <w:rPr>
          <w:szCs w:val="24"/>
        </w:rPr>
        <w:t>а</w:t>
      </w:r>
      <w:r w:rsidRPr="008B734D">
        <w:rPr>
          <w:szCs w:val="24"/>
        </w:rPr>
        <w:t xml:space="preserve"> для источников теплоснабжения явля</w:t>
      </w:r>
      <w:r w:rsidR="008B734D" w:rsidRPr="008B734D">
        <w:rPr>
          <w:szCs w:val="24"/>
        </w:rPr>
        <w:t>е</w:t>
      </w:r>
      <w:r w:rsidRPr="008B734D">
        <w:rPr>
          <w:szCs w:val="24"/>
        </w:rPr>
        <w:t xml:space="preserve">тся </w:t>
      </w:r>
      <w:r w:rsidR="009314B4" w:rsidRPr="008B734D">
        <w:rPr>
          <w:szCs w:val="24"/>
        </w:rPr>
        <w:t>каменный уголь</w:t>
      </w:r>
      <w:r w:rsidRPr="008B734D">
        <w:rPr>
          <w:szCs w:val="24"/>
        </w:rPr>
        <w:t>.</w:t>
      </w:r>
    </w:p>
    <w:p w:rsidR="008B734D" w:rsidRPr="008B734D" w:rsidRDefault="00082B2B" w:rsidP="00082B2B">
      <w:pPr>
        <w:spacing w:line="360" w:lineRule="auto"/>
        <w:ind w:firstLine="567"/>
        <w:jc w:val="both"/>
        <w:rPr>
          <w:rFonts w:ascii="Times New Roman" w:hAnsi="Times New Roman" w:cs="Times New Roman"/>
          <w:sz w:val="24"/>
          <w:szCs w:val="24"/>
          <w:shd w:val="clear" w:color="auto" w:fill="FFFFFF"/>
        </w:rPr>
      </w:pPr>
      <w:r w:rsidRPr="008B734D">
        <w:rPr>
          <w:rFonts w:ascii="Times New Roman" w:hAnsi="Times New Roman" w:cs="Times New Roman"/>
          <w:sz w:val="24"/>
          <w:szCs w:val="24"/>
          <w:shd w:val="clear" w:color="auto" w:fill="FFFFFF"/>
        </w:rPr>
        <w:t xml:space="preserve">Количество загрязняющих веществ напрямую зависит от полноты сгорания топлива. В связи с этим для уменьшения влияния системы теплоснабжения на окружающую среду необходимо использовать технологии сжигания топлива с наибольшим КПД. </w:t>
      </w:r>
    </w:p>
    <w:p w:rsidR="00F06DB3" w:rsidRPr="008B734D" w:rsidRDefault="00082B2B" w:rsidP="00082B2B">
      <w:pPr>
        <w:spacing w:line="360" w:lineRule="auto"/>
        <w:ind w:firstLine="567"/>
        <w:jc w:val="both"/>
        <w:rPr>
          <w:rFonts w:ascii="Times New Roman" w:hAnsi="Times New Roman" w:cs="Times New Roman"/>
          <w:sz w:val="24"/>
          <w:szCs w:val="24"/>
        </w:rPr>
      </w:pPr>
      <w:r w:rsidRPr="008B734D">
        <w:rPr>
          <w:rFonts w:ascii="Times New Roman" w:hAnsi="Times New Roman" w:cs="Times New Roman"/>
          <w:sz w:val="24"/>
          <w:szCs w:val="24"/>
          <w:shd w:val="clear" w:color="auto" w:fill="FFFFFF"/>
        </w:rPr>
        <w:t>Данные по количеству выбросов загр</w:t>
      </w:r>
      <w:r w:rsidR="009314B4" w:rsidRPr="008B734D">
        <w:rPr>
          <w:rFonts w:ascii="Times New Roman" w:hAnsi="Times New Roman" w:cs="Times New Roman"/>
          <w:sz w:val="24"/>
          <w:szCs w:val="24"/>
          <w:shd w:val="clear" w:color="auto" w:fill="FFFFFF"/>
        </w:rPr>
        <w:t xml:space="preserve">язняющих веществ от котельных </w:t>
      </w:r>
      <w:r w:rsidRPr="008B734D">
        <w:rPr>
          <w:rFonts w:ascii="Times New Roman" w:hAnsi="Times New Roman" w:cs="Times New Roman"/>
          <w:sz w:val="24"/>
          <w:szCs w:val="24"/>
          <w:shd w:val="clear" w:color="auto" w:fill="FFFFFF"/>
        </w:rPr>
        <w:t>отсутствуют.</w:t>
      </w:r>
    </w:p>
    <w:p w:rsidR="00A676EC" w:rsidRPr="009C5547" w:rsidRDefault="00082B2B" w:rsidP="00921B60">
      <w:pPr>
        <w:pStyle w:val="20"/>
        <w:numPr>
          <w:ilvl w:val="2"/>
          <w:numId w:val="16"/>
        </w:numPr>
        <w:tabs>
          <w:tab w:val="left" w:pos="1134"/>
        </w:tabs>
        <w:spacing w:before="0" w:after="0"/>
        <w:ind w:left="1287"/>
        <w:jc w:val="both"/>
        <w:rPr>
          <w:rFonts w:cs="Times New Roman"/>
        </w:rPr>
      </w:pPr>
      <w:bookmarkStart w:id="51" w:name="_Toc417481065"/>
      <w:r w:rsidRPr="009C5547">
        <w:rPr>
          <w:rFonts w:cs="Times New Roman"/>
        </w:rPr>
        <w:t>Тарифы</w:t>
      </w:r>
      <w:r w:rsidR="00B13579" w:rsidRPr="009C5547">
        <w:rPr>
          <w:rFonts w:cs="Times New Roman"/>
        </w:rPr>
        <w:t>, плата (тариф) за подключение (присоединение), структура себестоимости производства и транспорта ресурса</w:t>
      </w:r>
      <w:r w:rsidRPr="009C5547">
        <w:rPr>
          <w:rFonts w:cs="Times New Roman"/>
        </w:rPr>
        <w:t xml:space="preserve"> в сфере теплоснабжения</w:t>
      </w:r>
      <w:bookmarkEnd w:id="51"/>
    </w:p>
    <w:p w:rsidR="00604C85" w:rsidRPr="00604C85" w:rsidRDefault="00604C85" w:rsidP="00604C85">
      <w:pPr>
        <w:spacing w:line="360" w:lineRule="auto"/>
        <w:ind w:firstLine="709"/>
        <w:jc w:val="both"/>
        <w:rPr>
          <w:rFonts w:ascii="Times New Roman" w:hAnsi="Times New Roman" w:cs="Times New Roman"/>
          <w:sz w:val="24"/>
          <w:szCs w:val="24"/>
          <w:highlight w:val="yellow"/>
        </w:rPr>
      </w:pPr>
      <w:r w:rsidRPr="00604C85">
        <w:rPr>
          <w:rFonts w:ascii="Times New Roman" w:hAnsi="Times New Roman" w:cs="Times New Roman"/>
          <w:sz w:val="24"/>
          <w:szCs w:val="24"/>
        </w:rPr>
        <w:t xml:space="preserve">Тарифы для потребителей тепловой энергии на территории городского поселения Печенга представлены в таблице 2.2.10.1. </w:t>
      </w:r>
    </w:p>
    <w:p w:rsidR="00C03765" w:rsidRPr="00604C85" w:rsidRDefault="00604C85" w:rsidP="008960F9">
      <w:pPr>
        <w:pStyle w:val="aff8"/>
      </w:pPr>
      <w:r w:rsidRPr="00604C85">
        <w:t xml:space="preserve">Таблица 2.2.10.1 </w:t>
      </w:r>
      <w:r w:rsidR="00C03765" w:rsidRPr="00604C85">
        <w:t>Тари</w:t>
      </w:r>
      <w:r>
        <w:t>фы на тепловую энергию.</w:t>
      </w:r>
    </w:p>
    <w:tbl>
      <w:tblPr>
        <w:tblStyle w:val="afa"/>
        <w:tblW w:w="0" w:type="auto"/>
        <w:tblLook w:val="04A0" w:firstRow="1" w:lastRow="0" w:firstColumn="1" w:lastColumn="0" w:noHBand="0" w:noVBand="1"/>
      </w:tblPr>
      <w:tblGrid>
        <w:gridCol w:w="2418"/>
        <w:gridCol w:w="1187"/>
        <w:gridCol w:w="1487"/>
        <w:gridCol w:w="8"/>
        <w:gridCol w:w="1499"/>
        <w:gridCol w:w="1476"/>
        <w:gridCol w:w="8"/>
        <w:gridCol w:w="1488"/>
      </w:tblGrid>
      <w:tr w:rsidR="009C5547" w:rsidRPr="009C5547" w:rsidTr="009C5547">
        <w:tc>
          <w:tcPr>
            <w:tcW w:w="2433" w:type="dxa"/>
            <w:vMerge w:val="restart"/>
            <w:vAlign w:val="center"/>
          </w:tcPr>
          <w:p w:rsidR="009C5547" w:rsidRPr="009C5547" w:rsidRDefault="009C5547" w:rsidP="009C5547">
            <w:pPr>
              <w:rPr>
                <w:rFonts w:ascii="Times New Roman" w:hAnsi="Times New Roman" w:cs="Times New Roman"/>
                <w:b/>
                <w:sz w:val="24"/>
                <w:szCs w:val="24"/>
              </w:rPr>
            </w:pPr>
            <w:r w:rsidRPr="009C5547">
              <w:rPr>
                <w:rFonts w:ascii="Times New Roman" w:hAnsi="Times New Roman" w:cs="Times New Roman"/>
                <w:b/>
                <w:sz w:val="24"/>
                <w:szCs w:val="24"/>
              </w:rPr>
              <w:t>Наименование теплоснабжающей организации</w:t>
            </w:r>
          </w:p>
        </w:tc>
        <w:tc>
          <w:tcPr>
            <w:tcW w:w="1136" w:type="dxa"/>
            <w:vMerge w:val="restart"/>
            <w:vAlign w:val="center"/>
          </w:tcPr>
          <w:p w:rsidR="009C5547" w:rsidRPr="009C5547" w:rsidRDefault="009C5547" w:rsidP="009C5547">
            <w:pPr>
              <w:rPr>
                <w:rFonts w:ascii="Times New Roman" w:hAnsi="Times New Roman" w:cs="Times New Roman"/>
                <w:b/>
                <w:sz w:val="24"/>
                <w:szCs w:val="24"/>
              </w:rPr>
            </w:pPr>
            <w:r w:rsidRPr="009C5547">
              <w:rPr>
                <w:rFonts w:ascii="Times New Roman" w:hAnsi="Times New Roman" w:cs="Times New Roman"/>
                <w:b/>
                <w:sz w:val="24"/>
                <w:szCs w:val="24"/>
              </w:rPr>
              <w:t>Ед. изм.</w:t>
            </w:r>
          </w:p>
        </w:tc>
        <w:tc>
          <w:tcPr>
            <w:tcW w:w="3013" w:type="dxa"/>
            <w:gridSpan w:val="3"/>
            <w:vAlign w:val="center"/>
          </w:tcPr>
          <w:p w:rsidR="009C5547" w:rsidRPr="009C5547" w:rsidRDefault="009C5547" w:rsidP="009C5547">
            <w:pPr>
              <w:rPr>
                <w:rFonts w:ascii="Times New Roman" w:hAnsi="Times New Roman" w:cs="Times New Roman"/>
                <w:b/>
                <w:sz w:val="24"/>
                <w:szCs w:val="24"/>
              </w:rPr>
            </w:pPr>
            <w:r w:rsidRPr="009C5547">
              <w:rPr>
                <w:rFonts w:ascii="Times New Roman" w:hAnsi="Times New Roman" w:cs="Times New Roman"/>
                <w:b/>
                <w:sz w:val="24"/>
                <w:szCs w:val="24"/>
              </w:rPr>
              <w:t>с 01.01.2015 по 30.06.2015</w:t>
            </w:r>
          </w:p>
        </w:tc>
        <w:tc>
          <w:tcPr>
            <w:tcW w:w="2989" w:type="dxa"/>
            <w:gridSpan w:val="3"/>
            <w:vAlign w:val="center"/>
          </w:tcPr>
          <w:p w:rsidR="009C5547" w:rsidRPr="009C5547" w:rsidRDefault="009C5547" w:rsidP="009C5547">
            <w:pPr>
              <w:rPr>
                <w:rFonts w:ascii="Times New Roman" w:hAnsi="Times New Roman" w:cs="Times New Roman"/>
                <w:b/>
                <w:sz w:val="24"/>
                <w:szCs w:val="24"/>
              </w:rPr>
            </w:pPr>
            <w:r w:rsidRPr="009C5547">
              <w:rPr>
                <w:rFonts w:ascii="Times New Roman" w:hAnsi="Times New Roman" w:cs="Times New Roman"/>
                <w:b/>
                <w:sz w:val="24"/>
                <w:szCs w:val="24"/>
              </w:rPr>
              <w:t>с 01.07.2015 по 31.12.201</w:t>
            </w:r>
          </w:p>
        </w:tc>
      </w:tr>
      <w:tr w:rsidR="009C5547" w:rsidRPr="009C5547" w:rsidTr="009C5547">
        <w:tc>
          <w:tcPr>
            <w:tcW w:w="2433" w:type="dxa"/>
            <w:vMerge/>
          </w:tcPr>
          <w:p w:rsidR="009C5547" w:rsidRPr="009C5547" w:rsidRDefault="009C5547" w:rsidP="00F06DB3">
            <w:pPr>
              <w:rPr>
                <w:b/>
              </w:rPr>
            </w:pPr>
          </w:p>
        </w:tc>
        <w:tc>
          <w:tcPr>
            <w:tcW w:w="1136" w:type="dxa"/>
            <w:vMerge/>
          </w:tcPr>
          <w:p w:rsidR="009C5547" w:rsidRPr="009C5547" w:rsidRDefault="009C5547" w:rsidP="00F06DB3">
            <w:pPr>
              <w:rPr>
                <w:b/>
              </w:rPr>
            </w:pPr>
          </w:p>
        </w:tc>
        <w:tc>
          <w:tcPr>
            <w:tcW w:w="1498" w:type="dxa"/>
            <w:vAlign w:val="center"/>
          </w:tcPr>
          <w:p w:rsidR="009C5547" w:rsidRPr="009C5547" w:rsidRDefault="009C5547" w:rsidP="009C5547">
            <w:pPr>
              <w:rPr>
                <w:rFonts w:ascii="Times New Roman" w:hAnsi="Times New Roman" w:cs="Times New Roman"/>
                <w:b/>
                <w:sz w:val="24"/>
                <w:szCs w:val="24"/>
              </w:rPr>
            </w:pPr>
            <w:r w:rsidRPr="009C5547">
              <w:rPr>
                <w:rFonts w:ascii="Times New Roman" w:hAnsi="Times New Roman" w:cs="Times New Roman"/>
                <w:b/>
                <w:sz w:val="24"/>
                <w:szCs w:val="24"/>
              </w:rPr>
              <w:t>Население</w:t>
            </w:r>
          </w:p>
        </w:tc>
        <w:tc>
          <w:tcPr>
            <w:tcW w:w="1515" w:type="dxa"/>
            <w:gridSpan w:val="2"/>
            <w:vAlign w:val="center"/>
          </w:tcPr>
          <w:p w:rsidR="009C5547" w:rsidRPr="009C5547" w:rsidRDefault="009C5547" w:rsidP="009C5547">
            <w:pPr>
              <w:rPr>
                <w:rFonts w:ascii="Times New Roman" w:hAnsi="Times New Roman" w:cs="Times New Roman"/>
                <w:b/>
                <w:sz w:val="24"/>
                <w:szCs w:val="24"/>
              </w:rPr>
            </w:pPr>
            <w:r w:rsidRPr="009C5547">
              <w:rPr>
                <w:rFonts w:ascii="Times New Roman" w:hAnsi="Times New Roman" w:cs="Times New Roman"/>
                <w:b/>
                <w:sz w:val="24"/>
                <w:szCs w:val="24"/>
              </w:rPr>
              <w:t>Прочие (кроме населения)</w:t>
            </w:r>
          </w:p>
        </w:tc>
        <w:tc>
          <w:tcPr>
            <w:tcW w:w="1486" w:type="dxa"/>
            <w:vAlign w:val="center"/>
          </w:tcPr>
          <w:p w:rsidR="009C5547" w:rsidRPr="009C5547" w:rsidRDefault="009C5547" w:rsidP="009C5547">
            <w:pPr>
              <w:tabs>
                <w:tab w:val="left" w:pos="551"/>
                <w:tab w:val="center" w:pos="1434"/>
              </w:tabs>
              <w:rPr>
                <w:rFonts w:ascii="Times New Roman" w:hAnsi="Times New Roman" w:cs="Times New Roman"/>
                <w:b/>
                <w:sz w:val="24"/>
                <w:szCs w:val="24"/>
              </w:rPr>
            </w:pPr>
            <w:r w:rsidRPr="009C5547">
              <w:rPr>
                <w:rFonts w:ascii="Times New Roman" w:hAnsi="Times New Roman" w:cs="Times New Roman"/>
                <w:b/>
                <w:sz w:val="24"/>
                <w:szCs w:val="24"/>
              </w:rPr>
              <w:t>Население</w:t>
            </w:r>
          </w:p>
        </w:tc>
        <w:tc>
          <w:tcPr>
            <w:tcW w:w="1503" w:type="dxa"/>
            <w:gridSpan w:val="2"/>
            <w:vAlign w:val="center"/>
          </w:tcPr>
          <w:p w:rsidR="009C5547" w:rsidRPr="009C5547" w:rsidRDefault="009C5547" w:rsidP="009C5547">
            <w:pPr>
              <w:tabs>
                <w:tab w:val="left" w:pos="551"/>
                <w:tab w:val="center" w:pos="1434"/>
              </w:tabs>
              <w:rPr>
                <w:rFonts w:ascii="Times New Roman" w:hAnsi="Times New Roman" w:cs="Times New Roman"/>
                <w:b/>
                <w:sz w:val="24"/>
                <w:szCs w:val="24"/>
              </w:rPr>
            </w:pPr>
            <w:r w:rsidRPr="009C5547">
              <w:rPr>
                <w:rFonts w:ascii="Times New Roman" w:hAnsi="Times New Roman" w:cs="Times New Roman"/>
                <w:b/>
                <w:sz w:val="24"/>
                <w:szCs w:val="24"/>
              </w:rPr>
              <w:t>Прочие (кроме населения)</w:t>
            </w:r>
          </w:p>
        </w:tc>
      </w:tr>
      <w:tr w:rsidR="009C5547" w:rsidTr="009C5547">
        <w:tc>
          <w:tcPr>
            <w:tcW w:w="2433" w:type="dxa"/>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МКП «Жилищное хозяйство»</w:t>
            </w:r>
          </w:p>
        </w:tc>
        <w:tc>
          <w:tcPr>
            <w:tcW w:w="1136" w:type="dxa"/>
            <w:vAlign w:val="center"/>
          </w:tcPr>
          <w:p w:rsidR="009C5547" w:rsidRPr="009C5547" w:rsidRDefault="009C5547" w:rsidP="009C5547">
            <w:pPr>
              <w:rPr>
                <w:rFonts w:ascii="Times New Roman" w:hAnsi="Times New Roman" w:cs="Times New Roman"/>
                <w:sz w:val="24"/>
                <w:szCs w:val="24"/>
              </w:rPr>
            </w:pPr>
            <w:r>
              <w:rPr>
                <w:rFonts w:ascii="Times New Roman" w:hAnsi="Times New Roman" w:cs="Times New Roman"/>
                <w:sz w:val="24"/>
                <w:szCs w:val="24"/>
              </w:rPr>
              <w:t>р</w:t>
            </w:r>
            <w:r w:rsidRPr="009C5547">
              <w:rPr>
                <w:rFonts w:ascii="Times New Roman" w:hAnsi="Times New Roman" w:cs="Times New Roman"/>
                <w:sz w:val="24"/>
                <w:szCs w:val="24"/>
              </w:rPr>
              <w:t>уб./Гкал</w:t>
            </w:r>
          </w:p>
        </w:tc>
        <w:tc>
          <w:tcPr>
            <w:tcW w:w="1506" w:type="dxa"/>
            <w:gridSpan w:val="2"/>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2300,32</w:t>
            </w:r>
          </w:p>
        </w:tc>
        <w:tc>
          <w:tcPr>
            <w:tcW w:w="1507" w:type="dxa"/>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2300,32</w:t>
            </w:r>
          </w:p>
        </w:tc>
        <w:tc>
          <w:tcPr>
            <w:tcW w:w="1494" w:type="dxa"/>
            <w:gridSpan w:val="2"/>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2475,14</w:t>
            </w:r>
          </w:p>
        </w:tc>
        <w:tc>
          <w:tcPr>
            <w:tcW w:w="1495" w:type="dxa"/>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2582,43</w:t>
            </w:r>
          </w:p>
        </w:tc>
      </w:tr>
      <w:tr w:rsidR="009C5547" w:rsidTr="009C5547">
        <w:tc>
          <w:tcPr>
            <w:tcW w:w="2433" w:type="dxa"/>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ООО «</w:t>
            </w:r>
            <w:proofErr w:type="spellStart"/>
            <w:r w:rsidRPr="009C5547">
              <w:rPr>
                <w:rFonts w:ascii="Times New Roman" w:hAnsi="Times New Roman" w:cs="Times New Roman"/>
                <w:sz w:val="24"/>
                <w:szCs w:val="24"/>
              </w:rPr>
              <w:t>Теплострой</w:t>
            </w:r>
            <w:proofErr w:type="spellEnd"/>
            <w:r w:rsidRPr="009C5547">
              <w:rPr>
                <w:rFonts w:ascii="Times New Roman" w:hAnsi="Times New Roman" w:cs="Times New Roman"/>
                <w:sz w:val="24"/>
                <w:szCs w:val="24"/>
              </w:rPr>
              <w:t xml:space="preserve"> Плюс»</w:t>
            </w:r>
          </w:p>
        </w:tc>
        <w:tc>
          <w:tcPr>
            <w:tcW w:w="1136" w:type="dxa"/>
            <w:vAlign w:val="center"/>
          </w:tcPr>
          <w:p w:rsidR="009C5547" w:rsidRPr="009C5547" w:rsidRDefault="009C5547" w:rsidP="009C5547">
            <w:pPr>
              <w:rPr>
                <w:rFonts w:ascii="Times New Roman" w:hAnsi="Times New Roman" w:cs="Times New Roman"/>
                <w:sz w:val="24"/>
                <w:szCs w:val="24"/>
              </w:rPr>
            </w:pPr>
            <w:r>
              <w:rPr>
                <w:rFonts w:ascii="Times New Roman" w:hAnsi="Times New Roman" w:cs="Times New Roman"/>
                <w:sz w:val="24"/>
                <w:szCs w:val="24"/>
              </w:rPr>
              <w:t>р</w:t>
            </w:r>
            <w:r w:rsidRPr="009C5547">
              <w:rPr>
                <w:rFonts w:ascii="Times New Roman" w:hAnsi="Times New Roman" w:cs="Times New Roman"/>
                <w:sz w:val="24"/>
                <w:szCs w:val="24"/>
              </w:rPr>
              <w:t>уб./Гкал</w:t>
            </w:r>
          </w:p>
        </w:tc>
        <w:tc>
          <w:tcPr>
            <w:tcW w:w="1506" w:type="dxa"/>
            <w:gridSpan w:val="2"/>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2698,141</w:t>
            </w:r>
          </w:p>
        </w:tc>
        <w:tc>
          <w:tcPr>
            <w:tcW w:w="1507" w:type="dxa"/>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2286,56</w:t>
            </w:r>
          </w:p>
        </w:tc>
        <w:tc>
          <w:tcPr>
            <w:tcW w:w="1494" w:type="dxa"/>
            <w:gridSpan w:val="2"/>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2903,201</w:t>
            </w:r>
          </w:p>
        </w:tc>
        <w:tc>
          <w:tcPr>
            <w:tcW w:w="1495" w:type="dxa"/>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2752,21</w:t>
            </w:r>
          </w:p>
        </w:tc>
      </w:tr>
      <w:tr w:rsidR="009C5547" w:rsidTr="009C5547">
        <w:tc>
          <w:tcPr>
            <w:tcW w:w="2433" w:type="dxa"/>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ОАО «РЭУ»</w:t>
            </w:r>
          </w:p>
        </w:tc>
        <w:tc>
          <w:tcPr>
            <w:tcW w:w="1136" w:type="dxa"/>
            <w:vAlign w:val="center"/>
          </w:tcPr>
          <w:p w:rsidR="009C5547" w:rsidRPr="009C5547" w:rsidRDefault="009C5547" w:rsidP="009C5547">
            <w:pPr>
              <w:rPr>
                <w:rFonts w:ascii="Times New Roman" w:hAnsi="Times New Roman" w:cs="Times New Roman"/>
                <w:sz w:val="24"/>
                <w:szCs w:val="24"/>
              </w:rPr>
            </w:pPr>
            <w:r>
              <w:rPr>
                <w:rFonts w:ascii="Times New Roman" w:hAnsi="Times New Roman" w:cs="Times New Roman"/>
                <w:sz w:val="24"/>
                <w:szCs w:val="24"/>
              </w:rPr>
              <w:t>р</w:t>
            </w:r>
            <w:r w:rsidRPr="009C5547">
              <w:rPr>
                <w:rFonts w:ascii="Times New Roman" w:hAnsi="Times New Roman" w:cs="Times New Roman"/>
                <w:sz w:val="24"/>
                <w:szCs w:val="24"/>
              </w:rPr>
              <w:t>уб./Гкал</w:t>
            </w:r>
          </w:p>
        </w:tc>
        <w:tc>
          <w:tcPr>
            <w:tcW w:w="1506" w:type="dxa"/>
            <w:gridSpan w:val="2"/>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2601,9</w:t>
            </w:r>
          </w:p>
        </w:tc>
        <w:tc>
          <w:tcPr>
            <w:tcW w:w="1507" w:type="dxa"/>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9777,62</w:t>
            </w:r>
          </w:p>
        </w:tc>
        <w:tc>
          <w:tcPr>
            <w:tcW w:w="1494" w:type="dxa"/>
            <w:gridSpan w:val="2"/>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2799,64</w:t>
            </w:r>
          </w:p>
        </w:tc>
        <w:tc>
          <w:tcPr>
            <w:tcW w:w="1495" w:type="dxa"/>
            <w:vAlign w:val="center"/>
          </w:tcPr>
          <w:p w:rsidR="009C5547" w:rsidRPr="009C5547" w:rsidRDefault="009C5547" w:rsidP="009C5547">
            <w:pPr>
              <w:rPr>
                <w:rFonts w:ascii="Times New Roman" w:hAnsi="Times New Roman" w:cs="Times New Roman"/>
                <w:sz w:val="24"/>
                <w:szCs w:val="24"/>
              </w:rPr>
            </w:pPr>
            <w:r w:rsidRPr="009C5547">
              <w:rPr>
                <w:rFonts w:ascii="Times New Roman" w:hAnsi="Times New Roman" w:cs="Times New Roman"/>
                <w:sz w:val="24"/>
                <w:szCs w:val="24"/>
              </w:rPr>
              <w:t>12133,87</w:t>
            </w:r>
          </w:p>
        </w:tc>
      </w:tr>
    </w:tbl>
    <w:p w:rsidR="00F06DB3" w:rsidRPr="00604C85" w:rsidRDefault="00F06DB3" w:rsidP="00F06DB3">
      <w:pPr>
        <w:rPr>
          <w:b/>
          <w:highlight w:val="yellow"/>
        </w:rPr>
      </w:pPr>
    </w:p>
    <w:p w:rsidR="00A676EC" w:rsidRPr="008B734D" w:rsidRDefault="00082B2B" w:rsidP="00921B60">
      <w:pPr>
        <w:pStyle w:val="20"/>
        <w:numPr>
          <w:ilvl w:val="2"/>
          <w:numId w:val="16"/>
        </w:numPr>
        <w:tabs>
          <w:tab w:val="left" w:pos="1134"/>
        </w:tabs>
        <w:spacing w:before="0" w:after="0"/>
        <w:ind w:left="1287"/>
        <w:jc w:val="both"/>
        <w:rPr>
          <w:rFonts w:cs="Times New Roman"/>
          <w:sz w:val="24"/>
          <w:szCs w:val="24"/>
        </w:rPr>
      </w:pPr>
      <w:bookmarkStart w:id="52" w:name="_Toc417481066"/>
      <w:r w:rsidRPr="008B734D">
        <w:rPr>
          <w:rFonts w:cs="Times New Roman"/>
          <w:sz w:val="24"/>
          <w:szCs w:val="24"/>
        </w:rPr>
        <w:t>Технические и технологические проблемы в системе</w:t>
      </w:r>
      <w:bookmarkEnd w:id="52"/>
    </w:p>
    <w:p w:rsidR="008B734D" w:rsidRPr="008B734D" w:rsidRDefault="008B734D" w:rsidP="008B734D">
      <w:pPr>
        <w:autoSpaceDE w:val="0"/>
        <w:autoSpaceDN w:val="0"/>
        <w:adjustRightInd w:val="0"/>
        <w:spacing w:line="360" w:lineRule="auto"/>
        <w:ind w:firstLine="567"/>
        <w:jc w:val="both"/>
        <w:rPr>
          <w:rFonts w:ascii="Times New Roman" w:hAnsi="Times New Roman" w:cs="Times New Roman"/>
          <w:sz w:val="24"/>
          <w:szCs w:val="24"/>
        </w:rPr>
      </w:pPr>
      <w:r w:rsidRPr="008B734D">
        <w:rPr>
          <w:rFonts w:ascii="Times New Roman" w:hAnsi="Times New Roman" w:cs="Times New Roman"/>
          <w:sz w:val="24"/>
          <w:szCs w:val="24"/>
        </w:rPr>
        <w:t xml:space="preserve">Анализ существующего положения в сфере теплоснабжения </w:t>
      </w:r>
      <w:r w:rsidR="009B6ED3">
        <w:rPr>
          <w:rFonts w:ascii="Times New Roman" w:hAnsi="Times New Roman" w:cs="Times New Roman"/>
          <w:sz w:val="24"/>
          <w:szCs w:val="24"/>
        </w:rPr>
        <w:t xml:space="preserve">на территории муниципального образования </w:t>
      </w:r>
      <w:r w:rsidRPr="008B734D">
        <w:rPr>
          <w:rFonts w:ascii="Times New Roman" w:hAnsi="Times New Roman" w:cs="Times New Roman"/>
          <w:sz w:val="24"/>
          <w:szCs w:val="24"/>
        </w:rPr>
        <w:t>городско</w:t>
      </w:r>
      <w:r w:rsidR="009B6ED3">
        <w:rPr>
          <w:rFonts w:ascii="Times New Roman" w:hAnsi="Times New Roman" w:cs="Times New Roman"/>
          <w:sz w:val="24"/>
          <w:szCs w:val="24"/>
        </w:rPr>
        <w:t>е</w:t>
      </w:r>
      <w:r w:rsidRPr="008B734D">
        <w:rPr>
          <w:rFonts w:ascii="Times New Roman" w:hAnsi="Times New Roman" w:cs="Times New Roman"/>
          <w:sz w:val="24"/>
          <w:szCs w:val="24"/>
        </w:rPr>
        <w:t xml:space="preserve"> поселени</w:t>
      </w:r>
      <w:r w:rsidR="009B6ED3">
        <w:rPr>
          <w:rFonts w:ascii="Times New Roman" w:hAnsi="Times New Roman" w:cs="Times New Roman"/>
          <w:sz w:val="24"/>
          <w:szCs w:val="24"/>
        </w:rPr>
        <w:t xml:space="preserve">е </w:t>
      </w:r>
      <w:r w:rsidRPr="008B734D">
        <w:rPr>
          <w:rFonts w:ascii="Times New Roman" w:hAnsi="Times New Roman" w:cs="Times New Roman"/>
          <w:sz w:val="24"/>
          <w:szCs w:val="24"/>
        </w:rPr>
        <w:t xml:space="preserve"> </w:t>
      </w:r>
      <w:r>
        <w:rPr>
          <w:rFonts w:ascii="Times New Roman" w:hAnsi="Times New Roman" w:cs="Times New Roman"/>
          <w:sz w:val="24"/>
          <w:szCs w:val="24"/>
        </w:rPr>
        <w:t xml:space="preserve">Печенга </w:t>
      </w:r>
      <w:r w:rsidRPr="008B734D">
        <w:rPr>
          <w:rFonts w:ascii="Times New Roman" w:hAnsi="Times New Roman" w:cs="Times New Roman"/>
          <w:sz w:val="24"/>
          <w:szCs w:val="24"/>
        </w:rPr>
        <w:t>показал следующие основные проблемы организации качественного, надежного и безопасного теплоснабжения потребителей:</w:t>
      </w:r>
    </w:p>
    <w:p w:rsidR="008B734D" w:rsidRDefault="008B734D" w:rsidP="00921B60">
      <w:pPr>
        <w:numPr>
          <w:ilvl w:val="0"/>
          <w:numId w:val="21"/>
        </w:numPr>
        <w:tabs>
          <w:tab w:val="left" w:pos="851"/>
        </w:tabs>
        <w:spacing w:before="120" w:after="120" w:line="360" w:lineRule="auto"/>
        <w:ind w:left="0" w:firstLine="567"/>
        <w:jc w:val="left"/>
        <w:rPr>
          <w:rFonts w:ascii="Times New Roman" w:eastAsia="MS Mincho" w:hAnsi="Times New Roman" w:cs="Times New Roman"/>
          <w:sz w:val="24"/>
          <w:szCs w:val="24"/>
          <w:lang w:eastAsia="ru-RU"/>
        </w:rPr>
      </w:pPr>
      <w:r w:rsidRPr="008B734D">
        <w:rPr>
          <w:rFonts w:ascii="Times New Roman" w:eastAsia="MS Mincho" w:hAnsi="Times New Roman" w:cs="Times New Roman"/>
          <w:sz w:val="24"/>
          <w:szCs w:val="24"/>
          <w:lang w:eastAsia="ru-RU"/>
        </w:rPr>
        <w:lastRenderedPageBreak/>
        <w:t>неравномерность температуры на вводе к потребителям;</w:t>
      </w:r>
    </w:p>
    <w:p w:rsidR="00303999" w:rsidRPr="008B734D" w:rsidRDefault="00303999" w:rsidP="00921B60">
      <w:pPr>
        <w:numPr>
          <w:ilvl w:val="0"/>
          <w:numId w:val="21"/>
        </w:numPr>
        <w:tabs>
          <w:tab w:val="left" w:pos="851"/>
        </w:tabs>
        <w:spacing w:before="120" w:after="120" w:line="360" w:lineRule="auto"/>
        <w:ind w:left="0" w:firstLine="567"/>
        <w:jc w:val="left"/>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отсутствие регулирования теплопотребления на вводе в здания;</w:t>
      </w:r>
    </w:p>
    <w:p w:rsidR="008B734D" w:rsidRPr="008B734D" w:rsidRDefault="008B734D" w:rsidP="00921B60">
      <w:pPr>
        <w:numPr>
          <w:ilvl w:val="0"/>
          <w:numId w:val="21"/>
        </w:numPr>
        <w:tabs>
          <w:tab w:val="left" w:pos="851"/>
        </w:tabs>
        <w:spacing w:before="120" w:after="120" w:line="360" w:lineRule="auto"/>
        <w:ind w:left="0" w:firstLine="567"/>
        <w:jc w:val="left"/>
        <w:rPr>
          <w:rFonts w:ascii="Times New Roman" w:eastAsia="MS Mincho" w:hAnsi="Times New Roman" w:cs="Times New Roman"/>
          <w:sz w:val="24"/>
          <w:szCs w:val="24"/>
          <w:lang w:eastAsia="ru-RU"/>
        </w:rPr>
      </w:pPr>
      <w:r w:rsidRPr="008B734D">
        <w:rPr>
          <w:rFonts w:ascii="Times New Roman" w:eastAsia="MS Mincho" w:hAnsi="Times New Roman" w:cs="Times New Roman"/>
          <w:sz w:val="24"/>
          <w:szCs w:val="24"/>
          <w:lang w:eastAsia="ru-RU"/>
        </w:rPr>
        <w:t>отсутствие прибор</w:t>
      </w:r>
      <w:r w:rsidR="009B6ED3">
        <w:rPr>
          <w:rFonts w:ascii="Times New Roman" w:eastAsia="MS Mincho" w:hAnsi="Times New Roman" w:cs="Times New Roman"/>
          <w:sz w:val="24"/>
          <w:szCs w:val="24"/>
          <w:lang w:eastAsia="ru-RU"/>
        </w:rPr>
        <w:t>ов</w:t>
      </w:r>
      <w:r w:rsidRPr="008B734D">
        <w:rPr>
          <w:rFonts w:ascii="Times New Roman" w:eastAsia="MS Mincho" w:hAnsi="Times New Roman" w:cs="Times New Roman"/>
          <w:sz w:val="24"/>
          <w:szCs w:val="24"/>
          <w:lang w:eastAsia="ru-RU"/>
        </w:rPr>
        <w:t xml:space="preserve"> учета тепловой энергии на </w:t>
      </w:r>
      <w:r w:rsidR="009B6ED3">
        <w:rPr>
          <w:rFonts w:ascii="Times New Roman" w:eastAsia="MS Mincho" w:hAnsi="Times New Roman" w:cs="Times New Roman"/>
          <w:sz w:val="24"/>
          <w:szCs w:val="24"/>
          <w:lang w:eastAsia="ru-RU"/>
        </w:rPr>
        <w:t>источниках теплоснабжения</w:t>
      </w:r>
      <w:r w:rsidRPr="008B734D">
        <w:rPr>
          <w:rFonts w:ascii="Times New Roman" w:eastAsia="MS Mincho" w:hAnsi="Times New Roman" w:cs="Times New Roman"/>
          <w:sz w:val="24"/>
          <w:szCs w:val="24"/>
          <w:lang w:eastAsia="ru-RU"/>
        </w:rPr>
        <w:t>;</w:t>
      </w:r>
    </w:p>
    <w:p w:rsidR="008B734D" w:rsidRPr="008B734D" w:rsidRDefault="008B734D" w:rsidP="00921B60">
      <w:pPr>
        <w:numPr>
          <w:ilvl w:val="0"/>
          <w:numId w:val="21"/>
        </w:numPr>
        <w:tabs>
          <w:tab w:val="left" w:pos="851"/>
        </w:tabs>
        <w:spacing w:before="120" w:after="120" w:line="360" w:lineRule="auto"/>
        <w:ind w:left="0" w:firstLine="567"/>
        <w:jc w:val="left"/>
        <w:rPr>
          <w:rFonts w:ascii="Times New Roman" w:eastAsia="MS Mincho" w:hAnsi="Times New Roman" w:cs="Times New Roman"/>
          <w:sz w:val="24"/>
          <w:szCs w:val="24"/>
          <w:lang w:eastAsia="ru-RU"/>
        </w:rPr>
      </w:pPr>
      <w:r w:rsidRPr="008B734D">
        <w:rPr>
          <w:rFonts w:ascii="Times New Roman" w:eastAsia="MS Mincho" w:hAnsi="Times New Roman" w:cs="Times New Roman"/>
          <w:sz w:val="24"/>
          <w:szCs w:val="24"/>
          <w:lang w:eastAsia="ru-RU"/>
        </w:rPr>
        <w:t>отсутствие регулирующих клапанов на лучах тепловой сети;</w:t>
      </w:r>
    </w:p>
    <w:p w:rsidR="008B734D" w:rsidRPr="008B734D" w:rsidRDefault="008B734D" w:rsidP="00921B60">
      <w:pPr>
        <w:numPr>
          <w:ilvl w:val="0"/>
          <w:numId w:val="21"/>
        </w:numPr>
        <w:tabs>
          <w:tab w:val="left" w:pos="851"/>
        </w:tabs>
        <w:spacing w:before="120" w:after="120" w:line="360" w:lineRule="auto"/>
        <w:ind w:left="0" w:firstLine="567"/>
        <w:jc w:val="left"/>
        <w:rPr>
          <w:rFonts w:ascii="Times New Roman" w:eastAsia="MS Mincho" w:hAnsi="Times New Roman" w:cs="Times New Roman"/>
          <w:sz w:val="24"/>
          <w:szCs w:val="24"/>
          <w:lang w:eastAsia="ru-RU"/>
        </w:rPr>
      </w:pPr>
      <w:r w:rsidRPr="008B734D">
        <w:rPr>
          <w:rFonts w:ascii="Times New Roman" w:eastAsia="MS Mincho" w:hAnsi="Times New Roman" w:cs="Times New Roman"/>
          <w:sz w:val="24"/>
          <w:szCs w:val="24"/>
          <w:lang w:eastAsia="ru-RU"/>
        </w:rPr>
        <w:t>отсутствие частотного привода на насосах в котельн</w:t>
      </w:r>
      <w:r w:rsidR="000142F2">
        <w:rPr>
          <w:rFonts w:ascii="Times New Roman" w:eastAsia="MS Mincho" w:hAnsi="Times New Roman" w:cs="Times New Roman"/>
          <w:sz w:val="24"/>
          <w:szCs w:val="24"/>
          <w:lang w:eastAsia="ru-RU"/>
        </w:rPr>
        <w:t>ых</w:t>
      </w:r>
      <w:r w:rsidRPr="008B734D">
        <w:rPr>
          <w:rFonts w:ascii="Times New Roman" w:eastAsia="MS Mincho" w:hAnsi="Times New Roman" w:cs="Times New Roman"/>
          <w:sz w:val="24"/>
          <w:szCs w:val="24"/>
          <w:lang w:eastAsia="ru-RU"/>
        </w:rPr>
        <w:t>;</w:t>
      </w:r>
    </w:p>
    <w:p w:rsidR="008B734D" w:rsidRPr="008B734D" w:rsidRDefault="008B734D" w:rsidP="00921B60">
      <w:pPr>
        <w:numPr>
          <w:ilvl w:val="0"/>
          <w:numId w:val="21"/>
        </w:numPr>
        <w:tabs>
          <w:tab w:val="left" w:pos="851"/>
        </w:tabs>
        <w:spacing w:before="120" w:after="120" w:line="360" w:lineRule="auto"/>
        <w:ind w:left="0" w:firstLine="567"/>
        <w:jc w:val="left"/>
        <w:rPr>
          <w:rFonts w:ascii="Times New Roman" w:eastAsia="MS Mincho" w:hAnsi="Times New Roman" w:cs="Times New Roman"/>
          <w:sz w:val="24"/>
          <w:szCs w:val="24"/>
          <w:lang w:eastAsia="ru-RU"/>
        </w:rPr>
      </w:pPr>
      <w:r w:rsidRPr="008B734D">
        <w:rPr>
          <w:rFonts w:ascii="Times New Roman" w:eastAsia="MS Mincho" w:hAnsi="Times New Roman" w:cs="Times New Roman"/>
          <w:sz w:val="24"/>
          <w:szCs w:val="24"/>
          <w:lang w:eastAsia="ru-RU"/>
        </w:rPr>
        <w:t>отсутствие автоматизированных тепловых пунктов у потребителей;</w:t>
      </w:r>
    </w:p>
    <w:p w:rsidR="008B734D" w:rsidRPr="008B734D" w:rsidRDefault="008B734D" w:rsidP="00921B60">
      <w:pPr>
        <w:numPr>
          <w:ilvl w:val="0"/>
          <w:numId w:val="21"/>
        </w:numPr>
        <w:tabs>
          <w:tab w:val="left" w:pos="851"/>
        </w:tabs>
        <w:spacing w:before="120" w:after="120" w:line="360" w:lineRule="auto"/>
        <w:ind w:left="0" w:firstLine="567"/>
        <w:jc w:val="left"/>
        <w:rPr>
          <w:rFonts w:ascii="Times New Roman" w:eastAsia="MS Mincho" w:hAnsi="Times New Roman" w:cs="Times New Roman"/>
          <w:sz w:val="24"/>
          <w:szCs w:val="24"/>
          <w:lang w:eastAsia="ru-RU"/>
        </w:rPr>
      </w:pPr>
      <w:r w:rsidRPr="008B734D">
        <w:rPr>
          <w:rFonts w:ascii="Times New Roman" w:eastAsia="MS Mincho" w:hAnsi="Times New Roman" w:cs="Times New Roman"/>
          <w:sz w:val="24"/>
          <w:szCs w:val="24"/>
          <w:lang w:eastAsia="ru-RU"/>
        </w:rPr>
        <w:t xml:space="preserve">отсутствие </w:t>
      </w:r>
      <w:r w:rsidR="00303999">
        <w:rPr>
          <w:rFonts w:ascii="Times New Roman" w:eastAsia="MS Mincho" w:hAnsi="Times New Roman" w:cs="Times New Roman"/>
          <w:sz w:val="24"/>
          <w:szCs w:val="24"/>
          <w:lang w:eastAsia="ru-RU"/>
        </w:rPr>
        <w:t xml:space="preserve">на источниках теплоснабжения </w:t>
      </w:r>
      <w:r w:rsidRPr="008B734D">
        <w:rPr>
          <w:rFonts w:ascii="Times New Roman" w:eastAsia="MS Mincho" w:hAnsi="Times New Roman" w:cs="Times New Roman"/>
          <w:sz w:val="24"/>
          <w:szCs w:val="24"/>
          <w:lang w:eastAsia="ru-RU"/>
        </w:rPr>
        <w:t>водоподготовительного оборудования.</w:t>
      </w:r>
    </w:p>
    <w:p w:rsidR="006B4984" w:rsidRPr="006B4984" w:rsidRDefault="006B4984" w:rsidP="008B734D">
      <w:pPr>
        <w:spacing w:line="360" w:lineRule="auto"/>
        <w:ind w:firstLine="567"/>
        <w:jc w:val="both"/>
        <w:rPr>
          <w:rFonts w:ascii="Times New Roman" w:eastAsia="MS Mincho" w:hAnsi="Times New Roman" w:cs="Times New Roman"/>
          <w:b/>
          <w:sz w:val="24"/>
          <w:szCs w:val="24"/>
          <w:lang w:eastAsia="ru-RU"/>
        </w:rPr>
      </w:pPr>
      <w:r w:rsidRPr="006B4984">
        <w:rPr>
          <w:rFonts w:ascii="Times New Roman" w:eastAsia="MS Mincho" w:hAnsi="Times New Roman" w:cs="Times New Roman"/>
          <w:b/>
          <w:sz w:val="24"/>
          <w:szCs w:val="24"/>
        </w:rPr>
        <w:t>Отсутствие регулирования теплопотребления на вводе в здания</w:t>
      </w:r>
      <w:r w:rsidR="009B6ED3">
        <w:rPr>
          <w:rFonts w:ascii="Times New Roman" w:eastAsia="MS Mincho" w:hAnsi="Times New Roman" w:cs="Times New Roman"/>
          <w:b/>
          <w:sz w:val="24"/>
          <w:szCs w:val="24"/>
        </w:rPr>
        <w:t xml:space="preserve"> </w:t>
      </w:r>
      <w:r w:rsidR="009B6ED3" w:rsidRPr="009B6ED3">
        <w:rPr>
          <w:rFonts w:ascii="Times New Roman" w:hAnsi="Times New Roman" w:cs="Times New Roman"/>
          <w:sz w:val="24"/>
          <w:szCs w:val="24"/>
        </w:rPr>
        <w:t>приводит к перерасходам тепловой энергии и к “</w:t>
      </w:r>
      <w:proofErr w:type="spellStart"/>
      <w:r w:rsidR="009B6ED3" w:rsidRPr="009B6ED3">
        <w:rPr>
          <w:rFonts w:ascii="Times New Roman" w:hAnsi="Times New Roman" w:cs="Times New Roman"/>
          <w:sz w:val="24"/>
          <w:szCs w:val="24"/>
        </w:rPr>
        <w:t>перетопу</w:t>
      </w:r>
      <w:proofErr w:type="spellEnd"/>
      <w:r w:rsidR="009B6ED3" w:rsidRPr="009B6ED3">
        <w:rPr>
          <w:rFonts w:ascii="Times New Roman" w:hAnsi="Times New Roman" w:cs="Times New Roman"/>
          <w:sz w:val="24"/>
          <w:szCs w:val="24"/>
        </w:rPr>
        <w:t>” здания, вследствие чего ухудшаются показатели микроклимата в помещении</w:t>
      </w:r>
      <w:r w:rsidR="009B6ED3">
        <w:rPr>
          <w:rFonts w:ascii="Times New Roman" w:hAnsi="Times New Roman" w:cs="Times New Roman"/>
          <w:sz w:val="24"/>
          <w:szCs w:val="24"/>
        </w:rPr>
        <w:t>.</w:t>
      </w:r>
      <w:r w:rsidRPr="006B4984">
        <w:rPr>
          <w:rFonts w:ascii="Times New Roman" w:eastAsia="MS Mincho" w:hAnsi="Times New Roman" w:cs="Times New Roman"/>
          <w:b/>
          <w:sz w:val="24"/>
          <w:szCs w:val="24"/>
        </w:rPr>
        <w:t xml:space="preserve"> </w:t>
      </w:r>
      <w:r w:rsidRPr="006B4984">
        <w:rPr>
          <w:rFonts w:ascii="Times New Roman" w:hAnsi="Times New Roman" w:cs="Times New Roman"/>
          <w:color w:val="2A343A"/>
          <w:sz w:val="24"/>
          <w:szCs w:val="24"/>
          <w:shd w:val="clear" w:color="auto" w:fill="FFFFFF"/>
        </w:rPr>
        <w:t>Основным способом ограничения потребления тепла, является автоматическое регулирование температуры теплоносителя на вводе в здание, в зависимости от температуры наружного воздуха.</w:t>
      </w:r>
    </w:p>
    <w:p w:rsidR="008B734D" w:rsidRPr="008B734D" w:rsidRDefault="008B734D" w:rsidP="008B734D">
      <w:pPr>
        <w:spacing w:line="360" w:lineRule="auto"/>
        <w:ind w:firstLine="567"/>
        <w:jc w:val="both"/>
        <w:rPr>
          <w:rFonts w:ascii="Times New Roman" w:eastAsia="MS Mincho" w:hAnsi="Times New Roman" w:cs="Times New Roman"/>
          <w:sz w:val="24"/>
          <w:szCs w:val="24"/>
          <w:lang w:eastAsia="ru-RU"/>
        </w:rPr>
      </w:pPr>
      <w:r w:rsidRPr="008B734D">
        <w:rPr>
          <w:rFonts w:ascii="Times New Roman" w:eastAsia="MS Mincho" w:hAnsi="Times New Roman" w:cs="Times New Roman"/>
          <w:b/>
          <w:sz w:val="24"/>
          <w:szCs w:val="24"/>
          <w:lang w:eastAsia="ru-RU"/>
        </w:rPr>
        <w:t xml:space="preserve">Неравномерность температуры на вводе к потребителям </w:t>
      </w:r>
      <w:r w:rsidRPr="008B734D">
        <w:rPr>
          <w:rFonts w:ascii="Times New Roman" w:eastAsia="MS Mincho" w:hAnsi="Times New Roman" w:cs="Times New Roman"/>
          <w:sz w:val="24"/>
          <w:szCs w:val="24"/>
          <w:lang w:eastAsia="ru-RU"/>
        </w:rPr>
        <w:t>приводит к «</w:t>
      </w:r>
      <w:proofErr w:type="spellStart"/>
      <w:r w:rsidRPr="008B734D">
        <w:rPr>
          <w:rFonts w:ascii="Times New Roman" w:eastAsia="MS Mincho" w:hAnsi="Times New Roman" w:cs="Times New Roman"/>
          <w:sz w:val="24"/>
          <w:szCs w:val="24"/>
          <w:lang w:eastAsia="ru-RU"/>
        </w:rPr>
        <w:t>перетопу</w:t>
      </w:r>
      <w:proofErr w:type="spellEnd"/>
      <w:r w:rsidRPr="008B734D">
        <w:rPr>
          <w:rFonts w:ascii="Times New Roman" w:eastAsia="MS Mincho" w:hAnsi="Times New Roman" w:cs="Times New Roman"/>
          <w:sz w:val="24"/>
          <w:szCs w:val="24"/>
          <w:lang w:eastAsia="ru-RU"/>
        </w:rPr>
        <w:t>» (превышению нормативной температуры внутреннего воздуха) потребителей, находящихся наиболее близко к магистральным сетям и «</w:t>
      </w:r>
      <w:proofErr w:type="spellStart"/>
      <w:r w:rsidRPr="008B734D">
        <w:rPr>
          <w:rFonts w:ascii="Times New Roman" w:eastAsia="MS Mincho" w:hAnsi="Times New Roman" w:cs="Times New Roman"/>
          <w:sz w:val="24"/>
          <w:szCs w:val="24"/>
          <w:lang w:eastAsia="ru-RU"/>
        </w:rPr>
        <w:t>недотопу</w:t>
      </w:r>
      <w:proofErr w:type="spellEnd"/>
      <w:r w:rsidRPr="008B734D">
        <w:rPr>
          <w:rFonts w:ascii="Times New Roman" w:eastAsia="MS Mincho" w:hAnsi="Times New Roman" w:cs="Times New Roman"/>
          <w:sz w:val="24"/>
          <w:szCs w:val="24"/>
          <w:lang w:eastAsia="ru-RU"/>
        </w:rPr>
        <w:t xml:space="preserve">» конечных потребителей. Установка автоматики </w:t>
      </w:r>
      <w:proofErr w:type="spellStart"/>
      <w:r w:rsidRPr="008B734D">
        <w:rPr>
          <w:rFonts w:ascii="Times New Roman" w:eastAsia="MS Mincho" w:hAnsi="Times New Roman" w:cs="Times New Roman"/>
          <w:sz w:val="24"/>
          <w:szCs w:val="24"/>
          <w:lang w:eastAsia="ru-RU"/>
        </w:rPr>
        <w:t>погодозависимого</w:t>
      </w:r>
      <w:proofErr w:type="spellEnd"/>
      <w:r w:rsidRPr="008B734D">
        <w:rPr>
          <w:rFonts w:ascii="Times New Roman" w:eastAsia="MS Mincho" w:hAnsi="Times New Roman" w:cs="Times New Roman"/>
          <w:sz w:val="24"/>
          <w:szCs w:val="24"/>
          <w:lang w:eastAsia="ru-RU"/>
        </w:rPr>
        <w:t xml:space="preserve">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8B734D" w:rsidRPr="008B734D" w:rsidRDefault="008B734D" w:rsidP="008B734D">
      <w:pPr>
        <w:spacing w:line="360" w:lineRule="auto"/>
        <w:ind w:firstLine="567"/>
        <w:jc w:val="both"/>
        <w:rPr>
          <w:rFonts w:ascii="Times New Roman" w:eastAsia="Times New Roman" w:hAnsi="Times New Roman" w:cs="Times New Roman"/>
          <w:sz w:val="24"/>
          <w:szCs w:val="24"/>
          <w:lang w:eastAsia="ru-RU"/>
        </w:rPr>
      </w:pPr>
      <w:r w:rsidRPr="008B734D">
        <w:rPr>
          <w:rFonts w:ascii="Times New Roman" w:eastAsia="MS Mincho" w:hAnsi="Times New Roman" w:cs="Times New Roman"/>
          <w:b/>
          <w:sz w:val="24"/>
          <w:szCs w:val="24"/>
          <w:lang w:eastAsia="ru-RU"/>
        </w:rPr>
        <w:t>Отсутствие дросселирующих устройств на лучах тепловой сети</w:t>
      </w:r>
      <w:r w:rsidRPr="008B734D">
        <w:rPr>
          <w:rFonts w:ascii="Times New Roman" w:eastAsia="MS Mincho" w:hAnsi="Times New Roman" w:cs="Times New Roman"/>
          <w:sz w:val="24"/>
          <w:szCs w:val="24"/>
          <w:lang w:eastAsia="ru-RU"/>
        </w:rPr>
        <w:t xml:space="preserve"> не позволяет производить наладку и регулировку гидравлического режима системы теплоснабжения. В данный момент необходимые параметры гидравлического режима тепловой сети обеспечиваются сетевыми насосами, установленными на источнике теплоснабжения. </w:t>
      </w:r>
    </w:p>
    <w:p w:rsidR="008B734D" w:rsidRPr="008B734D" w:rsidRDefault="008B734D" w:rsidP="008B734D">
      <w:pPr>
        <w:spacing w:line="360" w:lineRule="auto"/>
        <w:ind w:firstLine="567"/>
        <w:jc w:val="both"/>
        <w:rPr>
          <w:rFonts w:ascii="Times New Roman" w:eastAsia="Times New Roman" w:hAnsi="Times New Roman" w:cs="Times New Roman"/>
          <w:sz w:val="24"/>
          <w:szCs w:val="24"/>
          <w:lang w:eastAsia="ru-RU"/>
        </w:rPr>
      </w:pPr>
      <w:r w:rsidRPr="008B734D">
        <w:rPr>
          <w:rFonts w:ascii="Times New Roman" w:eastAsia="Times New Roman" w:hAnsi="Times New Roman" w:cs="Times New Roman"/>
          <w:b/>
          <w:sz w:val="24"/>
          <w:szCs w:val="24"/>
          <w:lang w:eastAsia="ru-RU"/>
        </w:rPr>
        <w:t xml:space="preserve">Отсутствие частотного регулирования электроприводов сетевых насосов </w:t>
      </w:r>
      <w:r w:rsidRPr="008B734D">
        <w:rPr>
          <w:rFonts w:ascii="Times New Roman" w:eastAsia="Times New Roman" w:hAnsi="Times New Roman" w:cs="Times New Roman"/>
          <w:sz w:val="24"/>
          <w:szCs w:val="24"/>
          <w:lang w:eastAsia="ru-RU"/>
        </w:rPr>
        <w:t xml:space="preserve">- очень часто, в случаях  низкого потребления воды, для снижения давления в системе, производительность насоса снижают до критических для него значений, насос не охлаждается, перегревается и может сгореть. Частотное регулирование используется для изменения производительности насоса и регулировании давления в системе.  Преобразователь частоты работает по следующей схеме: при большом потреблении воды насос работает с высокой производительностью, при снижении потребления, частотный привод получает сигнал от датчика давления о повышении </w:t>
      </w:r>
      <w:r w:rsidRPr="008B734D">
        <w:rPr>
          <w:rFonts w:ascii="Times New Roman" w:eastAsia="Times New Roman" w:hAnsi="Times New Roman" w:cs="Times New Roman"/>
          <w:sz w:val="24"/>
          <w:szCs w:val="24"/>
          <w:lang w:eastAsia="ru-RU"/>
        </w:rPr>
        <w:lastRenderedPageBreak/>
        <w:t xml:space="preserve">давления в системе и уменьшает число оборотов двигателя, снижая его производительность. </w:t>
      </w:r>
    </w:p>
    <w:p w:rsidR="008B734D" w:rsidRPr="008B734D" w:rsidRDefault="008B734D" w:rsidP="008B734D">
      <w:pPr>
        <w:spacing w:line="360" w:lineRule="auto"/>
        <w:ind w:firstLine="567"/>
        <w:jc w:val="both"/>
        <w:rPr>
          <w:rFonts w:ascii="Times New Roman" w:eastAsia="MS Mincho" w:hAnsi="Times New Roman" w:cs="Times New Roman"/>
          <w:sz w:val="24"/>
          <w:szCs w:val="24"/>
          <w:lang w:eastAsia="ru-RU"/>
        </w:rPr>
      </w:pPr>
      <w:r w:rsidRPr="008B734D">
        <w:rPr>
          <w:rFonts w:ascii="Times New Roman" w:eastAsia="MS Mincho" w:hAnsi="Times New Roman" w:cs="Times New Roman"/>
          <w:b/>
          <w:sz w:val="24"/>
          <w:szCs w:val="24"/>
          <w:lang w:eastAsia="ru-RU"/>
        </w:rPr>
        <w:t>Отсутствие автоматики тепловых пунктов у потребителей</w:t>
      </w:r>
      <w:r w:rsidRPr="008B734D">
        <w:rPr>
          <w:rFonts w:ascii="Times New Roman" w:eastAsia="MS Mincho" w:hAnsi="Times New Roman" w:cs="Times New Roman"/>
          <w:sz w:val="24"/>
          <w:szCs w:val="24"/>
          <w:lang w:eastAsia="ru-RU"/>
        </w:rPr>
        <w:t xml:space="preserve"> – приводит к </w:t>
      </w:r>
      <w:proofErr w:type="spellStart"/>
      <w:r w:rsidRPr="008B734D">
        <w:rPr>
          <w:rFonts w:ascii="Times New Roman" w:eastAsia="MS Mincho" w:hAnsi="Times New Roman" w:cs="Times New Roman"/>
          <w:sz w:val="24"/>
          <w:szCs w:val="24"/>
          <w:lang w:eastAsia="ru-RU"/>
        </w:rPr>
        <w:t>перетопам</w:t>
      </w:r>
      <w:proofErr w:type="spellEnd"/>
      <w:r w:rsidRPr="008B734D">
        <w:rPr>
          <w:rFonts w:ascii="Times New Roman" w:eastAsia="MS Mincho" w:hAnsi="Times New Roman" w:cs="Times New Roman"/>
          <w:sz w:val="24"/>
          <w:szCs w:val="24"/>
          <w:lang w:eastAsia="ru-RU"/>
        </w:rPr>
        <w:t xml:space="preserve"> в переходные периоды работы системы теплоснабжения. Установка автоматики позволит улучшить параметры микроклимата в отапливаемых помещениях и снизить затраты денежных средств на отопление.</w:t>
      </w:r>
    </w:p>
    <w:p w:rsidR="008B734D" w:rsidRPr="008B734D" w:rsidRDefault="008B734D" w:rsidP="008B734D">
      <w:pPr>
        <w:spacing w:line="360" w:lineRule="auto"/>
        <w:ind w:firstLine="567"/>
        <w:jc w:val="both"/>
        <w:rPr>
          <w:rFonts w:ascii="Times New Roman" w:eastAsia="MS Mincho" w:hAnsi="Times New Roman" w:cs="Times New Roman"/>
          <w:sz w:val="24"/>
          <w:szCs w:val="24"/>
          <w:lang w:eastAsia="ru-RU"/>
        </w:rPr>
      </w:pPr>
      <w:r w:rsidRPr="008B734D">
        <w:rPr>
          <w:rFonts w:ascii="Times New Roman" w:eastAsia="MS Mincho" w:hAnsi="Times New Roman" w:cs="Times New Roman"/>
          <w:sz w:val="24"/>
          <w:szCs w:val="24"/>
          <w:lang w:eastAsia="ru-RU"/>
        </w:rPr>
        <w:t>Организация надежного и безопасного теплоснабжения городского поселения Печенга - это комплекс организационно-технических мероприятий, их которых можно выделить следующие:</w:t>
      </w:r>
    </w:p>
    <w:p w:rsidR="008B734D" w:rsidRPr="008B734D" w:rsidRDefault="008B734D" w:rsidP="00921B60">
      <w:pPr>
        <w:numPr>
          <w:ilvl w:val="0"/>
          <w:numId w:val="25"/>
        </w:numPr>
        <w:spacing w:before="120" w:after="120" w:line="360" w:lineRule="auto"/>
        <w:ind w:left="1281" w:hanging="357"/>
        <w:contextualSpacing/>
        <w:jc w:val="left"/>
        <w:rPr>
          <w:rFonts w:ascii="Times New Roman" w:eastAsia="Calibri" w:hAnsi="Times New Roman" w:cs="Times New Roman"/>
          <w:sz w:val="24"/>
          <w:szCs w:val="24"/>
        </w:rPr>
      </w:pPr>
      <w:r w:rsidRPr="008B734D">
        <w:rPr>
          <w:rFonts w:ascii="Times New Roman" w:eastAsia="Calibri" w:hAnsi="Times New Roman" w:cs="Times New Roman"/>
          <w:sz w:val="24"/>
          <w:szCs w:val="24"/>
        </w:rPr>
        <w:t>оценка остаточного ресурса тепловых сетей;</w:t>
      </w:r>
    </w:p>
    <w:p w:rsidR="008B734D" w:rsidRPr="008B734D" w:rsidRDefault="008B734D" w:rsidP="00921B60">
      <w:pPr>
        <w:numPr>
          <w:ilvl w:val="0"/>
          <w:numId w:val="25"/>
        </w:numPr>
        <w:spacing w:before="120" w:after="120" w:line="360" w:lineRule="auto"/>
        <w:ind w:left="1281" w:hanging="357"/>
        <w:contextualSpacing/>
        <w:jc w:val="left"/>
        <w:rPr>
          <w:rFonts w:ascii="Times New Roman" w:eastAsia="Calibri" w:hAnsi="Times New Roman" w:cs="Times New Roman"/>
          <w:sz w:val="24"/>
          <w:szCs w:val="24"/>
        </w:rPr>
      </w:pPr>
      <w:r w:rsidRPr="008B734D">
        <w:rPr>
          <w:rFonts w:ascii="Times New Roman" w:eastAsia="Calibri" w:hAnsi="Times New Roman" w:cs="Times New Roman"/>
          <w:sz w:val="24"/>
          <w:szCs w:val="24"/>
        </w:rPr>
        <w:t>диспетчеризация работы тепловых сетей.</w:t>
      </w:r>
    </w:p>
    <w:p w:rsidR="008B734D" w:rsidRDefault="008B734D" w:rsidP="00082B2B">
      <w:pPr>
        <w:autoSpaceDE w:val="0"/>
        <w:autoSpaceDN w:val="0"/>
        <w:adjustRightInd w:val="0"/>
        <w:spacing w:line="360" w:lineRule="auto"/>
        <w:ind w:firstLine="567"/>
        <w:jc w:val="both"/>
        <w:rPr>
          <w:rFonts w:ascii="Times New Roman" w:hAnsi="Times New Roman" w:cs="Times New Roman"/>
          <w:sz w:val="26"/>
          <w:szCs w:val="26"/>
          <w:highlight w:val="yellow"/>
        </w:rPr>
      </w:pPr>
    </w:p>
    <w:p w:rsidR="00F06DB3" w:rsidRPr="003D1544" w:rsidRDefault="00F06DB3" w:rsidP="00F06DB3">
      <w:pPr>
        <w:rPr>
          <w:highlight w:val="yellow"/>
        </w:rPr>
      </w:pPr>
    </w:p>
    <w:p w:rsidR="00A676EC" w:rsidRPr="002D10EB" w:rsidRDefault="00A676EC" w:rsidP="00921B60">
      <w:pPr>
        <w:pStyle w:val="20"/>
        <w:numPr>
          <w:ilvl w:val="1"/>
          <w:numId w:val="16"/>
        </w:numPr>
        <w:tabs>
          <w:tab w:val="left" w:pos="1134"/>
        </w:tabs>
        <w:spacing w:before="0" w:after="0"/>
        <w:ind w:left="357" w:hanging="357"/>
        <w:jc w:val="both"/>
        <w:rPr>
          <w:rFonts w:cs="Times New Roman"/>
        </w:rPr>
      </w:pPr>
      <w:bookmarkStart w:id="53" w:name="_Toc417481067"/>
      <w:r w:rsidRPr="002D10EB">
        <w:rPr>
          <w:rFonts w:cs="Times New Roman"/>
        </w:rPr>
        <w:t>Анализ существующего состояния системы водоснабжения</w:t>
      </w:r>
      <w:bookmarkEnd w:id="53"/>
    </w:p>
    <w:p w:rsidR="00A676EC" w:rsidRPr="002D10EB" w:rsidRDefault="00082B2B" w:rsidP="00921B60">
      <w:pPr>
        <w:pStyle w:val="20"/>
        <w:numPr>
          <w:ilvl w:val="2"/>
          <w:numId w:val="16"/>
        </w:numPr>
        <w:tabs>
          <w:tab w:val="left" w:pos="1134"/>
        </w:tabs>
        <w:spacing w:before="0" w:after="0"/>
        <w:ind w:left="1287"/>
        <w:jc w:val="both"/>
        <w:rPr>
          <w:rFonts w:cs="Times New Roman"/>
        </w:rPr>
      </w:pPr>
      <w:bookmarkStart w:id="54" w:name="_Toc417481068"/>
      <w:r w:rsidRPr="002D10EB">
        <w:rPr>
          <w:rFonts w:cs="Times New Roman"/>
        </w:rPr>
        <w:t>Институциональная структура</w:t>
      </w:r>
      <w:bookmarkEnd w:id="54"/>
    </w:p>
    <w:p w:rsidR="007E7C06" w:rsidRPr="00B37359" w:rsidRDefault="00FC2C89" w:rsidP="007E7C06">
      <w:pPr>
        <w:pStyle w:val="afb"/>
        <w:keepNext w:val="0"/>
        <w:tabs>
          <w:tab w:val="clear" w:pos="9356"/>
        </w:tabs>
        <w:suppressAutoHyphens w:val="0"/>
        <w:spacing w:line="360" w:lineRule="auto"/>
        <w:ind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Э</w:t>
      </w:r>
      <w:r w:rsidR="007E7C06" w:rsidRPr="00B37359">
        <w:rPr>
          <w:rFonts w:ascii="Times New Roman" w:eastAsia="MS Mincho" w:hAnsi="Times New Roman" w:cs="Times New Roman"/>
          <w:sz w:val="24"/>
          <w:szCs w:val="24"/>
        </w:rPr>
        <w:t>ксплуатирующей организацией трубопроводов</w:t>
      </w:r>
      <w:r w:rsidR="007E7C06">
        <w:rPr>
          <w:rFonts w:ascii="Times New Roman" w:eastAsia="MS Mincho" w:hAnsi="Times New Roman" w:cs="Times New Roman"/>
          <w:sz w:val="24"/>
          <w:szCs w:val="24"/>
        </w:rPr>
        <w:t xml:space="preserve"> водоснабжения</w:t>
      </w:r>
      <w:r w:rsidR="007E7C06" w:rsidRPr="00B37359">
        <w:rPr>
          <w:rFonts w:ascii="Times New Roman" w:eastAsia="MS Mincho" w:hAnsi="Times New Roman" w:cs="Times New Roman"/>
          <w:sz w:val="24"/>
          <w:szCs w:val="24"/>
        </w:rPr>
        <w:t xml:space="preserve"> в пгт Печенга</w:t>
      </w:r>
      <w:r w:rsidR="007E7C06">
        <w:rPr>
          <w:rFonts w:ascii="Times New Roman" w:eastAsia="MS Mincho" w:hAnsi="Times New Roman" w:cs="Times New Roman"/>
          <w:sz w:val="24"/>
          <w:szCs w:val="24"/>
        </w:rPr>
        <w:t>, п. Спутник</w:t>
      </w:r>
      <w:r>
        <w:rPr>
          <w:rFonts w:ascii="Times New Roman" w:eastAsia="MS Mincho" w:hAnsi="Times New Roman" w:cs="Times New Roman"/>
          <w:sz w:val="24"/>
          <w:szCs w:val="24"/>
        </w:rPr>
        <w:t xml:space="preserve"> является ОАО «Славянка», собственником водозаборных и водоочистных сооружений является Минобороны России.</w:t>
      </w:r>
    </w:p>
    <w:p w:rsidR="007E7C06" w:rsidRPr="00B37359" w:rsidRDefault="007E7C06" w:rsidP="007E7C06">
      <w:pPr>
        <w:pStyle w:val="afb"/>
        <w:keepNext w:val="0"/>
        <w:tabs>
          <w:tab w:val="clear" w:pos="9356"/>
        </w:tabs>
        <w:suppressAutoHyphens w:val="0"/>
        <w:spacing w:line="360" w:lineRule="auto"/>
        <w:ind w:firstLine="709"/>
        <w:jc w:val="both"/>
        <w:rPr>
          <w:rFonts w:ascii="Times New Roman" w:eastAsia="MS Mincho" w:hAnsi="Times New Roman" w:cs="Times New Roman"/>
          <w:sz w:val="24"/>
          <w:szCs w:val="24"/>
        </w:rPr>
      </w:pPr>
      <w:r w:rsidRPr="007E7C06">
        <w:rPr>
          <w:rFonts w:ascii="Times New Roman" w:eastAsia="MS Mincho" w:hAnsi="Times New Roman" w:cs="Times New Roman"/>
          <w:sz w:val="24"/>
          <w:szCs w:val="24"/>
        </w:rPr>
        <w:t>Эксплуатирующей организацией трубопроводов водоснабжения</w:t>
      </w:r>
      <w:r w:rsidRPr="00B37359">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и с</w:t>
      </w:r>
      <w:r w:rsidRPr="00B37359">
        <w:rPr>
          <w:rFonts w:ascii="Times New Roman" w:eastAsia="MS Mincho" w:hAnsi="Times New Roman" w:cs="Times New Roman"/>
          <w:sz w:val="24"/>
          <w:szCs w:val="24"/>
        </w:rPr>
        <w:t xml:space="preserve">обственником водозаборных и водоочистных сооружений в п. </w:t>
      </w:r>
      <w:proofErr w:type="spellStart"/>
      <w:r w:rsidRPr="00B37359">
        <w:rPr>
          <w:rFonts w:ascii="Times New Roman" w:hAnsi="Times New Roman" w:cs="Times New Roman"/>
          <w:sz w:val="24"/>
          <w:szCs w:val="24"/>
        </w:rPr>
        <w:t>Лиинахамари</w:t>
      </w:r>
      <w:proofErr w:type="spellEnd"/>
      <w:r w:rsidRPr="00B37359">
        <w:rPr>
          <w:rFonts w:ascii="Times New Roman" w:eastAsia="MS Mincho" w:hAnsi="Times New Roman" w:cs="Times New Roman"/>
          <w:sz w:val="24"/>
          <w:szCs w:val="24"/>
        </w:rPr>
        <w:t xml:space="preserve"> является МКП «Жилищное хозяйство».</w:t>
      </w:r>
    </w:p>
    <w:p w:rsidR="00A676EC" w:rsidRPr="002D10EB" w:rsidRDefault="00082B2B" w:rsidP="00921B60">
      <w:pPr>
        <w:pStyle w:val="20"/>
        <w:numPr>
          <w:ilvl w:val="2"/>
          <w:numId w:val="16"/>
        </w:numPr>
        <w:tabs>
          <w:tab w:val="left" w:pos="1134"/>
        </w:tabs>
        <w:spacing w:before="0" w:after="0"/>
        <w:ind w:left="1287"/>
        <w:jc w:val="both"/>
        <w:rPr>
          <w:rFonts w:cs="Times New Roman"/>
        </w:rPr>
      </w:pPr>
      <w:bookmarkStart w:id="55" w:name="_Toc417481069"/>
      <w:r w:rsidRPr="002D10EB">
        <w:rPr>
          <w:rFonts w:cs="Times New Roman"/>
        </w:rPr>
        <w:t>Характеристика системы водоснабжения</w:t>
      </w:r>
      <w:bookmarkEnd w:id="55"/>
    </w:p>
    <w:p w:rsidR="002D10EB" w:rsidRPr="002D10EB" w:rsidRDefault="002D10EB" w:rsidP="002D10EB">
      <w:pPr>
        <w:spacing w:line="360" w:lineRule="auto"/>
        <w:ind w:firstLine="709"/>
        <w:jc w:val="both"/>
        <w:rPr>
          <w:rFonts w:ascii="Times New Roman" w:hAnsi="Times New Roman" w:cs="Times New Roman"/>
          <w:sz w:val="24"/>
          <w:szCs w:val="24"/>
        </w:rPr>
      </w:pPr>
      <w:r w:rsidRPr="002D10EB">
        <w:rPr>
          <w:rFonts w:ascii="Times New Roman" w:hAnsi="Times New Roman" w:cs="Times New Roman"/>
          <w:sz w:val="24"/>
          <w:szCs w:val="24"/>
        </w:rPr>
        <w:t>В пгт Печенга (в том числе ж/д Печенга) забор воды происходит в двух точках:</w:t>
      </w:r>
    </w:p>
    <w:p w:rsidR="002D10EB" w:rsidRPr="002D10EB" w:rsidRDefault="002D10EB" w:rsidP="002D10EB">
      <w:pPr>
        <w:spacing w:line="360" w:lineRule="auto"/>
        <w:ind w:firstLine="709"/>
        <w:jc w:val="both"/>
        <w:rPr>
          <w:rFonts w:ascii="Times New Roman" w:hAnsi="Times New Roman" w:cs="Times New Roman"/>
          <w:sz w:val="24"/>
          <w:szCs w:val="24"/>
        </w:rPr>
      </w:pPr>
      <w:r w:rsidRPr="002D10EB">
        <w:rPr>
          <w:rFonts w:ascii="Times New Roman" w:hAnsi="Times New Roman" w:cs="Times New Roman"/>
          <w:sz w:val="24"/>
          <w:szCs w:val="24"/>
        </w:rPr>
        <w:t xml:space="preserve"> - поверхностный (река </w:t>
      </w:r>
      <w:proofErr w:type="spellStart"/>
      <w:r w:rsidRPr="002D10EB">
        <w:rPr>
          <w:rFonts w:ascii="Times New Roman" w:hAnsi="Times New Roman" w:cs="Times New Roman"/>
          <w:sz w:val="24"/>
          <w:szCs w:val="24"/>
        </w:rPr>
        <w:t>Нясюккяйоки</w:t>
      </w:r>
      <w:proofErr w:type="spellEnd"/>
      <w:r w:rsidRPr="002D10EB">
        <w:rPr>
          <w:rFonts w:ascii="Times New Roman" w:hAnsi="Times New Roman" w:cs="Times New Roman"/>
          <w:sz w:val="24"/>
          <w:szCs w:val="24"/>
        </w:rPr>
        <w:t xml:space="preserve">); </w:t>
      </w:r>
    </w:p>
    <w:p w:rsidR="002D10EB" w:rsidRPr="002D10EB" w:rsidRDefault="002D10EB" w:rsidP="002D10EB">
      <w:pPr>
        <w:spacing w:line="360" w:lineRule="auto"/>
        <w:ind w:firstLine="709"/>
        <w:jc w:val="both"/>
        <w:rPr>
          <w:rFonts w:ascii="Times New Roman" w:hAnsi="Times New Roman" w:cs="Times New Roman"/>
          <w:sz w:val="24"/>
          <w:szCs w:val="24"/>
        </w:rPr>
      </w:pPr>
      <w:r w:rsidRPr="002D10EB">
        <w:rPr>
          <w:rFonts w:ascii="Times New Roman" w:hAnsi="Times New Roman" w:cs="Times New Roman"/>
          <w:sz w:val="24"/>
          <w:szCs w:val="24"/>
        </w:rPr>
        <w:t xml:space="preserve"> - подземный (Скв. №17/1).</w:t>
      </w:r>
    </w:p>
    <w:p w:rsidR="002D10EB" w:rsidRPr="002D10EB" w:rsidRDefault="002D10EB" w:rsidP="002D10EB">
      <w:pPr>
        <w:spacing w:line="360" w:lineRule="auto"/>
        <w:ind w:firstLine="709"/>
        <w:jc w:val="both"/>
        <w:rPr>
          <w:rFonts w:ascii="Times New Roman" w:hAnsi="Times New Roman" w:cs="Times New Roman"/>
          <w:sz w:val="24"/>
          <w:szCs w:val="24"/>
        </w:rPr>
      </w:pPr>
      <w:r w:rsidRPr="002D10EB">
        <w:rPr>
          <w:rFonts w:ascii="Times New Roman" w:hAnsi="Times New Roman" w:cs="Times New Roman"/>
          <w:sz w:val="24"/>
          <w:szCs w:val="24"/>
        </w:rPr>
        <w:t xml:space="preserve">Первым источником водоснабжения в пгт Печенга является река </w:t>
      </w:r>
      <w:proofErr w:type="spellStart"/>
      <w:r w:rsidRPr="002D10EB">
        <w:rPr>
          <w:rFonts w:ascii="Times New Roman" w:hAnsi="Times New Roman" w:cs="Times New Roman"/>
          <w:sz w:val="24"/>
          <w:szCs w:val="24"/>
        </w:rPr>
        <w:t>Нясюккяйоки</w:t>
      </w:r>
      <w:proofErr w:type="spellEnd"/>
      <w:r w:rsidRPr="002D10EB">
        <w:rPr>
          <w:rFonts w:ascii="Times New Roman" w:hAnsi="Times New Roman" w:cs="Times New Roman"/>
          <w:sz w:val="24"/>
          <w:szCs w:val="24"/>
        </w:rPr>
        <w:t>.</w:t>
      </w:r>
    </w:p>
    <w:p w:rsidR="002D10EB" w:rsidRPr="002D10EB" w:rsidRDefault="002D10EB" w:rsidP="002D10EB">
      <w:pPr>
        <w:spacing w:line="360" w:lineRule="auto"/>
        <w:ind w:firstLine="709"/>
        <w:jc w:val="both"/>
        <w:rPr>
          <w:rFonts w:ascii="Times New Roman" w:hAnsi="Times New Roman" w:cs="Times New Roman"/>
          <w:sz w:val="24"/>
          <w:szCs w:val="24"/>
        </w:rPr>
      </w:pPr>
      <w:r w:rsidRPr="002D10EB">
        <w:rPr>
          <w:rFonts w:ascii="Times New Roman" w:hAnsi="Times New Roman" w:cs="Times New Roman"/>
          <w:sz w:val="24"/>
          <w:szCs w:val="24"/>
        </w:rPr>
        <w:t xml:space="preserve">Подача воды из реки осуществляется с помощью водозаборных сооружений </w:t>
      </w:r>
      <w:proofErr w:type="spellStart"/>
      <w:r w:rsidRPr="002D10EB">
        <w:rPr>
          <w:rFonts w:ascii="Times New Roman" w:hAnsi="Times New Roman" w:cs="Times New Roman"/>
          <w:sz w:val="24"/>
          <w:szCs w:val="24"/>
        </w:rPr>
        <w:t>подруслового</w:t>
      </w:r>
      <w:proofErr w:type="spellEnd"/>
      <w:r w:rsidRPr="002D10EB">
        <w:rPr>
          <w:rFonts w:ascii="Times New Roman" w:hAnsi="Times New Roman" w:cs="Times New Roman"/>
          <w:sz w:val="24"/>
          <w:szCs w:val="24"/>
        </w:rPr>
        <w:t xml:space="preserve"> типа с насосной станцией 1-го подъема, имеющих в своем составе:</w:t>
      </w:r>
    </w:p>
    <w:p w:rsidR="002D10EB" w:rsidRPr="002D10EB" w:rsidRDefault="002D10EB" w:rsidP="002D10EB">
      <w:pPr>
        <w:spacing w:line="360" w:lineRule="auto"/>
        <w:ind w:firstLine="709"/>
        <w:jc w:val="both"/>
        <w:rPr>
          <w:rFonts w:ascii="Times New Roman" w:hAnsi="Times New Roman" w:cs="Times New Roman"/>
          <w:sz w:val="24"/>
          <w:szCs w:val="24"/>
        </w:rPr>
      </w:pPr>
      <w:r w:rsidRPr="002D10EB">
        <w:rPr>
          <w:rFonts w:ascii="Times New Roman" w:hAnsi="Times New Roman" w:cs="Times New Roman"/>
          <w:sz w:val="24"/>
          <w:szCs w:val="24"/>
        </w:rPr>
        <w:t>- фильтрующую дрену;</w:t>
      </w:r>
    </w:p>
    <w:p w:rsidR="002D10EB" w:rsidRPr="002D10EB" w:rsidRDefault="002D10EB" w:rsidP="002D10EB">
      <w:pPr>
        <w:spacing w:line="360" w:lineRule="auto"/>
        <w:ind w:firstLine="709"/>
        <w:jc w:val="both"/>
        <w:rPr>
          <w:rFonts w:ascii="Times New Roman" w:hAnsi="Times New Roman" w:cs="Times New Roman"/>
          <w:sz w:val="24"/>
          <w:szCs w:val="24"/>
        </w:rPr>
      </w:pPr>
      <w:r w:rsidRPr="002D10EB">
        <w:rPr>
          <w:rFonts w:ascii="Times New Roman" w:hAnsi="Times New Roman" w:cs="Times New Roman"/>
          <w:sz w:val="24"/>
          <w:szCs w:val="24"/>
        </w:rPr>
        <w:t>- береговой водоприемный колодец;</w:t>
      </w:r>
    </w:p>
    <w:p w:rsidR="002D10EB" w:rsidRPr="002D10EB" w:rsidRDefault="002D10EB" w:rsidP="002D10EB">
      <w:pPr>
        <w:spacing w:line="360" w:lineRule="auto"/>
        <w:ind w:firstLine="709"/>
        <w:jc w:val="both"/>
        <w:rPr>
          <w:rFonts w:ascii="Times New Roman" w:hAnsi="Times New Roman" w:cs="Times New Roman"/>
          <w:sz w:val="24"/>
          <w:szCs w:val="24"/>
        </w:rPr>
      </w:pPr>
      <w:r w:rsidRPr="002D10EB">
        <w:rPr>
          <w:rFonts w:ascii="Times New Roman" w:hAnsi="Times New Roman" w:cs="Times New Roman"/>
          <w:sz w:val="24"/>
          <w:szCs w:val="24"/>
        </w:rPr>
        <w:t>- насосную станцию 1-го подъема.</w:t>
      </w:r>
    </w:p>
    <w:p w:rsidR="00222C56" w:rsidRPr="00222C56" w:rsidRDefault="002D10EB" w:rsidP="00222C56">
      <w:pPr>
        <w:spacing w:line="360" w:lineRule="auto"/>
        <w:ind w:firstLine="567"/>
        <w:jc w:val="both"/>
        <w:rPr>
          <w:rFonts w:ascii="Times New Roman" w:eastAsia="Times New Roman" w:hAnsi="Times New Roman" w:cs="Times New Roman"/>
          <w:sz w:val="24"/>
          <w:szCs w:val="24"/>
          <w:lang w:eastAsia="ru-RU"/>
        </w:rPr>
      </w:pPr>
      <w:r w:rsidRPr="002D10EB">
        <w:rPr>
          <w:rFonts w:ascii="Times New Roman" w:hAnsi="Times New Roman" w:cs="Times New Roman"/>
          <w:sz w:val="24"/>
          <w:szCs w:val="24"/>
        </w:rPr>
        <w:t xml:space="preserve">Через фильтрующую дрену по двум трубопроводам диаметром 159х6 мм вода самотеком поступает в водоприемный колодец, откуда по двум всасывающим трубопроводам диаметром 150 мм поступает на насосную станцию 1-го подъема, на которой установлены три насоса марки К100-65-250 (производительность 100 м3/час, </w:t>
      </w:r>
      <w:r w:rsidRPr="002D10EB">
        <w:rPr>
          <w:rFonts w:ascii="Times New Roman" w:hAnsi="Times New Roman" w:cs="Times New Roman"/>
          <w:sz w:val="24"/>
          <w:szCs w:val="24"/>
        </w:rPr>
        <w:lastRenderedPageBreak/>
        <w:t>напор 80 м вод. ст.). Из насосной станции 1-го подъема вода подается в сеть пгт Печенга по трубопроводу диаметром 219х6 мм на нужды поселка (хозяйственно-питьевые, противопожарные), общим (проектным) расходом 2000 м3/сут. (730000 м3/год.). Перед непосредственной подачей в сеть вода пропускается через установки обеззараживания УДВ-10</w:t>
      </w:r>
      <w:r w:rsidR="00222C56" w:rsidRPr="00222C56">
        <w:rPr>
          <w:rFonts w:ascii="Times New Roman" w:eastAsia="Times New Roman" w:hAnsi="Times New Roman" w:cs="Times New Roman"/>
          <w:sz w:val="24"/>
          <w:szCs w:val="24"/>
          <w:lang w:eastAsia="ru-RU"/>
        </w:rPr>
        <w:t xml:space="preserve"> Вторым источником водоснабжения в пгт Печенга является скважина подземных вод (Скв. №17/1), расположенная в военном городке №9.</w:t>
      </w:r>
    </w:p>
    <w:p w:rsidR="002D10EB" w:rsidRDefault="00222C56" w:rsidP="00222C56">
      <w:pPr>
        <w:spacing w:line="360" w:lineRule="auto"/>
        <w:ind w:firstLine="709"/>
        <w:jc w:val="both"/>
        <w:rPr>
          <w:rFonts w:ascii="Times New Roman" w:hAnsi="Times New Roman" w:cs="Times New Roman"/>
          <w:sz w:val="24"/>
          <w:szCs w:val="24"/>
        </w:rPr>
      </w:pPr>
      <w:r w:rsidRPr="00222C56">
        <w:rPr>
          <w:rFonts w:ascii="Times New Roman" w:eastAsia="Times New Roman" w:hAnsi="Times New Roman" w:cs="Times New Roman"/>
          <w:sz w:val="24"/>
          <w:szCs w:val="24"/>
          <w:lang w:eastAsia="ru-RU"/>
        </w:rPr>
        <w:t>Забор воды из водоносного горизонта осуществляется с помощью погружного насоса марки ЭЦВ-63-10, производительностью 63 м3/час и напором 120 м вод. ст. Скважина располагается в здании насосной станции скважинного водозабора - совмещенной насосной станции 1-го и 2-го подъема.</w:t>
      </w:r>
      <w:r w:rsidR="002D10EB" w:rsidRPr="002D10EB">
        <w:rPr>
          <w:rFonts w:ascii="Times New Roman" w:hAnsi="Times New Roman" w:cs="Times New Roman"/>
          <w:sz w:val="24"/>
          <w:szCs w:val="24"/>
        </w:rPr>
        <w:t>0/14-10-100 (производительность 100 м3/час).</w:t>
      </w:r>
    </w:p>
    <w:p w:rsidR="00222C56" w:rsidRPr="00222C56" w:rsidRDefault="00222C56" w:rsidP="00222C56">
      <w:pPr>
        <w:spacing w:line="360" w:lineRule="auto"/>
        <w:ind w:firstLine="567"/>
        <w:jc w:val="both"/>
        <w:rPr>
          <w:rFonts w:ascii="Times New Roman" w:eastAsia="Times New Roman" w:hAnsi="Times New Roman" w:cs="Times New Roman"/>
          <w:sz w:val="24"/>
          <w:szCs w:val="24"/>
          <w:lang w:eastAsia="ru-RU"/>
        </w:rPr>
      </w:pPr>
      <w:r w:rsidRPr="00222C56">
        <w:rPr>
          <w:rFonts w:ascii="Times New Roman" w:eastAsia="Times New Roman" w:hAnsi="Times New Roman" w:cs="Times New Roman"/>
          <w:sz w:val="24"/>
          <w:szCs w:val="24"/>
          <w:lang w:eastAsia="ru-RU"/>
        </w:rPr>
        <w:t xml:space="preserve">В помещении заглубленного машинного зала располагается оголовок скважины с установленным в ней погружным насосом 1-го подъема, группа насосов 2-го подъема с </w:t>
      </w:r>
      <w:proofErr w:type="spellStart"/>
      <w:r w:rsidRPr="00222C56">
        <w:rPr>
          <w:rFonts w:ascii="Times New Roman" w:eastAsia="Times New Roman" w:hAnsi="Times New Roman" w:cs="Times New Roman"/>
          <w:sz w:val="24"/>
          <w:szCs w:val="24"/>
          <w:lang w:eastAsia="ru-RU"/>
        </w:rPr>
        <w:t>гидропневмобаком</w:t>
      </w:r>
      <w:proofErr w:type="spellEnd"/>
      <w:r w:rsidRPr="00222C56">
        <w:rPr>
          <w:rFonts w:ascii="Times New Roman" w:eastAsia="Times New Roman" w:hAnsi="Times New Roman" w:cs="Times New Roman"/>
          <w:sz w:val="24"/>
          <w:szCs w:val="24"/>
          <w:lang w:eastAsia="ru-RU"/>
        </w:rPr>
        <w:t xml:space="preserve"> и бактерицидные установки. </w:t>
      </w:r>
    </w:p>
    <w:p w:rsidR="00222C56" w:rsidRPr="00222C56" w:rsidRDefault="00222C56" w:rsidP="00222C56">
      <w:pPr>
        <w:spacing w:line="360" w:lineRule="auto"/>
        <w:ind w:firstLine="567"/>
        <w:jc w:val="both"/>
        <w:rPr>
          <w:rFonts w:ascii="Times New Roman" w:eastAsia="Times New Roman" w:hAnsi="Times New Roman" w:cs="Times New Roman"/>
          <w:sz w:val="24"/>
          <w:szCs w:val="24"/>
          <w:lang w:eastAsia="ru-RU"/>
        </w:rPr>
      </w:pPr>
      <w:r w:rsidRPr="00222C56">
        <w:rPr>
          <w:rFonts w:ascii="Times New Roman" w:eastAsia="Times New Roman" w:hAnsi="Times New Roman" w:cs="Times New Roman"/>
          <w:sz w:val="24"/>
          <w:szCs w:val="24"/>
          <w:lang w:eastAsia="ru-RU"/>
        </w:rPr>
        <w:t xml:space="preserve">Насосом 1-го подъема расположенным в скважине вода подается в резервуар разрыва струи (емкость 400 м3) и далее насосами 2-го подъема </w:t>
      </w:r>
      <w:r w:rsidRPr="00222C56">
        <w:rPr>
          <w:rFonts w:ascii="Times New Roman" w:eastAsia="Times New Roman" w:hAnsi="Times New Roman" w:cs="Times New Roman"/>
          <w:sz w:val="24"/>
          <w:szCs w:val="24"/>
          <w:lang w:val="en-US" w:eastAsia="ru-RU"/>
        </w:rPr>
        <w:t>DPVF</w:t>
      </w:r>
      <w:r w:rsidRPr="00222C56">
        <w:rPr>
          <w:rFonts w:ascii="Times New Roman" w:eastAsia="Times New Roman" w:hAnsi="Times New Roman" w:cs="Times New Roman"/>
          <w:sz w:val="24"/>
          <w:szCs w:val="24"/>
          <w:lang w:eastAsia="ru-RU"/>
        </w:rPr>
        <w:t xml:space="preserve">65-40 (производительность 65 м3/час, напор 40м. вод. ст.) вода подается на установку УФ обеззараживания (УДВ-100/14-10-100, производительностью 100 м3/час) откуда по магистральному водоводу диаметром 219х6,0 мм поступает в систему водоснабжения пгт Печенга на хозяйственно-питьевые, противопожарные нужды . </w:t>
      </w:r>
    </w:p>
    <w:p w:rsidR="00222C56" w:rsidRDefault="00222C56" w:rsidP="00222C56">
      <w:pPr>
        <w:spacing w:line="360" w:lineRule="auto"/>
        <w:ind w:firstLine="709"/>
        <w:jc w:val="both"/>
        <w:rPr>
          <w:rFonts w:ascii="Times New Roman" w:eastAsia="Times New Roman" w:hAnsi="Times New Roman" w:cs="Times New Roman"/>
          <w:sz w:val="24"/>
          <w:szCs w:val="24"/>
          <w:lang w:eastAsia="ru-RU"/>
        </w:rPr>
      </w:pPr>
      <w:r w:rsidRPr="00222C56">
        <w:rPr>
          <w:rFonts w:ascii="Times New Roman" w:eastAsia="Times New Roman" w:hAnsi="Times New Roman" w:cs="Times New Roman"/>
          <w:sz w:val="24"/>
          <w:szCs w:val="24"/>
          <w:lang w:eastAsia="ru-RU"/>
        </w:rPr>
        <w:t>На сети водоснабжения поселка для накопления излишек воды в часы минимального водопотребления имеется группа контррезервуаров (2х400 м3).</w:t>
      </w:r>
    </w:p>
    <w:p w:rsidR="00466185" w:rsidRPr="000B69B0" w:rsidRDefault="00466185" w:rsidP="00222C56">
      <w:pPr>
        <w:spacing w:line="360" w:lineRule="auto"/>
        <w:ind w:firstLine="709"/>
        <w:jc w:val="both"/>
        <w:rPr>
          <w:rFonts w:ascii="Times New Roman" w:eastAsia="Times New Roman" w:hAnsi="Times New Roman" w:cs="Times New Roman"/>
          <w:b/>
          <w:sz w:val="24"/>
          <w:szCs w:val="24"/>
          <w:lang w:eastAsia="ru-RU"/>
        </w:rPr>
      </w:pPr>
      <w:r w:rsidRPr="000B69B0">
        <w:rPr>
          <w:rFonts w:ascii="Times New Roman" w:eastAsia="Times New Roman" w:hAnsi="Times New Roman" w:cs="Times New Roman"/>
          <w:b/>
          <w:sz w:val="24"/>
          <w:szCs w:val="24"/>
          <w:lang w:eastAsia="ru-RU"/>
        </w:rPr>
        <w:t>Таблица</w:t>
      </w:r>
      <w:r w:rsidR="000B69B0" w:rsidRPr="000B69B0">
        <w:rPr>
          <w:rFonts w:ascii="Times New Roman" w:eastAsia="Times New Roman" w:hAnsi="Times New Roman" w:cs="Times New Roman"/>
          <w:b/>
          <w:sz w:val="24"/>
          <w:szCs w:val="24"/>
          <w:lang w:eastAsia="ru-RU"/>
        </w:rPr>
        <w:t xml:space="preserve"> 2.3.2.1 Характеристика объектов системы водоснабжения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2748"/>
        <w:gridCol w:w="1287"/>
        <w:gridCol w:w="1704"/>
        <w:gridCol w:w="1015"/>
        <w:gridCol w:w="708"/>
        <w:gridCol w:w="993"/>
        <w:gridCol w:w="992"/>
      </w:tblGrid>
      <w:tr w:rsidR="00466185" w:rsidRPr="00611928" w:rsidTr="00611928">
        <w:trPr>
          <w:cantSplit/>
          <w:trHeight w:val="145"/>
        </w:trPr>
        <w:tc>
          <w:tcPr>
            <w:tcW w:w="584" w:type="dxa"/>
            <w:vMerge w:val="restart"/>
            <w:shd w:val="clear" w:color="auto" w:fill="auto"/>
            <w:vAlign w:val="center"/>
          </w:tcPr>
          <w:p w:rsidR="00466185" w:rsidRPr="00611928" w:rsidRDefault="00466185" w:rsidP="00466185">
            <w:pPr>
              <w:rPr>
                <w:rFonts w:ascii="Times New Roman" w:eastAsiaTheme="minorEastAsia" w:hAnsi="Times New Roman" w:cs="Times New Roman"/>
                <w:b/>
                <w:color w:val="000000"/>
                <w:sz w:val="24"/>
                <w:szCs w:val="24"/>
                <w:lang w:eastAsia="ru-RU"/>
              </w:rPr>
            </w:pPr>
            <w:r w:rsidRPr="00611928">
              <w:rPr>
                <w:rFonts w:ascii="Times New Roman" w:eastAsiaTheme="minorEastAsia" w:hAnsi="Times New Roman" w:cs="Times New Roman"/>
                <w:b/>
                <w:color w:val="000000"/>
                <w:sz w:val="24"/>
                <w:szCs w:val="24"/>
                <w:lang w:eastAsia="ru-RU"/>
              </w:rPr>
              <w:t>№</w:t>
            </w:r>
          </w:p>
          <w:p w:rsidR="00466185" w:rsidRPr="00611928" w:rsidRDefault="00466185" w:rsidP="00466185">
            <w:pPr>
              <w:rPr>
                <w:rFonts w:ascii="Times New Roman" w:eastAsiaTheme="minorEastAsia" w:hAnsi="Times New Roman" w:cs="Times New Roman"/>
                <w:b/>
                <w:color w:val="000000"/>
                <w:sz w:val="24"/>
                <w:szCs w:val="24"/>
                <w:lang w:eastAsia="ru-RU"/>
              </w:rPr>
            </w:pPr>
            <w:r w:rsidRPr="00611928">
              <w:rPr>
                <w:rFonts w:ascii="Times New Roman" w:eastAsiaTheme="minorEastAsia" w:hAnsi="Times New Roman" w:cs="Times New Roman"/>
                <w:b/>
                <w:color w:val="000000"/>
                <w:sz w:val="24"/>
                <w:szCs w:val="24"/>
                <w:lang w:eastAsia="ru-RU"/>
              </w:rPr>
              <w:t>п/п</w:t>
            </w:r>
          </w:p>
        </w:tc>
        <w:tc>
          <w:tcPr>
            <w:tcW w:w="2748" w:type="dxa"/>
            <w:vMerge w:val="restart"/>
            <w:shd w:val="clear" w:color="auto" w:fill="auto"/>
            <w:vAlign w:val="center"/>
          </w:tcPr>
          <w:p w:rsidR="00466185" w:rsidRPr="00611928" w:rsidRDefault="00466185" w:rsidP="00466185">
            <w:pPr>
              <w:rPr>
                <w:rFonts w:ascii="Times New Roman" w:eastAsiaTheme="minorEastAsia" w:hAnsi="Times New Roman" w:cs="Times New Roman"/>
                <w:b/>
                <w:color w:val="000000"/>
                <w:sz w:val="24"/>
                <w:szCs w:val="24"/>
                <w:lang w:eastAsia="ru-RU"/>
              </w:rPr>
            </w:pPr>
            <w:r w:rsidRPr="00611928">
              <w:rPr>
                <w:rFonts w:ascii="Times New Roman" w:eastAsiaTheme="minorEastAsia" w:hAnsi="Times New Roman" w:cs="Times New Roman"/>
                <w:b/>
                <w:color w:val="000000"/>
                <w:sz w:val="24"/>
                <w:szCs w:val="24"/>
                <w:lang w:eastAsia="ru-RU"/>
              </w:rPr>
              <w:t>Место расположения</w:t>
            </w:r>
          </w:p>
        </w:tc>
        <w:tc>
          <w:tcPr>
            <w:tcW w:w="1287" w:type="dxa"/>
            <w:vMerge w:val="restart"/>
            <w:shd w:val="clear" w:color="auto" w:fill="auto"/>
            <w:vAlign w:val="center"/>
          </w:tcPr>
          <w:p w:rsidR="00466185" w:rsidRPr="00611928" w:rsidRDefault="00466185" w:rsidP="00466185">
            <w:pPr>
              <w:rPr>
                <w:rFonts w:ascii="Times New Roman" w:eastAsiaTheme="minorEastAsia" w:hAnsi="Times New Roman" w:cs="Times New Roman"/>
                <w:b/>
                <w:color w:val="000000"/>
                <w:sz w:val="24"/>
                <w:szCs w:val="24"/>
                <w:lang w:eastAsia="ru-RU"/>
              </w:rPr>
            </w:pPr>
            <w:r w:rsidRPr="00611928">
              <w:rPr>
                <w:rFonts w:ascii="Times New Roman" w:eastAsiaTheme="minorEastAsia" w:hAnsi="Times New Roman" w:cs="Times New Roman"/>
                <w:b/>
                <w:color w:val="000000"/>
                <w:sz w:val="24"/>
                <w:szCs w:val="24"/>
                <w:lang w:eastAsia="ru-RU"/>
              </w:rPr>
              <w:t>Год ввода в</w:t>
            </w:r>
          </w:p>
          <w:p w:rsidR="00466185" w:rsidRPr="00611928" w:rsidRDefault="00466185" w:rsidP="00466185">
            <w:pPr>
              <w:rPr>
                <w:rFonts w:ascii="Times New Roman" w:eastAsiaTheme="minorEastAsia" w:hAnsi="Times New Roman" w:cs="Times New Roman"/>
                <w:b/>
                <w:color w:val="000000"/>
                <w:sz w:val="24"/>
                <w:szCs w:val="24"/>
                <w:lang w:eastAsia="ru-RU"/>
              </w:rPr>
            </w:pPr>
            <w:proofErr w:type="spellStart"/>
            <w:r w:rsidRPr="00611928">
              <w:rPr>
                <w:rFonts w:ascii="Times New Roman" w:eastAsiaTheme="minorEastAsia" w:hAnsi="Times New Roman" w:cs="Times New Roman"/>
                <w:b/>
                <w:color w:val="000000"/>
                <w:sz w:val="24"/>
                <w:szCs w:val="24"/>
                <w:lang w:eastAsia="ru-RU"/>
              </w:rPr>
              <w:t>эксплуа-тацию</w:t>
            </w:r>
            <w:proofErr w:type="spellEnd"/>
          </w:p>
        </w:tc>
        <w:tc>
          <w:tcPr>
            <w:tcW w:w="5412" w:type="dxa"/>
            <w:gridSpan w:val="5"/>
            <w:tcBorders>
              <w:bottom w:val="single" w:sz="4" w:space="0" w:color="auto"/>
            </w:tcBorders>
            <w:shd w:val="clear" w:color="auto" w:fill="auto"/>
            <w:vAlign w:val="center"/>
          </w:tcPr>
          <w:p w:rsidR="00466185" w:rsidRPr="00611928" w:rsidRDefault="00466185" w:rsidP="00466185">
            <w:pPr>
              <w:rPr>
                <w:rFonts w:ascii="Times New Roman" w:eastAsiaTheme="minorEastAsia" w:hAnsi="Times New Roman" w:cs="Times New Roman"/>
                <w:b/>
                <w:color w:val="000000"/>
                <w:sz w:val="24"/>
                <w:szCs w:val="24"/>
                <w:lang w:eastAsia="ru-RU"/>
              </w:rPr>
            </w:pPr>
            <w:r w:rsidRPr="00611928">
              <w:rPr>
                <w:rFonts w:ascii="Times New Roman" w:eastAsiaTheme="minorEastAsia" w:hAnsi="Times New Roman" w:cs="Times New Roman"/>
                <w:b/>
                <w:color w:val="000000"/>
                <w:sz w:val="24"/>
                <w:szCs w:val="24"/>
                <w:lang w:eastAsia="ru-RU"/>
              </w:rPr>
              <w:t>Насосное оборудование</w:t>
            </w:r>
          </w:p>
        </w:tc>
      </w:tr>
      <w:tr w:rsidR="00466185" w:rsidRPr="00466185" w:rsidTr="00611928">
        <w:trPr>
          <w:cantSplit/>
          <w:trHeight w:val="570"/>
        </w:trPr>
        <w:tc>
          <w:tcPr>
            <w:tcW w:w="584" w:type="dxa"/>
            <w:vMerge/>
            <w:shd w:val="clear" w:color="auto" w:fill="E6E6E6"/>
            <w:vAlign w:val="center"/>
          </w:tcPr>
          <w:p w:rsidR="00466185" w:rsidRPr="00466185" w:rsidRDefault="00466185" w:rsidP="00466185">
            <w:pPr>
              <w:rPr>
                <w:rFonts w:ascii="Times New Roman" w:eastAsiaTheme="minorEastAsia" w:hAnsi="Times New Roman" w:cs="Times New Roman"/>
                <w:color w:val="000000"/>
                <w:sz w:val="24"/>
                <w:szCs w:val="24"/>
                <w:lang w:eastAsia="ru-RU"/>
              </w:rPr>
            </w:pPr>
          </w:p>
        </w:tc>
        <w:tc>
          <w:tcPr>
            <w:tcW w:w="2748" w:type="dxa"/>
            <w:vMerge/>
            <w:shd w:val="clear" w:color="auto" w:fill="E6E6E6"/>
            <w:vAlign w:val="center"/>
          </w:tcPr>
          <w:p w:rsidR="00466185" w:rsidRPr="00466185" w:rsidRDefault="00466185" w:rsidP="00466185">
            <w:pPr>
              <w:rPr>
                <w:rFonts w:ascii="Times New Roman" w:eastAsiaTheme="minorEastAsia" w:hAnsi="Times New Roman" w:cs="Times New Roman"/>
                <w:color w:val="000000"/>
                <w:sz w:val="24"/>
                <w:szCs w:val="24"/>
                <w:lang w:eastAsia="ru-RU"/>
              </w:rPr>
            </w:pPr>
          </w:p>
        </w:tc>
        <w:tc>
          <w:tcPr>
            <w:tcW w:w="1287" w:type="dxa"/>
            <w:vMerge/>
            <w:shd w:val="clear" w:color="auto" w:fill="E6E6E6"/>
            <w:vAlign w:val="center"/>
          </w:tcPr>
          <w:p w:rsidR="00466185" w:rsidRPr="00466185" w:rsidRDefault="00466185" w:rsidP="00466185">
            <w:pPr>
              <w:rPr>
                <w:rFonts w:ascii="Times New Roman" w:eastAsiaTheme="minorEastAsia" w:hAnsi="Times New Roman" w:cs="Times New Roman"/>
                <w:color w:val="000000"/>
                <w:sz w:val="24"/>
                <w:szCs w:val="24"/>
                <w:lang w:eastAsia="ru-RU"/>
              </w:rPr>
            </w:pPr>
          </w:p>
        </w:tc>
        <w:tc>
          <w:tcPr>
            <w:tcW w:w="1704" w:type="dxa"/>
            <w:vMerge w:val="restart"/>
            <w:shd w:val="clear" w:color="auto" w:fill="auto"/>
            <w:vAlign w:val="center"/>
          </w:tcPr>
          <w:p w:rsidR="00466185" w:rsidRPr="00611928" w:rsidRDefault="00466185" w:rsidP="00466185">
            <w:pPr>
              <w:rPr>
                <w:rFonts w:ascii="Times New Roman" w:eastAsiaTheme="minorEastAsia" w:hAnsi="Times New Roman" w:cs="Times New Roman"/>
                <w:b/>
                <w:color w:val="000000"/>
                <w:sz w:val="24"/>
                <w:szCs w:val="24"/>
                <w:lang w:eastAsia="ru-RU"/>
              </w:rPr>
            </w:pPr>
            <w:r w:rsidRPr="00611928">
              <w:rPr>
                <w:rFonts w:ascii="Times New Roman" w:eastAsiaTheme="minorEastAsia" w:hAnsi="Times New Roman" w:cs="Times New Roman"/>
                <w:b/>
                <w:color w:val="000000"/>
                <w:sz w:val="24"/>
                <w:szCs w:val="24"/>
                <w:lang w:eastAsia="ru-RU"/>
              </w:rPr>
              <w:t>Марка насоса</w:t>
            </w:r>
          </w:p>
        </w:tc>
        <w:tc>
          <w:tcPr>
            <w:tcW w:w="1723" w:type="dxa"/>
            <w:gridSpan w:val="2"/>
            <w:tcBorders>
              <w:bottom w:val="single" w:sz="4" w:space="0" w:color="auto"/>
            </w:tcBorders>
            <w:shd w:val="clear" w:color="auto" w:fill="auto"/>
            <w:vAlign w:val="center"/>
          </w:tcPr>
          <w:p w:rsidR="00466185" w:rsidRPr="00611928" w:rsidRDefault="00466185" w:rsidP="00466185">
            <w:pPr>
              <w:rPr>
                <w:rFonts w:ascii="Times New Roman" w:eastAsiaTheme="minorEastAsia" w:hAnsi="Times New Roman" w:cs="Times New Roman"/>
                <w:b/>
                <w:color w:val="000000"/>
                <w:sz w:val="24"/>
                <w:szCs w:val="24"/>
                <w:lang w:eastAsia="ru-RU"/>
              </w:rPr>
            </w:pPr>
            <w:r w:rsidRPr="00611928">
              <w:rPr>
                <w:rFonts w:ascii="Times New Roman" w:eastAsiaTheme="minorEastAsia" w:hAnsi="Times New Roman" w:cs="Times New Roman"/>
                <w:b/>
                <w:color w:val="000000"/>
                <w:sz w:val="24"/>
                <w:szCs w:val="24"/>
                <w:lang w:eastAsia="ru-RU"/>
              </w:rPr>
              <w:t>Эл. Двигатель</w:t>
            </w:r>
          </w:p>
        </w:tc>
        <w:tc>
          <w:tcPr>
            <w:tcW w:w="993" w:type="dxa"/>
            <w:vMerge w:val="restart"/>
            <w:shd w:val="clear" w:color="auto" w:fill="auto"/>
            <w:vAlign w:val="center"/>
          </w:tcPr>
          <w:p w:rsidR="00466185" w:rsidRPr="00611928" w:rsidRDefault="00466185" w:rsidP="00466185">
            <w:pPr>
              <w:keepNext/>
              <w:outlineLvl w:val="5"/>
              <w:rPr>
                <w:rFonts w:ascii="Times New Roman" w:eastAsiaTheme="minorEastAsia" w:hAnsi="Times New Roman" w:cs="Times New Roman"/>
                <w:b/>
                <w:color w:val="000000"/>
                <w:sz w:val="24"/>
                <w:szCs w:val="24"/>
                <w:lang w:eastAsia="ru-RU"/>
              </w:rPr>
            </w:pPr>
            <w:r w:rsidRPr="00611928">
              <w:rPr>
                <w:rFonts w:ascii="Times New Roman" w:eastAsiaTheme="minorEastAsia" w:hAnsi="Times New Roman" w:cs="Times New Roman"/>
                <w:b/>
                <w:color w:val="000000"/>
                <w:sz w:val="24"/>
                <w:szCs w:val="24"/>
                <w:lang w:eastAsia="ru-RU"/>
              </w:rPr>
              <w:t>Подача, м3/час.</w:t>
            </w:r>
          </w:p>
        </w:tc>
        <w:tc>
          <w:tcPr>
            <w:tcW w:w="992" w:type="dxa"/>
            <w:vMerge w:val="restart"/>
            <w:shd w:val="clear" w:color="auto" w:fill="auto"/>
            <w:vAlign w:val="center"/>
          </w:tcPr>
          <w:p w:rsidR="00466185" w:rsidRPr="00611928" w:rsidRDefault="00466185" w:rsidP="00466185">
            <w:pPr>
              <w:rPr>
                <w:rFonts w:ascii="Times New Roman" w:eastAsiaTheme="minorEastAsia" w:hAnsi="Times New Roman" w:cs="Times New Roman"/>
                <w:b/>
                <w:color w:val="000000"/>
                <w:sz w:val="24"/>
                <w:szCs w:val="24"/>
                <w:lang w:eastAsia="ru-RU"/>
              </w:rPr>
            </w:pPr>
            <w:r w:rsidRPr="00611928">
              <w:rPr>
                <w:rFonts w:ascii="Times New Roman" w:eastAsiaTheme="minorEastAsia" w:hAnsi="Times New Roman" w:cs="Times New Roman"/>
                <w:b/>
                <w:color w:val="000000"/>
                <w:sz w:val="24"/>
                <w:szCs w:val="24"/>
                <w:lang w:eastAsia="ru-RU"/>
              </w:rPr>
              <w:t>Напор, м.</w:t>
            </w:r>
          </w:p>
        </w:tc>
      </w:tr>
      <w:tr w:rsidR="00466185" w:rsidRPr="00466185" w:rsidTr="00611928">
        <w:trPr>
          <w:cantSplit/>
          <w:trHeight w:val="243"/>
        </w:trPr>
        <w:tc>
          <w:tcPr>
            <w:tcW w:w="584" w:type="dxa"/>
            <w:vMerge/>
            <w:shd w:val="clear" w:color="auto" w:fill="E6E6E6"/>
            <w:vAlign w:val="center"/>
          </w:tcPr>
          <w:p w:rsidR="00466185" w:rsidRPr="00466185" w:rsidRDefault="00466185" w:rsidP="00466185">
            <w:pPr>
              <w:rPr>
                <w:rFonts w:ascii="Times New Roman" w:eastAsia="Times New Roman" w:hAnsi="Times New Roman" w:cs="Times New Roman"/>
                <w:bCs/>
                <w:sz w:val="24"/>
                <w:szCs w:val="24"/>
                <w:lang w:eastAsia="ru-RU"/>
              </w:rPr>
            </w:pPr>
          </w:p>
        </w:tc>
        <w:tc>
          <w:tcPr>
            <w:tcW w:w="2748" w:type="dxa"/>
            <w:vMerge/>
            <w:shd w:val="clear" w:color="auto" w:fill="E6E6E6"/>
            <w:vAlign w:val="center"/>
          </w:tcPr>
          <w:p w:rsidR="00466185" w:rsidRPr="00466185" w:rsidRDefault="00466185" w:rsidP="00466185">
            <w:pPr>
              <w:rPr>
                <w:rFonts w:ascii="Times New Roman" w:eastAsia="Times New Roman" w:hAnsi="Times New Roman" w:cs="Times New Roman"/>
                <w:bCs/>
                <w:sz w:val="24"/>
                <w:szCs w:val="24"/>
                <w:lang w:eastAsia="ru-RU"/>
              </w:rPr>
            </w:pPr>
          </w:p>
        </w:tc>
        <w:tc>
          <w:tcPr>
            <w:tcW w:w="1287" w:type="dxa"/>
            <w:vMerge/>
            <w:shd w:val="clear" w:color="auto" w:fill="E6E6E6"/>
            <w:vAlign w:val="center"/>
          </w:tcPr>
          <w:p w:rsidR="00466185" w:rsidRPr="00466185" w:rsidRDefault="00466185" w:rsidP="00466185">
            <w:pPr>
              <w:rPr>
                <w:rFonts w:ascii="Times New Roman" w:eastAsia="Times New Roman" w:hAnsi="Times New Roman" w:cs="Times New Roman"/>
                <w:bCs/>
                <w:sz w:val="24"/>
                <w:szCs w:val="24"/>
                <w:lang w:eastAsia="ru-RU"/>
              </w:rPr>
            </w:pPr>
          </w:p>
        </w:tc>
        <w:tc>
          <w:tcPr>
            <w:tcW w:w="1704" w:type="dxa"/>
            <w:vMerge/>
            <w:shd w:val="clear" w:color="auto" w:fill="E6E6E6"/>
            <w:vAlign w:val="center"/>
          </w:tcPr>
          <w:p w:rsidR="00466185" w:rsidRPr="00466185" w:rsidRDefault="00466185" w:rsidP="00466185">
            <w:pPr>
              <w:rPr>
                <w:rFonts w:ascii="Times New Roman" w:eastAsia="Times New Roman" w:hAnsi="Times New Roman" w:cs="Times New Roman"/>
                <w:bCs/>
                <w:sz w:val="24"/>
                <w:szCs w:val="24"/>
                <w:lang w:eastAsia="ru-RU"/>
              </w:rPr>
            </w:pPr>
          </w:p>
        </w:tc>
        <w:tc>
          <w:tcPr>
            <w:tcW w:w="1015" w:type="dxa"/>
            <w:shd w:val="clear" w:color="auto" w:fill="auto"/>
            <w:vAlign w:val="center"/>
          </w:tcPr>
          <w:p w:rsidR="00466185" w:rsidRPr="00611928" w:rsidRDefault="00466185" w:rsidP="00466185">
            <w:pPr>
              <w:rPr>
                <w:rFonts w:ascii="Times New Roman" w:eastAsiaTheme="minorEastAsia" w:hAnsi="Times New Roman" w:cs="Times New Roman"/>
                <w:b/>
                <w:color w:val="000000"/>
                <w:sz w:val="24"/>
                <w:szCs w:val="24"/>
                <w:lang w:eastAsia="ru-RU"/>
              </w:rPr>
            </w:pPr>
            <w:r w:rsidRPr="00611928">
              <w:rPr>
                <w:rFonts w:ascii="Times New Roman" w:eastAsiaTheme="minorEastAsia" w:hAnsi="Times New Roman" w:cs="Times New Roman"/>
                <w:b/>
                <w:color w:val="000000"/>
                <w:sz w:val="24"/>
                <w:szCs w:val="24"/>
                <w:lang w:eastAsia="ru-RU"/>
              </w:rPr>
              <w:t xml:space="preserve">Марка </w:t>
            </w:r>
          </w:p>
        </w:tc>
        <w:tc>
          <w:tcPr>
            <w:tcW w:w="708" w:type="dxa"/>
            <w:shd w:val="clear" w:color="auto" w:fill="auto"/>
            <w:vAlign w:val="center"/>
          </w:tcPr>
          <w:p w:rsidR="00466185" w:rsidRPr="00611928" w:rsidRDefault="00466185" w:rsidP="00466185">
            <w:pPr>
              <w:rPr>
                <w:rFonts w:ascii="Times New Roman" w:eastAsiaTheme="minorEastAsia" w:hAnsi="Times New Roman" w:cs="Times New Roman"/>
                <w:b/>
                <w:color w:val="000000"/>
                <w:sz w:val="24"/>
                <w:szCs w:val="24"/>
                <w:lang w:eastAsia="ru-RU"/>
              </w:rPr>
            </w:pPr>
            <w:r w:rsidRPr="00611928">
              <w:rPr>
                <w:rFonts w:ascii="Times New Roman" w:eastAsiaTheme="minorEastAsia" w:hAnsi="Times New Roman" w:cs="Times New Roman"/>
                <w:b/>
                <w:color w:val="000000"/>
                <w:sz w:val="24"/>
                <w:szCs w:val="24"/>
                <w:lang w:eastAsia="ru-RU"/>
              </w:rPr>
              <w:t>кВт</w:t>
            </w:r>
          </w:p>
        </w:tc>
        <w:tc>
          <w:tcPr>
            <w:tcW w:w="993" w:type="dxa"/>
            <w:vMerge/>
            <w:shd w:val="clear" w:color="auto" w:fill="E6E6E6"/>
            <w:vAlign w:val="center"/>
          </w:tcPr>
          <w:p w:rsidR="00466185" w:rsidRPr="00466185" w:rsidRDefault="00466185" w:rsidP="00466185">
            <w:pPr>
              <w:keepNext/>
              <w:outlineLvl w:val="5"/>
              <w:rPr>
                <w:rFonts w:ascii="Times New Roman" w:eastAsia="Times New Roman" w:hAnsi="Times New Roman" w:cs="Times New Roman"/>
                <w:bCs/>
                <w:sz w:val="24"/>
                <w:szCs w:val="24"/>
                <w:lang w:eastAsia="ru-RU"/>
              </w:rPr>
            </w:pPr>
          </w:p>
        </w:tc>
        <w:tc>
          <w:tcPr>
            <w:tcW w:w="992" w:type="dxa"/>
            <w:vMerge/>
            <w:shd w:val="clear" w:color="auto" w:fill="E6E6E6"/>
            <w:vAlign w:val="center"/>
          </w:tcPr>
          <w:p w:rsidR="00466185" w:rsidRPr="00466185" w:rsidRDefault="00466185" w:rsidP="00466185">
            <w:pPr>
              <w:rPr>
                <w:rFonts w:ascii="Times New Roman" w:eastAsia="Times New Roman" w:hAnsi="Times New Roman" w:cs="Times New Roman"/>
                <w:bCs/>
                <w:sz w:val="24"/>
                <w:szCs w:val="24"/>
                <w:lang w:eastAsia="ru-RU"/>
              </w:rPr>
            </w:pPr>
          </w:p>
        </w:tc>
      </w:tr>
      <w:tr w:rsidR="00466185" w:rsidRPr="00466185" w:rsidTr="00466185">
        <w:trPr>
          <w:trHeight w:val="147"/>
        </w:trPr>
        <w:tc>
          <w:tcPr>
            <w:tcW w:w="584"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1</w:t>
            </w:r>
          </w:p>
        </w:tc>
        <w:tc>
          <w:tcPr>
            <w:tcW w:w="2748" w:type="dxa"/>
            <w:shd w:val="clear" w:color="auto" w:fill="FFFFFF" w:themeFill="background1"/>
            <w:vAlign w:val="center"/>
          </w:tcPr>
          <w:p w:rsidR="00466185" w:rsidRPr="00466185" w:rsidRDefault="00466185" w:rsidP="00466185">
            <w:pPr>
              <w:spacing w:line="276" w:lineRule="auto"/>
              <w:jc w:val="left"/>
              <w:rPr>
                <w:rFonts w:ascii="Times New Roman" w:eastAsiaTheme="minorEastAsia" w:hAnsi="Times New Roman" w:cs="Times New Roman"/>
                <w:color w:val="000000"/>
                <w:sz w:val="24"/>
                <w:szCs w:val="24"/>
                <w:lang w:eastAsia="ru-RU"/>
              </w:rPr>
            </w:pPr>
            <w:r w:rsidRPr="00466185">
              <w:rPr>
                <w:rFonts w:ascii="Times New Roman" w:eastAsiaTheme="minorEastAsia" w:hAnsi="Times New Roman" w:cs="Times New Roman"/>
                <w:sz w:val="24"/>
                <w:szCs w:val="24"/>
                <w:lang w:eastAsia="ru-RU"/>
              </w:rPr>
              <w:t>Мурманская обл., ст. Печенга 19-км., в/г №4, насосная станция, инв. №4/176</w:t>
            </w:r>
          </w:p>
        </w:tc>
        <w:tc>
          <w:tcPr>
            <w:tcW w:w="1287"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1974</w:t>
            </w:r>
          </w:p>
        </w:tc>
        <w:tc>
          <w:tcPr>
            <w:tcW w:w="1704"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К 100-65-200</w:t>
            </w:r>
          </w:p>
        </w:tc>
        <w:tc>
          <w:tcPr>
            <w:tcW w:w="1015"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АИР 180 М</w:t>
            </w:r>
            <w:r w:rsidRPr="00466185">
              <w:rPr>
                <w:rFonts w:ascii="Times New Roman" w:eastAsia="Times New Roman" w:hAnsi="Times New Roman" w:cs="Times New Roman"/>
                <w:sz w:val="24"/>
                <w:szCs w:val="24"/>
                <w:lang w:val="en-US" w:eastAsia="ru-RU"/>
              </w:rPr>
              <w:t>2</w:t>
            </w:r>
            <w:r w:rsidRPr="00466185">
              <w:rPr>
                <w:rFonts w:ascii="Times New Roman" w:eastAsia="Times New Roman" w:hAnsi="Times New Roman" w:cs="Times New Roman"/>
                <w:sz w:val="24"/>
                <w:szCs w:val="24"/>
                <w:lang w:eastAsia="ru-RU"/>
              </w:rPr>
              <w:t>У3</w:t>
            </w:r>
          </w:p>
        </w:tc>
        <w:tc>
          <w:tcPr>
            <w:tcW w:w="708"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300</w:t>
            </w:r>
          </w:p>
        </w:tc>
        <w:tc>
          <w:tcPr>
            <w:tcW w:w="993"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100</w:t>
            </w:r>
          </w:p>
        </w:tc>
        <w:tc>
          <w:tcPr>
            <w:tcW w:w="992"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50</w:t>
            </w:r>
          </w:p>
        </w:tc>
      </w:tr>
      <w:tr w:rsidR="00466185" w:rsidRPr="00466185" w:rsidTr="00466185">
        <w:trPr>
          <w:trHeight w:val="145"/>
        </w:trPr>
        <w:tc>
          <w:tcPr>
            <w:tcW w:w="584"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2</w:t>
            </w:r>
          </w:p>
          <w:p w:rsidR="00466185" w:rsidRPr="00466185" w:rsidRDefault="00466185" w:rsidP="00466185">
            <w:pPr>
              <w:rPr>
                <w:rFonts w:ascii="Times New Roman" w:eastAsia="Times New Roman" w:hAnsi="Times New Roman" w:cs="Times New Roman"/>
                <w:sz w:val="24"/>
                <w:szCs w:val="24"/>
                <w:lang w:eastAsia="ru-RU"/>
              </w:rPr>
            </w:pPr>
          </w:p>
        </w:tc>
        <w:tc>
          <w:tcPr>
            <w:tcW w:w="2748" w:type="dxa"/>
            <w:vAlign w:val="center"/>
          </w:tcPr>
          <w:p w:rsidR="00466185" w:rsidRPr="00466185" w:rsidRDefault="00466185" w:rsidP="00466185">
            <w:pPr>
              <w:spacing w:line="276" w:lineRule="auto"/>
              <w:jc w:val="left"/>
              <w:rPr>
                <w:rFonts w:ascii="Times New Roman" w:eastAsiaTheme="minorEastAsia" w:hAnsi="Times New Roman" w:cs="Times New Roman"/>
                <w:color w:val="000000"/>
                <w:sz w:val="24"/>
                <w:szCs w:val="24"/>
                <w:highlight w:val="yellow"/>
                <w:lang w:eastAsia="ru-RU"/>
              </w:rPr>
            </w:pPr>
            <w:r w:rsidRPr="00466185">
              <w:rPr>
                <w:rFonts w:ascii="Times New Roman" w:eastAsiaTheme="minorEastAsia" w:hAnsi="Times New Roman" w:cs="Times New Roman"/>
                <w:color w:val="000000"/>
                <w:sz w:val="24"/>
                <w:szCs w:val="24"/>
                <w:lang w:eastAsia="ru-RU"/>
              </w:rPr>
              <w:t>Мурманская обл., п. Печенга, в/г №9, насосная станция, инв. №9/78</w:t>
            </w:r>
          </w:p>
        </w:tc>
        <w:tc>
          <w:tcPr>
            <w:tcW w:w="1287"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1985</w:t>
            </w:r>
          </w:p>
        </w:tc>
        <w:tc>
          <w:tcPr>
            <w:tcW w:w="1704"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К 100-65-250</w:t>
            </w:r>
          </w:p>
        </w:tc>
        <w:tc>
          <w:tcPr>
            <w:tcW w:w="1015"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 xml:space="preserve">АИР 200 </w:t>
            </w:r>
            <w:r w:rsidRPr="00466185">
              <w:rPr>
                <w:rFonts w:ascii="Times New Roman" w:eastAsia="Times New Roman" w:hAnsi="Times New Roman" w:cs="Times New Roman"/>
                <w:sz w:val="24"/>
                <w:szCs w:val="24"/>
                <w:lang w:val="en-US" w:eastAsia="ru-RU"/>
              </w:rPr>
              <w:t>L2</w:t>
            </w:r>
            <w:r w:rsidRPr="00466185">
              <w:rPr>
                <w:rFonts w:ascii="Times New Roman" w:eastAsia="Times New Roman" w:hAnsi="Times New Roman" w:cs="Times New Roman"/>
                <w:sz w:val="24"/>
                <w:szCs w:val="24"/>
                <w:lang w:eastAsia="ru-RU"/>
              </w:rPr>
              <w:t>У3</w:t>
            </w:r>
          </w:p>
        </w:tc>
        <w:tc>
          <w:tcPr>
            <w:tcW w:w="708"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45</w:t>
            </w:r>
          </w:p>
        </w:tc>
        <w:tc>
          <w:tcPr>
            <w:tcW w:w="993"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100</w:t>
            </w:r>
          </w:p>
        </w:tc>
        <w:tc>
          <w:tcPr>
            <w:tcW w:w="992"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80</w:t>
            </w:r>
          </w:p>
        </w:tc>
      </w:tr>
      <w:tr w:rsidR="00466185" w:rsidRPr="00466185" w:rsidTr="00466185">
        <w:trPr>
          <w:trHeight w:val="145"/>
        </w:trPr>
        <w:tc>
          <w:tcPr>
            <w:tcW w:w="584"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3</w:t>
            </w:r>
          </w:p>
        </w:tc>
        <w:tc>
          <w:tcPr>
            <w:tcW w:w="2748" w:type="dxa"/>
            <w:vAlign w:val="center"/>
          </w:tcPr>
          <w:p w:rsidR="00466185" w:rsidRPr="00466185" w:rsidRDefault="00466185" w:rsidP="00466185">
            <w:pPr>
              <w:spacing w:line="276" w:lineRule="auto"/>
              <w:jc w:val="left"/>
              <w:rPr>
                <w:rFonts w:ascii="Times New Roman" w:eastAsiaTheme="minorEastAsia" w:hAnsi="Times New Roman" w:cs="Times New Roman"/>
                <w:color w:val="000000"/>
                <w:sz w:val="24"/>
                <w:szCs w:val="24"/>
                <w:lang w:eastAsia="ru-RU"/>
              </w:rPr>
            </w:pPr>
            <w:r w:rsidRPr="00466185">
              <w:rPr>
                <w:rFonts w:ascii="Times New Roman" w:eastAsiaTheme="minorEastAsia" w:hAnsi="Times New Roman" w:cs="Times New Roman"/>
                <w:color w:val="000000"/>
                <w:sz w:val="24"/>
                <w:szCs w:val="24"/>
                <w:lang w:eastAsia="ru-RU"/>
              </w:rPr>
              <w:t xml:space="preserve">Мурманская обл.,           п. Печенга, в/г №11, насосная станция, инв. </w:t>
            </w:r>
            <w:r w:rsidRPr="00466185">
              <w:rPr>
                <w:rFonts w:ascii="Times New Roman" w:eastAsiaTheme="minorEastAsia" w:hAnsi="Times New Roman" w:cs="Times New Roman"/>
                <w:color w:val="000000"/>
                <w:sz w:val="24"/>
                <w:szCs w:val="24"/>
                <w:lang w:eastAsia="ru-RU"/>
              </w:rPr>
              <w:lastRenderedPageBreak/>
              <w:t>№11/56</w:t>
            </w:r>
          </w:p>
        </w:tc>
        <w:tc>
          <w:tcPr>
            <w:tcW w:w="1287"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lastRenderedPageBreak/>
              <w:t>1962</w:t>
            </w:r>
          </w:p>
        </w:tc>
        <w:tc>
          <w:tcPr>
            <w:tcW w:w="1704"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ЭЦВ 10-65-100</w:t>
            </w:r>
          </w:p>
        </w:tc>
        <w:tc>
          <w:tcPr>
            <w:tcW w:w="1015"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ПЭДВ 32-180</w:t>
            </w:r>
          </w:p>
        </w:tc>
        <w:tc>
          <w:tcPr>
            <w:tcW w:w="708"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32</w:t>
            </w:r>
          </w:p>
        </w:tc>
        <w:tc>
          <w:tcPr>
            <w:tcW w:w="993"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65</w:t>
            </w:r>
          </w:p>
        </w:tc>
        <w:tc>
          <w:tcPr>
            <w:tcW w:w="992"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100</w:t>
            </w:r>
          </w:p>
        </w:tc>
      </w:tr>
      <w:tr w:rsidR="00466185" w:rsidRPr="00466185" w:rsidTr="00466185">
        <w:trPr>
          <w:trHeight w:val="1257"/>
        </w:trPr>
        <w:tc>
          <w:tcPr>
            <w:tcW w:w="584"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lastRenderedPageBreak/>
              <w:t>4</w:t>
            </w:r>
          </w:p>
        </w:tc>
        <w:tc>
          <w:tcPr>
            <w:tcW w:w="2748" w:type="dxa"/>
            <w:vAlign w:val="center"/>
          </w:tcPr>
          <w:p w:rsidR="00466185" w:rsidRPr="00466185" w:rsidRDefault="00466185" w:rsidP="00466185">
            <w:pPr>
              <w:spacing w:line="276" w:lineRule="auto"/>
              <w:jc w:val="left"/>
              <w:rPr>
                <w:rFonts w:ascii="Calibri" w:eastAsiaTheme="minorEastAsia" w:hAnsi="Calibri"/>
                <w:color w:val="000000"/>
                <w:sz w:val="24"/>
                <w:szCs w:val="24"/>
                <w:highlight w:val="yellow"/>
                <w:lang w:eastAsia="ru-RU"/>
              </w:rPr>
            </w:pPr>
            <w:r w:rsidRPr="00466185">
              <w:rPr>
                <w:rFonts w:ascii="Times New Roman" w:eastAsiaTheme="minorEastAsia" w:hAnsi="Times New Roman" w:cs="Times New Roman"/>
                <w:color w:val="000000"/>
                <w:sz w:val="24"/>
                <w:szCs w:val="24"/>
                <w:lang w:eastAsia="ru-RU"/>
              </w:rPr>
              <w:t xml:space="preserve">Мурманская обл.,           п. Печенга, в/г №13, </w:t>
            </w:r>
            <w:proofErr w:type="spellStart"/>
            <w:r w:rsidRPr="00466185">
              <w:rPr>
                <w:rFonts w:ascii="Times New Roman" w:eastAsiaTheme="minorEastAsia" w:hAnsi="Times New Roman" w:cs="Times New Roman"/>
                <w:color w:val="000000"/>
                <w:sz w:val="24"/>
                <w:szCs w:val="24"/>
                <w:lang w:eastAsia="ru-RU"/>
              </w:rPr>
              <w:t>хлораторная</w:t>
            </w:r>
            <w:proofErr w:type="spellEnd"/>
            <w:r w:rsidRPr="00466185">
              <w:rPr>
                <w:rFonts w:ascii="Times New Roman" w:eastAsiaTheme="minorEastAsia" w:hAnsi="Times New Roman" w:cs="Times New Roman"/>
                <w:color w:val="000000"/>
                <w:sz w:val="24"/>
                <w:szCs w:val="24"/>
                <w:lang w:eastAsia="ru-RU"/>
              </w:rPr>
              <w:t>, инв. №13/65</w:t>
            </w:r>
          </w:p>
        </w:tc>
        <w:tc>
          <w:tcPr>
            <w:tcW w:w="1287"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1969</w:t>
            </w:r>
          </w:p>
        </w:tc>
        <w:tc>
          <w:tcPr>
            <w:tcW w:w="1704"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Нет насосов</w:t>
            </w:r>
          </w:p>
        </w:tc>
        <w:tc>
          <w:tcPr>
            <w:tcW w:w="1015"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w:t>
            </w:r>
          </w:p>
        </w:tc>
        <w:tc>
          <w:tcPr>
            <w:tcW w:w="708"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w:t>
            </w:r>
          </w:p>
        </w:tc>
        <w:tc>
          <w:tcPr>
            <w:tcW w:w="993"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w:t>
            </w:r>
          </w:p>
        </w:tc>
        <w:tc>
          <w:tcPr>
            <w:tcW w:w="992"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w:t>
            </w:r>
          </w:p>
        </w:tc>
      </w:tr>
      <w:tr w:rsidR="00466185" w:rsidRPr="00466185" w:rsidTr="00466185">
        <w:trPr>
          <w:trHeight w:val="1257"/>
        </w:trPr>
        <w:tc>
          <w:tcPr>
            <w:tcW w:w="584"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5</w:t>
            </w:r>
          </w:p>
        </w:tc>
        <w:tc>
          <w:tcPr>
            <w:tcW w:w="2748" w:type="dxa"/>
            <w:vAlign w:val="center"/>
          </w:tcPr>
          <w:p w:rsidR="00466185" w:rsidRPr="00466185" w:rsidRDefault="00466185" w:rsidP="00466185">
            <w:pPr>
              <w:spacing w:line="276" w:lineRule="auto"/>
              <w:jc w:val="left"/>
              <w:rPr>
                <w:rFonts w:ascii="Times New Roman" w:eastAsiaTheme="minorEastAsia" w:hAnsi="Times New Roman" w:cs="Times New Roman"/>
                <w:color w:val="000000"/>
                <w:sz w:val="24"/>
                <w:szCs w:val="24"/>
                <w:lang w:eastAsia="ru-RU"/>
              </w:rPr>
            </w:pPr>
            <w:r w:rsidRPr="00466185">
              <w:rPr>
                <w:rFonts w:ascii="Times New Roman" w:eastAsiaTheme="minorEastAsia" w:hAnsi="Times New Roman" w:cs="Times New Roman"/>
                <w:color w:val="000000"/>
                <w:sz w:val="24"/>
                <w:szCs w:val="24"/>
                <w:lang w:eastAsia="ru-RU"/>
              </w:rPr>
              <w:t>Мурманская обл.,           п. Печенга, в/г №13, отстойники, инв. №13/67</w:t>
            </w:r>
          </w:p>
        </w:tc>
        <w:tc>
          <w:tcPr>
            <w:tcW w:w="1287"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1969</w:t>
            </w:r>
          </w:p>
        </w:tc>
        <w:tc>
          <w:tcPr>
            <w:tcW w:w="1704"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Нет насосов</w:t>
            </w:r>
          </w:p>
        </w:tc>
        <w:tc>
          <w:tcPr>
            <w:tcW w:w="1015"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w:t>
            </w:r>
          </w:p>
        </w:tc>
        <w:tc>
          <w:tcPr>
            <w:tcW w:w="708"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w:t>
            </w:r>
          </w:p>
        </w:tc>
        <w:tc>
          <w:tcPr>
            <w:tcW w:w="993"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w:t>
            </w:r>
          </w:p>
        </w:tc>
        <w:tc>
          <w:tcPr>
            <w:tcW w:w="992" w:type="dxa"/>
            <w:vAlign w:val="center"/>
          </w:tcPr>
          <w:p w:rsidR="00466185" w:rsidRPr="00466185" w:rsidRDefault="00466185" w:rsidP="00466185">
            <w:pPr>
              <w:rPr>
                <w:rFonts w:ascii="Times New Roman" w:eastAsia="Times New Roman" w:hAnsi="Times New Roman" w:cs="Times New Roman"/>
                <w:sz w:val="24"/>
                <w:szCs w:val="24"/>
                <w:lang w:eastAsia="ru-RU"/>
              </w:rPr>
            </w:pPr>
            <w:r w:rsidRPr="00466185">
              <w:rPr>
                <w:rFonts w:ascii="Times New Roman" w:eastAsia="Times New Roman" w:hAnsi="Times New Roman" w:cs="Times New Roman"/>
                <w:sz w:val="24"/>
                <w:szCs w:val="24"/>
                <w:lang w:eastAsia="ru-RU"/>
              </w:rPr>
              <w:t>-</w:t>
            </w:r>
          </w:p>
        </w:tc>
      </w:tr>
    </w:tbl>
    <w:p w:rsidR="00456177" w:rsidRPr="00456177" w:rsidRDefault="00456177" w:rsidP="00456177">
      <w:pPr>
        <w:spacing w:line="360" w:lineRule="auto"/>
        <w:ind w:firstLine="567"/>
        <w:jc w:val="both"/>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Так же на площадке имеются три дополнительных скважины с устроенными над ними павильонами:</w:t>
      </w:r>
    </w:p>
    <w:p w:rsidR="00456177" w:rsidRPr="00456177" w:rsidRDefault="00456177" w:rsidP="00456177">
      <w:pPr>
        <w:spacing w:line="360" w:lineRule="auto"/>
        <w:ind w:firstLine="567"/>
        <w:jc w:val="both"/>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 xml:space="preserve"> - Скв. №17/2;</w:t>
      </w:r>
    </w:p>
    <w:p w:rsidR="00456177" w:rsidRPr="00456177" w:rsidRDefault="00456177" w:rsidP="00456177">
      <w:pPr>
        <w:spacing w:line="360" w:lineRule="auto"/>
        <w:ind w:firstLine="567"/>
        <w:jc w:val="both"/>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 Скв. №17/3;</w:t>
      </w:r>
    </w:p>
    <w:p w:rsidR="00456177" w:rsidRPr="00456177" w:rsidRDefault="00456177" w:rsidP="00456177">
      <w:pPr>
        <w:spacing w:line="360" w:lineRule="auto"/>
        <w:ind w:firstLine="567"/>
        <w:jc w:val="both"/>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 Скв. №17/4.</w:t>
      </w:r>
    </w:p>
    <w:p w:rsidR="00466185" w:rsidRDefault="00456177" w:rsidP="00456177">
      <w:pPr>
        <w:spacing w:line="360" w:lineRule="auto"/>
        <w:ind w:firstLine="709"/>
        <w:jc w:val="both"/>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Скважины №№17/2, 17/3, 17/4 планировалось использовать в системе водоснабжения пгт Печенга, но пробные запуски (последний в 2007 году) показывают, что существующий дебит скважин очень низкий и они не могут быть использованы в работе системы водоснабжения поселка.</w:t>
      </w:r>
    </w:p>
    <w:p w:rsidR="00456177" w:rsidRDefault="00456177" w:rsidP="00456177">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В п. Спутник </w:t>
      </w:r>
      <w:r w:rsidRPr="00C9255C">
        <w:rPr>
          <w:rFonts w:ascii="Times New Roman" w:eastAsia="Times New Roman" w:hAnsi="Times New Roman" w:cs="Times New Roman"/>
          <w:sz w:val="24"/>
          <w:szCs w:val="24"/>
        </w:rPr>
        <w:t xml:space="preserve">водоснабжение осуществляется из поверхностного источника. Источником водоснабжения является озеро </w:t>
      </w:r>
      <w:proofErr w:type="spellStart"/>
      <w:r w:rsidRPr="00C9255C">
        <w:rPr>
          <w:rFonts w:ascii="Times New Roman" w:hAnsi="Times New Roman" w:cs="Times New Roman"/>
          <w:sz w:val="24"/>
          <w:szCs w:val="24"/>
        </w:rPr>
        <w:t>Каккурин-Ярви</w:t>
      </w:r>
      <w:proofErr w:type="spellEnd"/>
      <w:r w:rsidRPr="00C9255C">
        <w:rPr>
          <w:rFonts w:ascii="Times New Roman" w:hAnsi="Times New Roman" w:cs="Times New Roman"/>
          <w:sz w:val="24"/>
          <w:szCs w:val="24"/>
        </w:rPr>
        <w:t>.</w:t>
      </w:r>
      <w:r>
        <w:rPr>
          <w:rFonts w:ascii="Times New Roman" w:hAnsi="Times New Roman" w:cs="Times New Roman"/>
          <w:sz w:val="24"/>
          <w:szCs w:val="24"/>
        </w:rPr>
        <w:t xml:space="preserve"> </w:t>
      </w:r>
      <w:r w:rsidRPr="00E24626">
        <w:rPr>
          <w:rFonts w:ascii="Times New Roman" w:eastAsia="Times New Roman" w:hAnsi="Times New Roman" w:cs="Times New Roman"/>
          <w:sz w:val="24"/>
          <w:szCs w:val="24"/>
        </w:rPr>
        <w:t xml:space="preserve">Через </w:t>
      </w:r>
      <w:r>
        <w:rPr>
          <w:rFonts w:ascii="Times New Roman" w:eastAsia="Times New Roman" w:hAnsi="Times New Roman" w:cs="Times New Roman"/>
          <w:sz w:val="24"/>
          <w:szCs w:val="24"/>
        </w:rPr>
        <w:t>водозабор</w:t>
      </w:r>
      <w:r w:rsidRPr="00E24626">
        <w:rPr>
          <w:rFonts w:ascii="Times New Roman" w:eastAsia="Times New Roman" w:hAnsi="Times New Roman" w:cs="Times New Roman"/>
          <w:sz w:val="24"/>
          <w:szCs w:val="24"/>
        </w:rPr>
        <w:t xml:space="preserve"> по трубопроводам вода самотеком поступает в водоприемный колодец, </w:t>
      </w:r>
      <w:r w:rsidRPr="00672E13">
        <w:rPr>
          <w:rFonts w:ascii="Times New Roman" w:eastAsia="Times New Roman" w:hAnsi="Times New Roman" w:cs="Times New Roman"/>
          <w:sz w:val="24"/>
          <w:szCs w:val="24"/>
        </w:rPr>
        <w:t>откуда по двум всасывающим трубопроводам поступает на насосную станцию 1-го подъема</w:t>
      </w:r>
      <w:r>
        <w:rPr>
          <w:rFonts w:ascii="Times New Roman" w:eastAsia="Times New Roman" w:hAnsi="Times New Roman" w:cs="Times New Roman"/>
          <w:sz w:val="24"/>
          <w:szCs w:val="24"/>
        </w:rPr>
        <w:t xml:space="preserve"> (</w:t>
      </w:r>
      <w:r w:rsidRPr="00755F1A">
        <w:rPr>
          <w:rFonts w:ascii="Times New Roman" w:eastAsia="Times New Roman" w:hAnsi="Times New Roman" w:cs="Times New Roman"/>
          <w:sz w:val="24"/>
          <w:szCs w:val="24"/>
        </w:rPr>
        <w:t>ВНС №158), на которой установлены насос марки КМ100-65-200а (производительность 90 м3/час, напор 40 м вод. ст.) и 2 насоса К80-50-200 (производительность 50 м3/час, напор 50 м вод. ст.). Из насосной станции 1-го подъема вода подается в водонапорную башню (</w:t>
      </w:r>
      <w:r w:rsidRPr="00755F1A">
        <w:rPr>
          <w:rFonts w:ascii="Times New Roman" w:eastAsia="Times New Roman" w:hAnsi="Times New Roman" w:cs="Times New Roman"/>
          <w:sz w:val="24"/>
          <w:szCs w:val="24"/>
          <w:lang w:val="en-US"/>
        </w:rPr>
        <w:t>V</w:t>
      </w:r>
      <w:r w:rsidRPr="00755F1A">
        <w:rPr>
          <w:rFonts w:ascii="Times New Roman" w:eastAsia="Times New Roman" w:hAnsi="Times New Roman" w:cs="Times New Roman"/>
          <w:sz w:val="24"/>
          <w:szCs w:val="24"/>
        </w:rPr>
        <w:t>бака = 120 м3) и далее в сеть поселка Спутник. Перед подачей в водонапорную башню (ВНБ №158) производ</w:t>
      </w:r>
      <w:r>
        <w:rPr>
          <w:rFonts w:ascii="Times New Roman" w:eastAsia="Times New Roman" w:hAnsi="Times New Roman" w:cs="Times New Roman"/>
          <w:sz w:val="24"/>
          <w:szCs w:val="24"/>
        </w:rPr>
        <w:t>ит</w:t>
      </w:r>
      <w:r w:rsidRPr="00672E13">
        <w:rPr>
          <w:rFonts w:ascii="Times New Roman" w:eastAsia="Times New Roman" w:hAnsi="Times New Roman" w:cs="Times New Roman"/>
          <w:sz w:val="24"/>
          <w:szCs w:val="24"/>
        </w:rPr>
        <w:t xml:space="preserve">ся чистка воды </w:t>
      </w:r>
      <w:r w:rsidRPr="00672E13">
        <w:rPr>
          <w:rFonts w:ascii="Times New Roman" w:hAnsi="Times New Roman" w:cs="Times New Roman"/>
          <w:sz w:val="24"/>
          <w:szCs w:val="24"/>
        </w:rPr>
        <w:t>гипохлоритом кальция</w:t>
      </w:r>
      <w:r>
        <w:rPr>
          <w:rFonts w:ascii="Times New Roman" w:hAnsi="Times New Roman" w:cs="Times New Roman"/>
          <w:sz w:val="24"/>
          <w:szCs w:val="24"/>
        </w:rPr>
        <w:t xml:space="preserve"> в </w:t>
      </w:r>
      <w:proofErr w:type="spellStart"/>
      <w:r>
        <w:rPr>
          <w:rFonts w:ascii="Times New Roman" w:hAnsi="Times New Roman" w:cs="Times New Roman"/>
          <w:sz w:val="24"/>
          <w:szCs w:val="24"/>
        </w:rPr>
        <w:t>хлораторной</w:t>
      </w:r>
      <w:proofErr w:type="spellEnd"/>
      <w:r w:rsidRPr="00672E13">
        <w:rPr>
          <w:rFonts w:ascii="Times New Roman" w:hAnsi="Times New Roman" w:cs="Times New Roman"/>
          <w:sz w:val="24"/>
          <w:szCs w:val="24"/>
        </w:rPr>
        <w:t>.</w:t>
      </w:r>
    </w:p>
    <w:p w:rsidR="00456177" w:rsidRPr="00456177" w:rsidRDefault="00456177" w:rsidP="00456177">
      <w:pPr>
        <w:spacing w:line="360" w:lineRule="auto"/>
        <w:ind w:firstLine="567"/>
        <w:jc w:val="both"/>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 xml:space="preserve">В п. </w:t>
      </w:r>
      <w:proofErr w:type="spellStart"/>
      <w:r w:rsidRPr="00456177">
        <w:rPr>
          <w:rFonts w:ascii="Times New Roman" w:eastAsiaTheme="minorEastAsia" w:hAnsi="Times New Roman" w:cs="Times New Roman"/>
          <w:sz w:val="24"/>
          <w:szCs w:val="24"/>
          <w:lang w:eastAsia="ru-RU"/>
        </w:rPr>
        <w:t>Лиинахамари</w:t>
      </w:r>
      <w:proofErr w:type="spellEnd"/>
      <w:r w:rsidRPr="00456177">
        <w:rPr>
          <w:rFonts w:ascii="Times New Roman" w:eastAsia="Times New Roman" w:hAnsi="Times New Roman" w:cs="Times New Roman"/>
          <w:sz w:val="24"/>
          <w:szCs w:val="24"/>
          <w:lang w:eastAsia="ru-RU"/>
        </w:rPr>
        <w:t xml:space="preserve"> водоснабжение осуществляется из двух поверхностных  источников. </w:t>
      </w:r>
    </w:p>
    <w:p w:rsidR="00456177" w:rsidRPr="00456177" w:rsidRDefault="009B6ED3" w:rsidP="00456177">
      <w:pPr>
        <w:spacing w:line="360" w:lineRule="auto"/>
        <w:ind w:firstLine="567"/>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lang w:eastAsia="ru-RU"/>
        </w:rPr>
        <w:t>Основным</w:t>
      </w:r>
      <w:r w:rsidR="00456177" w:rsidRPr="00456177">
        <w:rPr>
          <w:rFonts w:ascii="Times New Roman" w:eastAsia="Times New Roman" w:hAnsi="Times New Roman" w:cs="Times New Roman"/>
          <w:sz w:val="24"/>
          <w:szCs w:val="24"/>
          <w:lang w:eastAsia="ru-RU"/>
        </w:rPr>
        <w:t xml:space="preserve"> источником водоснабжения в п. </w:t>
      </w:r>
      <w:proofErr w:type="spellStart"/>
      <w:r w:rsidR="00456177" w:rsidRPr="00456177">
        <w:rPr>
          <w:rFonts w:ascii="Times New Roman" w:eastAsiaTheme="minorEastAsia" w:hAnsi="Times New Roman" w:cs="Times New Roman"/>
          <w:sz w:val="24"/>
          <w:szCs w:val="24"/>
          <w:lang w:eastAsia="ru-RU"/>
        </w:rPr>
        <w:t>Лиинахамари</w:t>
      </w:r>
      <w:proofErr w:type="spellEnd"/>
      <w:r w:rsidR="00456177" w:rsidRPr="00456177">
        <w:rPr>
          <w:rFonts w:ascii="Times New Roman" w:eastAsia="Times New Roman" w:hAnsi="Times New Roman" w:cs="Times New Roman"/>
          <w:sz w:val="24"/>
          <w:szCs w:val="24"/>
          <w:lang w:eastAsia="ru-RU"/>
        </w:rPr>
        <w:t xml:space="preserve"> является озеро </w:t>
      </w:r>
      <w:proofErr w:type="spellStart"/>
      <w:r w:rsidRPr="009B6ED3">
        <w:rPr>
          <w:rFonts w:ascii="Times New Roman" w:hAnsi="Times New Roman" w:cs="Times New Roman"/>
          <w:color w:val="000000"/>
          <w:sz w:val="24"/>
          <w:szCs w:val="24"/>
          <w:shd w:val="clear" w:color="auto" w:fill="FFFFFF"/>
        </w:rPr>
        <w:t>Кянти-Ярви</w:t>
      </w:r>
      <w:proofErr w:type="spellEnd"/>
      <w:r w:rsidR="00456177" w:rsidRPr="00456177">
        <w:rPr>
          <w:rFonts w:ascii="Times New Roman" w:eastAsiaTheme="minorEastAsia" w:hAnsi="Times New Roman" w:cs="Times New Roman"/>
          <w:sz w:val="24"/>
          <w:szCs w:val="24"/>
          <w:lang w:eastAsia="ru-RU"/>
        </w:rPr>
        <w:t>.</w:t>
      </w:r>
    </w:p>
    <w:p w:rsidR="00456177" w:rsidRPr="00456177" w:rsidRDefault="00456177" w:rsidP="00456177">
      <w:pPr>
        <w:spacing w:line="360" w:lineRule="auto"/>
        <w:ind w:firstLine="567"/>
        <w:jc w:val="both"/>
        <w:rPr>
          <w:rFonts w:ascii="Times New Roman" w:eastAsiaTheme="minorEastAsia" w:hAnsi="Times New Roman" w:cs="Times New Roman"/>
          <w:sz w:val="24"/>
          <w:szCs w:val="24"/>
          <w:lang w:eastAsia="ru-RU"/>
        </w:rPr>
      </w:pPr>
      <w:r w:rsidRPr="00456177">
        <w:rPr>
          <w:rFonts w:ascii="Times New Roman" w:eastAsia="Times New Roman" w:hAnsi="Times New Roman" w:cs="Times New Roman"/>
          <w:sz w:val="24"/>
          <w:szCs w:val="24"/>
          <w:lang w:eastAsia="ru-RU"/>
        </w:rPr>
        <w:t xml:space="preserve">Через водозабор по трубопроводам вода самотеком поступает в водоприемный колодец, откуда самотеком (за счет разности перепада отметок) по трубопроводам вода поступает в сеть поселка </w:t>
      </w:r>
      <w:proofErr w:type="spellStart"/>
      <w:r w:rsidRPr="00456177">
        <w:rPr>
          <w:rFonts w:ascii="Times New Roman" w:eastAsiaTheme="minorEastAsia" w:hAnsi="Times New Roman" w:cs="Times New Roman"/>
          <w:sz w:val="24"/>
          <w:szCs w:val="24"/>
          <w:lang w:eastAsia="ru-RU"/>
        </w:rPr>
        <w:t>Лиинахамари</w:t>
      </w:r>
      <w:proofErr w:type="spellEnd"/>
      <w:r w:rsidRPr="00456177">
        <w:rPr>
          <w:rFonts w:ascii="Times New Roman" w:eastAsia="Times New Roman" w:hAnsi="Times New Roman" w:cs="Times New Roman"/>
          <w:sz w:val="24"/>
          <w:szCs w:val="24"/>
          <w:lang w:eastAsia="ru-RU"/>
        </w:rPr>
        <w:t xml:space="preserve">. Перед подачей в сеть производиться чистка воды </w:t>
      </w:r>
      <w:r w:rsidRPr="00456177">
        <w:rPr>
          <w:rFonts w:ascii="Times New Roman" w:eastAsiaTheme="minorEastAsia" w:hAnsi="Times New Roman" w:cs="Times New Roman"/>
          <w:sz w:val="24"/>
          <w:szCs w:val="24"/>
          <w:lang w:eastAsia="ru-RU"/>
        </w:rPr>
        <w:t>жидким хлором.</w:t>
      </w:r>
    </w:p>
    <w:p w:rsidR="00456177" w:rsidRPr="00456177" w:rsidRDefault="009B6ED3" w:rsidP="00456177">
      <w:pPr>
        <w:spacing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Резервным</w:t>
      </w:r>
      <w:r w:rsidR="00456177" w:rsidRPr="00456177">
        <w:rPr>
          <w:rFonts w:ascii="Times New Roman" w:eastAsia="Times New Roman" w:hAnsi="Times New Roman" w:cs="Times New Roman"/>
          <w:sz w:val="24"/>
          <w:szCs w:val="24"/>
          <w:lang w:eastAsia="ru-RU"/>
        </w:rPr>
        <w:t xml:space="preserve"> источником водоснабжения в п. </w:t>
      </w:r>
      <w:proofErr w:type="spellStart"/>
      <w:r w:rsidR="00456177" w:rsidRPr="00456177">
        <w:rPr>
          <w:rFonts w:ascii="Times New Roman" w:eastAsiaTheme="minorEastAsia" w:hAnsi="Times New Roman" w:cs="Times New Roman"/>
          <w:sz w:val="24"/>
          <w:szCs w:val="24"/>
          <w:lang w:eastAsia="ru-RU"/>
        </w:rPr>
        <w:t>Лиинахамари</w:t>
      </w:r>
      <w:proofErr w:type="spellEnd"/>
      <w:r w:rsidR="00456177" w:rsidRPr="00456177">
        <w:rPr>
          <w:rFonts w:ascii="Times New Roman" w:eastAsia="Times New Roman" w:hAnsi="Times New Roman" w:cs="Times New Roman"/>
          <w:sz w:val="24"/>
          <w:szCs w:val="24"/>
          <w:lang w:eastAsia="ru-RU"/>
        </w:rPr>
        <w:t xml:space="preserve"> является озеро </w:t>
      </w:r>
      <w:proofErr w:type="spellStart"/>
      <w:r w:rsidRPr="009B6ED3">
        <w:rPr>
          <w:rFonts w:ascii="Times New Roman" w:hAnsi="Times New Roman" w:cs="Times New Roman"/>
          <w:color w:val="000000"/>
          <w:sz w:val="24"/>
          <w:szCs w:val="24"/>
          <w:shd w:val="clear" w:color="auto" w:fill="FFFFFF"/>
        </w:rPr>
        <w:t>Кихма-Ярви</w:t>
      </w:r>
      <w:proofErr w:type="spellEnd"/>
      <w:r w:rsidR="00456177" w:rsidRPr="00456177">
        <w:rPr>
          <w:rFonts w:ascii="Times New Roman" w:eastAsiaTheme="minorEastAsia" w:hAnsi="Times New Roman" w:cs="Times New Roman"/>
          <w:sz w:val="24"/>
          <w:szCs w:val="24"/>
          <w:lang w:eastAsia="ru-RU"/>
        </w:rPr>
        <w:t>.</w:t>
      </w:r>
    </w:p>
    <w:p w:rsidR="00456177" w:rsidRDefault="00456177" w:rsidP="00456177">
      <w:pPr>
        <w:spacing w:line="360" w:lineRule="auto"/>
        <w:ind w:firstLine="709"/>
        <w:jc w:val="both"/>
        <w:rPr>
          <w:rFonts w:ascii="Times New Roman" w:eastAsiaTheme="minorEastAsia" w:hAnsi="Times New Roman" w:cs="Times New Roman"/>
          <w:sz w:val="24"/>
          <w:szCs w:val="24"/>
          <w:lang w:eastAsia="ru-RU"/>
        </w:rPr>
      </w:pPr>
      <w:r w:rsidRPr="00456177">
        <w:rPr>
          <w:rFonts w:ascii="Times New Roman" w:eastAsia="Times New Roman" w:hAnsi="Times New Roman" w:cs="Times New Roman"/>
          <w:sz w:val="24"/>
          <w:szCs w:val="24"/>
          <w:lang w:eastAsia="ru-RU"/>
        </w:rPr>
        <w:lastRenderedPageBreak/>
        <w:t xml:space="preserve">Через водозабор по трубопроводам вода самотеком поступает в водоприемный колодец, откуда самотеком (за счет разности перепада отметок) по трубопроводам вода поступает в сеть поселка </w:t>
      </w:r>
      <w:proofErr w:type="spellStart"/>
      <w:r w:rsidRPr="00456177">
        <w:rPr>
          <w:rFonts w:ascii="Times New Roman" w:eastAsiaTheme="minorEastAsia" w:hAnsi="Times New Roman" w:cs="Times New Roman"/>
          <w:sz w:val="24"/>
          <w:szCs w:val="24"/>
          <w:lang w:eastAsia="ru-RU"/>
        </w:rPr>
        <w:t>Лиинахамари</w:t>
      </w:r>
      <w:proofErr w:type="spellEnd"/>
      <w:r w:rsidRPr="00456177">
        <w:rPr>
          <w:rFonts w:ascii="Times New Roman" w:eastAsia="Times New Roman" w:hAnsi="Times New Roman" w:cs="Times New Roman"/>
          <w:sz w:val="24"/>
          <w:szCs w:val="24"/>
          <w:lang w:eastAsia="ru-RU"/>
        </w:rPr>
        <w:t xml:space="preserve">. Перед подачей в сеть производиться чистка воды </w:t>
      </w:r>
      <w:r w:rsidRPr="00456177">
        <w:rPr>
          <w:rFonts w:ascii="Times New Roman" w:eastAsiaTheme="minorEastAsia" w:hAnsi="Times New Roman" w:cs="Times New Roman"/>
          <w:sz w:val="24"/>
          <w:szCs w:val="24"/>
          <w:lang w:eastAsia="ru-RU"/>
        </w:rPr>
        <w:t>жидким хлором.</w:t>
      </w:r>
    </w:p>
    <w:p w:rsidR="000B69B0" w:rsidRDefault="000B69B0" w:rsidP="000B69B0">
      <w:pPr>
        <w:jc w:val="both"/>
        <w:rPr>
          <w:rFonts w:ascii="Times New Roman" w:eastAsiaTheme="minorEastAsia" w:hAnsi="Times New Roman" w:cs="Times New Roman"/>
          <w:b/>
          <w:sz w:val="24"/>
          <w:szCs w:val="24"/>
          <w:lang w:eastAsia="ru-RU"/>
        </w:rPr>
      </w:pPr>
    </w:p>
    <w:p w:rsidR="00456177" w:rsidRPr="000B69B0" w:rsidRDefault="00456177" w:rsidP="000B69B0">
      <w:pPr>
        <w:jc w:val="both"/>
        <w:rPr>
          <w:rFonts w:ascii="Times New Roman" w:eastAsiaTheme="minorEastAsia" w:hAnsi="Times New Roman" w:cs="Times New Roman"/>
          <w:b/>
          <w:sz w:val="24"/>
          <w:szCs w:val="24"/>
          <w:lang w:eastAsia="ru-RU"/>
        </w:rPr>
      </w:pPr>
      <w:r w:rsidRPr="000B69B0">
        <w:rPr>
          <w:rFonts w:ascii="Times New Roman" w:eastAsiaTheme="minorEastAsia" w:hAnsi="Times New Roman" w:cs="Times New Roman"/>
          <w:b/>
          <w:sz w:val="24"/>
          <w:szCs w:val="24"/>
          <w:lang w:eastAsia="ru-RU"/>
        </w:rPr>
        <w:t xml:space="preserve">Таблица 7. </w:t>
      </w:r>
      <w:r w:rsidRPr="000B69B0">
        <w:rPr>
          <w:rFonts w:ascii="Times New Roman" w:eastAsia="Times New Roman" w:hAnsi="Times New Roman" w:cs="Times New Roman"/>
          <w:b/>
          <w:sz w:val="24"/>
          <w:szCs w:val="24"/>
          <w:lang w:eastAsia="ru-RU"/>
        </w:rPr>
        <w:t>Общая характеристика систем водоснабжения муниципального образования</w:t>
      </w:r>
      <w:r w:rsidRPr="000B69B0">
        <w:rPr>
          <w:rFonts w:ascii="Times New Roman" w:eastAsiaTheme="minorEastAsia" w:hAnsi="Times New Roman" w:cs="Times New Roman"/>
          <w:b/>
          <w:sz w:val="24"/>
          <w:szCs w:val="24"/>
          <w:lang w:eastAsia="ru-RU"/>
        </w:rPr>
        <w:t>.</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1"/>
        <w:gridCol w:w="2977"/>
        <w:gridCol w:w="2126"/>
        <w:gridCol w:w="1559"/>
        <w:gridCol w:w="1787"/>
      </w:tblGrid>
      <w:tr w:rsidR="00456177" w:rsidRPr="000B69B0" w:rsidTr="000B69B0">
        <w:trPr>
          <w:trHeight w:val="992"/>
          <w:jc w:val="center"/>
        </w:trPr>
        <w:tc>
          <w:tcPr>
            <w:tcW w:w="1931" w:type="dxa"/>
            <w:shd w:val="clear" w:color="auto" w:fill="auto"/>
            <w:vAlign w:val="center"/>
          </w:tcPr>
          <w:p w:rsidR="00456177" w:rsidRPr="000B69B0" w:rsidRDefault="00456177" w:rsidP="00456177">
            <w:pPr>
              <w:rPr>
                <w:rFonts w:ascii="Times New Roman" w:eastAsia="Times New Roman" w:hAnsi="Times New Roman" w:cs="Times New Roman"/>
                <w:b/>
                <w:sz w:val="24"/>
                <w:szCs w:val="24"/>
                <w:lang w:eastAsia="ru-RU"/>
              </w:rPr>
            </w:pPr>
            <w:r w:rsidRPr="000B69B0">
              <w:rPr>
                <w:rFonts w:ascii="Times New Roman" w:eastAsia="Times New Roman" w:hAnsi="Times New Roman" w:cs="Times New Roman"/>
                <w:b/>
                <w:sz w:val="24"/>
                <w:szCs w:val="24"/>
                <w:lang w:eastAsia="ru-RU"/>
              </w:rPr>
              <w:t>Наименование населенного пункта</w:t>
            </w:r>
          </w:p>
        </w:tc>
        <w:tc>
          <w:tcPr>
            <w:tcW w:w="2977" w:type="dxa"/>
            <w:shd w:val="clear" w:color="auto" w:fill="auto"/>
            <w:vAlign w:val="center"/>
          </w:tcPr>
          <w:p w:rsidR="00456177" w:rsidRPr="000B69B0" w:rsidRDefault="00456177" w:rsidP="00456177">
            <w:pPr>
              <w:rPr>
                <w:rFonts w:ascii="Times New Roman" w:eastAsia="Times New Roman" w:hAnsi="Times New Roman" w:cs="Times New Roman"/>
                <w:b/>
                <w:sz w:val="24"/>
                <w:szCs w:val="24"/>
                <w:lang w:eastAsia="ru-RU"/>
              </w:rPr>
            </w:pPr>
            <w:r w:rsidRPr="000B69B0">
              <w:rPr>
                <w:rFonts w:ascii="Times New Roman" w:eastAsia="Times New Roman" w:hAnsi="Times New Roman" w:cs="Times New Roman"/>
                <w:b/>
                <w:sz w:val="24"/>
                <w:szCs w:val="24"/>
                <w:lang w:eastAsia="ru-RU"/>
              </w:rPr>
              <w:t>Источник водоснабжения</w:t>
            </w:r>
          </w:p>
        </w:tc>
        <w:tc>
          <w:tcPr>
            <w:tcW w:w="2126" w:type="dxa"/>
            <w:shd w:val="clear" w:color="auto" w:fill="auto"/>
            <w:vAlign w:val="center"/>
          </w:tcPr>
          <w:p w:rsidR="00456177" w:rsidRPr="000B69B0" w:rsidRDefault="00456177" w:rsidP="00456177">
            <w:pPr>
              <w:rPr>
                <w:rFonts w:ascii="Times New Roman" w:eastAsia="Times New Roman" w:hAnsi="Times New Roman" w:cs="Times New Roman"/>
                <w:b/>
                <w:sz w:val="24"/>
                <w:szCs w:val="24"/>
                <w:lang w:eastAsia="ru-RU"/>
              </w:rPr>
            </w:pPr>
            <w:r w:rsidRPr="000B69B0">
              <w:rPr>
                <w:rFonts w:ascii="Times New Roman" w:eastAsia="Times New Roman" w:hAnsi="Times New Roman" w:cs="Times New Roman"/>
                <w:b/>
                <w:sz w:val="24"/>
                <w:szCs w:val="24"/>
                <w:lang w:eastAsia="ru-RU"/>
              </w:rPr>
              <w:t>Наличие водоподготовки</w:t>
            </w:r>
          </w:p>
        </w:tc>
        <w:tc>
          <w:tcPr>
            <w:tcW w:w="1559" w:type="dxa"/>
            <w:shd w:val="clear" w:color="auto" w:fill="auto"/>
            <w:vAlign w:val="center"/>
          </w:tcPr>
          <w:p w:rsidR="00456177" w:rsidRPr="000B69B0" w:rsidRDefault="00456177" w:rsidP="00456177">
            <w:pPr>
              <w:rPr>
                <w:rFonts w:ascii="Times New Roman" w:eastAsia="Times New Roman" w:hAnsi="Times New Roman" w:cs="Times New Roman"/>
                <w:b/>
                <w:sz w:val="24"/>
                <w:szCs w:val="24"/>
                <w:lang w:eastAsia="ru-RU"/>
              </w:rPr>
            </w:pPr>
            <w:proofErr w:type="spellStart"/>
            <w:r w:rsidRPr="000B69B0">
              <w:rPr>
                <w:rFonts w:ascii="Times New Roman" w:eastAsia="Times New Roman" w:hAnsi="Times New Roman" w:cs="Times New Roman"/>
                <w:b/>
                <w:sz w:val="24"/>
                <w:szCs w:val="24"/>
                <w:lang w:eastAsia="ru-RU"/>
              </w:rPr>
              <w:t>Протяже</w:t>
            </w:r>
            <w:r w:rsidRPr="000B69B0">
              <w:rPr>
                <w:rFonts w:ascii="Times New Roman" w:eastAsiaTheme="minorEastAsia" w:hAnsi="Times New Roman" w:cs="Times New Roman"/>
                <w:b/>
                <w:sz w:val="24"/>
                <w:szCs w:val="24"/>
                <w:lang w:eastAsia="ru-RU"/>
              </w:rPr>
              <w:t>-</w:t>
            </w:r>
            <w:r w:rsidRPr="000B69B0">
              <w:rPr>
                <w:rFonts w:ascii="Times New Roman" w:eastAsia="Times New Roman" w:hAnsi="Times New Roman" w:cs="Times New Roman"/>
                <w:b/>
                <w:sz w:val="24"/>
                <w:szCs w:val="24"/>
                <w:lang w:eastAsia="ru-RU"/>
              </w:rPr>
              <w:t>нность</w:t>
            </w:r>
            <w:proofErr w:type="spellEnd"/>
            <w:r w:rsidRPr="000B69B0">
              <w:rPr>
                <w:rFonts w:ascii="Times New Roman" w:eastAsia="Times New Roman" w:hAnsi="Times New Roman" w:cs="Times New Roman"/>
                <w:b/>
                <w:sz w:val="24"/>
                <w:szCs w:val="24"/>
                <w:lang w:eastAsia="ru-RU"/>
              </w:rPr>
              <w:t xml:space="preserve"> сети, км</w:t>
            </w:r>
          </w:p>
        </w:tc>
        <w:tc>
          <w:tcPr>
            <w:tcW w:w="1787" w:type="dxa"/>
            <w:shd w:val="clear" w:color="auto" w:fill="auto"/>
            <w:vAlign w:val="center"/>
          </w:tcPr>
          <w:p w:rsidR="00456177" w:rsidRPr="000B69B0" w:rsidRDefault="00456177" w:rsidP="00456177">
            <w:pPr>
              <w:spacing w:line="276" w:lineRule="auto"/>
              <w:rPr>
                <w:rFonts w:ascii="Times New Roman" w:eastAsia="Times New Roman" w:hAnsi="Times New Roman" w:cs="Times New Roman"/>
                <w:b/>
                <w:sz w:val="24"/>
                <w:szCs w:val="24"/>
                <w:lang w:eastAsia="ru-RU"/>
              </w:rPr>
            </w:pPr>
            <w:r w:rsidRPr="000B69B0">
              <w:rPr>
                <w:rFonts w:ascii="Times New Roman" w:eastAsia="Times New Roman" w:hAnsi="Times New Roman" w:cs="Times New Roman"/>
                <w:b/>
                <w:sz w:val="24"/>
                <w:szCs w:val="24"/>
                <w:lang w:eastAsia="ru-RU"/>
              </w:rPr>
              <w:t>Износ трубопроводов, %</w:t>
            </w:r>
          </w:p>
        </w:tc>
      </w:tr>
      <w:tr w:rsidR="00456177" w:rsidRPr="00456177" w:rsidTr="000B69B0">
        <w:trPr>
          <w:trHeight w:val="270"/>
          <w:jc w:val="center"/>
        </w:trPr>
        <w:tc>
          <w:tcPr>
            <w:tcW w:w="1931"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1</w:t>
            </w:r>
          </w:p>
        </w:tc>
        <w:tc>
          <w:tcPr>
            <w:tcW w:w="2977"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2</w:t>
            </w:r>
          </w:p>
        </w:tc>
        <w:tc>
          <w:tcPr>
            <w:tcW w:w="2126"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3</w:t>
            </w:r>
          </w:p>
        </w:tc>
        <w:tc>
          <w:tcPr>
            <w:tcW w:w="1559"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4</w:t>
            </w:r>
          </w:p>
        </w:tc>
        <w:tc>
          <w:tcPr>
            <w:tcW w:w="1787" w:type="dxa"/>
            <w:shd w:val="clear" w:color="auto" w:fill="auto"/>
            <w:vAlign w:val="center"/>
          </w:tcPr>
          <w:p w:rsidR="00456177" w:rsidRPr="00456177" w:rsidRDefault="00456177" w:rsidP="00456177">
            <w:pPr>
              <w:spacing w:line="276" w:lineRule="auto"/>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5</w:t>
            </w:r>
          </w:p>
        </w:tc>
      </w:tr>
      <w:tr w:rsidR="00456177" w:rsidRPr="00456177" w:rsidTr="000B69B0">
        <w:trPr>
          <w:trHeight w:val="400"/>
          <w:jc w:val="center"/>
        </w:trPr>
        <w:tc>
          <w:tcPr>
            <w:tcW w:w="1931" w:type="dxa"/>
            <w:shd w:val="clear" w:color="auto" w:fill="auto"/>
            <w:vAlign w:val="center"/>
          </w:tcPr>
          <w:p w:rsidR="00456177" w:rsidRPr="00456177" w:rsidRDefault="00456177" w:rsidP="00456177">
            <w:pPr>
              <w:rPr>
                <w:rFonts w:ascii="Times New Roman" w:eastAsia="Times New Roman" w:hAnsi="Times New Roman" w:cs="Times New Roman"/>
                <w:bCs/>
                <w:sz w:val="24"/>
                <w:szCs w:val="24"/>
                <w:lang w:eastAsia="ru-RU"/>
              </w:rPr>
            </w:pPr>
            <w:r w:rsidRPr="00456177">
              <w:rPr>
                <w:rFonts w:ascii="Times New Roman" w:eastAsia="Times New Roman" w:hAnsi="Times New Roman" w:cs="Times New Roman"/>
                <w:bCs/>
                <w:sz w:val="24"/>
                <w:szCs w:val="24"/>
                <w:lang w:eastAsia="ru-RU"/>
              </w:rPr>
              <w:t>пгт. Печенга</w:t>
            </w:r>
          </w:p>
        </w:tc>
        <w:tc>
          <w:tcPr>
            <w:tcW w:w="2977"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скважина подземных вод</w:t>
            </w:r>
            <w:r w:rsidRPr="00456177">
              <w:rPr>
                <w:rFonts w:ascii="Times New Roman" w:eastAsiaTheme="minorEastAsia" w:hAnsi="Times New Roman" w:cs="Times New Roman"/>
                <w:sz w:val="24"/>
                <w:szCs w:val="24"/>
                <w:lang w:eastAsia="ru-RU"/>
              </w:rPr>
              <w:t xml:space="preserve"> </w:t>
            </w:r>
            <w:r w:rsidRPr="00456177">
              <w:rPr>
                <w:rFonts w:ascii="Times New Roman" w:eastAsia="Times New Roman" w:hAnsi="Times New Roman" w:cs="Times New Roman"/>
                <w:sz w:val="24"/>
                <w:szCs w:val="24"/>
                <w:lang w:eastAsia="ru-RU"/>
              </w:rPr>
              <w:t>№17/1</w:t>
            </w:r>
          </w:p>
        </w:tc>
        <w:tc>
          <w:tcPr>
            <w:tcW w:w="2126" w:type="dxa"/>
            <w:vMerge w:val="restart"/>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heme="minorEastAsia" w:hAnsi="Times New Roman" w:cs="Times New Roman"/>
                <w:sz w:val="24"/>
                <w:szCs w:val="24"/>
                <w:lang w:eastAsia="ru-RU"/>
              </w:rPr>
              <w:t>Обеззараживание</w:t>
            </w:r>
          </w:p>
        </w:tc>
        <w:tc>
          <w:tcPr>
            <w:tcW w:w="1559" w:type="dxa"/>
            <w:vMerge w:val="restart"/>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28,6</w:t>
            </w:r>
          </w:p>
        </w:tc>
        <w:tc>
          <w:tcPr>
            <w:tcW w:w="1787" w:type="dxa"/>
            <w:vMerge w:val="restart"/>
            <w:shd w:val="clear" w:color="auto" w:fill="auto"/>
            <w:vAlign w:val="center"/>
          </w:tcPr>
          <w:p w:rsidR="00456177" w:rsidRPr="00456177" w:rsidRDefault="00456177" w:rsidP="00456177">
            <w:pPr>
              <w:rPr>
                <w:rFonts w:ascii="Times New Roman" w:eastAsiaTheme="minorEastAsia" w:hAnsi="Times New Roman" w:cs="Times New Roman"/>
                <w:sz w:val="24"/>
                <w:szCs w:val="24"/>
                <w:lang w:eastAsia="ru-RU"/>
              </w:rPr>
            </w:pPr>
            <w:r w:rsidRPr="00456177">
              <w:rPr>
                <w:rFonts w:ascii="Times New Roman" w:eastAsiaTheme="minorEastAsia" w:hAnsi="Times New Roman" w:cs="Times New Roman"/>
                <w:sz w:val="24"/>
                <w:szCs w:val="24"/>
                <w:lang w:eastAsia="ru-RU"/>
              </w:rPr>
              <w:t>75</w:t>
            </w:r>
          </w:p>
        </w:tc>
      </w:tr>
      <w:tr w:rsidR="00456177" w:rsidRPr="00456177" w:rsidTr="000B69B0">
        <w:trPr>
          <w:trHeight w:val="400"/>
          <w:jc w:val="center"/>
        </w:trPr>
        <w:tc>
          <w:tcPr>
            <w:tcW w:w="1931" w:type="dxa"/>
            <w:shd w:val="clear" w:color="auto" w:fill="auto"/>
            <w:vAlign w:val="center"/>
          </w:tcPr>
          <w:p w:rsidR="00456177" w:rsidRPr="00456177" w:rsidRDefault="00456177" w:rsidP="00456177">
            <w:pPr>
              <w:tabs>
                <w:tab w:val="left" w:pos="180"/>
              </w:tabs>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 xml:space="preserve">пгт. Печенга </w:t>
            </w:r>
            <w:smartTag w:uri="urn:schemas-microsoft-com:office:smarttags" w:element="metricconverter">
              <w:smartTagPr>
                <w:attr w:name="ProductID" w:val="19 км"/>
              </w:smartTagPr>
              <w:r w:rsidRPr="00456177">
                <w:rPr>
                  <w:rFonts w:ascii="Times New Roman" w:eastAsia="Times New Roman" w:hAnsi="Times New Roman" w:cs="Times New Roman"/>
                  <w:sz w:val="24"/>
                  <w:szCs w:val="24"/>
                  <w:lang w:eastAsia="ru-RU"/>
                </w:rPr>
                <w:t>19 км</w:t>
              </w:r>
            </w:smartTag>
            <w:r w:rsidRPr="00456177">
              <w:rPr>
                <w:rFonts w:ascii="Times New Roman" w:eastAsia="Times New Roman" w:hAnsi="Times New Roman" w:cs="Times New Roman"/>
                <w:sz w:val="24"/>
                <w:szCs w:val="24"/>
                <w:lang w:eastAsia="ru-RU"/>
              </w:rPr>
              <w:t xml:space="preserve"> (в/г 4)</w:t>
            </w:r>
          </w:p>
        </w:tc>
        <w:tc>
          <w:tcPr>
            <w:tcW w:w="2977"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 xml:space="preserve">река </w:t>
            </w:r>
            <w:proofErr w:type="spellStart"/>
            <w:r w:rsidRPr="00456177">
              <w:rPr>
                <w:rFonts w:ascii="Times New Roman" w:eastAsia="Times New Roman" w:hAnsi="Times New Roman" w:cs="Times New Roman"/>
                <w:sz w:val="24"/>
                <w:szCs w:val="24"/>
                <w:lang w:eastAsia="ru-RU"/>
              </w:rPr>
              <w:t>Няссюки-Йоки</w:t>
            </w:r>
            <w:proofErr w:type="spellEnd"/>
          </w:p>
        </w:tc>
        <w:tc>
          <w:tcPr>
            <w:tcW w:w="2126" w:type="dxa"/>
            <w:vMerge/>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p>
        </w:tc>
        <w:tc>
          <w:tcPr>
            <w:tcW w:w="1559" w:type="dxa"/>
            <w:vMerge/>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p>
        </w:tc>
        <w:tc>
          <w:tcPr>
            <w:tcW w:w="1787" w:type="dxa"/>
            <w:vMerge/>
            <w:shd w:val="clear" w:color="auto" w:fill="auto"/>
            <w:vAlign w:val="center"/>
          </w:tcPr>
          <w:p w:rsidR="00456177" w:rsidRPr="00456177" w:rsidRDefault="00456177" w:rsidP="00456177">
            <w:pPr>
              <w:rPr>
                <w:rFonts w:ascii="Times New Roman" w:eastAsiaTheme="minorEastAsia" w:hAnsi="Times New Roman" w:cs="Times New Roman"/>
                <w:sz w:val="24"/>
                <w:szCs w:val="24"/>
                <w:lang w:eastAsia="ru-RU"/>
              </w:rPr>
            </w:pPr>
          </w:p>
        </w:tc>
      </w:tr>
      <w:tr w:rsidR="00456177" w:rsidRPr="00456177" w:rsidTr="000B69B0">
        <w:trPr>
          <w:trHeight w:val="519"/>
          <w:jc w:val="center"/>
        </w:trPr>
        <w:tc>
          <w:tcPr>
            <w:tcW w:w="1931"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п. Спутник</w:t>
            </w:r>
          </w:p>
        </w:tc>
        <w:tc>
          <w:tcPr>
            <w:tcW w:w="2977"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 xml:space="preserve">озеро </w:t>
            </w:r>
            <w:proofErr w:type="spellStart"/>
            <w:r w:rsidRPr="00456177">
              <w:rPr>
                <w:rFonts w:ascii="Times New Roman" w:eastAsia="Times New Roman" w:hAnsi="Times New Roman" w:cs="Times New Roman"/>
                <w:sz w:val="24"/>
                <w:szCs w:val="24"/>
                <w:lang w:eastAsia="ru-RU"/>
              </w:rPr>
              <w:t>Каккуринъ-Ярви</w:t>
            </w:r>
            <w:proofErr w:type="spellEnd"/>
          </w:p>
        </w:tc>
        <w:tc>
          <w:tcPr>
            <w:tcW w:w="2126" w:type="dxa"/>
            <w:vMerge/>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p>
        </w:tc>
        <w:tc>
          <w:tcPr>
            <w:tcW w:w="1559"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5,3</w:t>
            </w:r>
          </w:p>
        </w:tc>
        <w:tc>
          <w:tcPr>
            <w:tcW w:w="1787" w:type="dxa"/>
            <w:vMerge w:val="restart"/>
            <w:shd w:val="clear" w:color="auto" w:fill="auto"/>
            <w:vAlign w:val="center"/>
          </w:tcPr>
          <w:p w:rsidR="00456177" w:rsidRPr="00456177" w:rsidRDefault="00456177" w:rsidP="00456177">
            <w:pPr>
              <w:rPr>
                <w:rFonts w:ascii="Times New Roman" w:eastAsiaTheme="minorEastAsia" w:hAnsi="Times New Roman" w:cs="Times New Roman"/>
                <w:sz w:val="24"/>
                <w:szCs w:val="24"/>
                <w:lang w:eastAsia="ru-RU"/>
              </w:rPr>
            </w:pPr>
            <w:r w:rsidRPr="00456177">
              <w:rPr>
                <w:rFonts w:ascii="Times New Roman" w:eastAsiaTheme="minorEastAsia" w:hAnsi="Times New Roman" w:cs="Times New Roman"/>
                <w:sz w:val="24"/>
                <w:szCs w:val="24"/>
                <w:lang w:eastAsia="ru-RU"/>
              </w:rPr>
              <w:t>70</w:t>
            </w:r>
          </w:p>
        </w:tc>
      </w:tr>
      <w:tr w:rsidR="00456177" w:rsidRPr="00456177" w:rsidTr="000B69B0">
        <w:trPr>
          <w:trHeight w:val="541"/>
          <w:jc w:val="center"/>
        </w:trPr>
        <w:tc>
          <w:tcPr>
            <w:tcW w:w="1931"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 xml:space="preserve">п. </w:t>
            </w:r>
            <w:proofErr w:type="spellStart"/>
            <w:r w:rsidRPr="00456177">
              <w:rPr>
                <w:rFonts w:ascii="Times New Roman" w:eastAsia="Times New Roman" w:hAnsi="Times New Roman" w:cs="Times New Roman"/>
                <w:sz w:val="24"/>
                <w:szCs w:val="24"/>
                <w:lang w:eastAsia="ru-RU"/>
              </w:rPr>
              <w:t>Лиинахамари</w:t>
            </w:r>
            <w:proofErr w:type="spellEnd"/>
          </w:p>
        </w:tc>
        <w:tc>
          <w:tcPr>
            <w:tcW w:w="2977"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 xml:space="preserve">озеро </w:t>
            </w:r>
            <w:proofErr w:type="spellStart"/>
            <w:r w:rsidR="009B6ED3" w:rsidRPr="009B6ED3">
              <w:rPr>
                <w:rFonts w:ascii="Times New Roman" w:hAnsi="Times New Roman" w:cs="Times New Roman"/>
                <w:color w:val="000000"/>
                <w:sz w:val="24"/>
                <w:szCs w:val="24"/>
                <w:shd w:val="clear" w:color="auto" w:fill="FFFFFF"/>
              </w:rPr>
              <w:t>Кянти-Ярви</w:t>
            </w:r>
            <w:proofErr w:type="spellEnd"/>
            <w:r w:rsidRPr="00456177">
              <w:rPr>
                <w:rFonts w:ascii="Times New Roman" w:eastAsia="Times New Roman" w:hAnsi="Times New Roman" w:cs="Times New Roman"/>
                <w:sz w:val="24"/>
                <w:szCs w:val="24"/>
                <w:lang w:eastAsia="ru-RU"/>
              </w:rPr>
              <w:t xml:space="preserve">, озеро </w:t>
            </w:r>
            <w:proofErr w:type="spellStart"/>
            <w:r w:rsidR="009B6ED3" w:rsidRPr="009B6ED3">
              <w:rPr>
                <w:rFonts w:ascii="Times New Roman" w:hAnsi="Times New Roman" w:cs="Times New Roman"/>
                <w:color w:val="000000"/>
                <w:sz w:val="24"/>
                <w:szCs w:val="24"/>
                <w:shd w:val="clear" w:color="auto" w:fill="FFFFFF"/>
              </w:rPr>
              <w:t>Кихма-Ярви</w:t>
            </w:r>
            <w:proofErr w:type="spellEnd"/>
          </w:p>
        </w:tc>
        <w:tc>
          <w:tcPr>
            <w:tcW w:w="2126" w:type="dxa"/>
            <w:vMerge/>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p>
        </w:tc>
        <w:tc>
          <w:tcPr>
            <w:tcW w:w="1559" w:type="dxa"/>
            <w:shd w:val="clear" w:color="auto" w:fill="auto"/>
            <w:vAlign w:val="center"/>
          </w:tcPr>
          <w:p w:rsidR="00456177" w:rsidRPr="00456177" w:rsidRDefault="00456177" w:rsidP="00456177">
            <w:pPr>
              <w:rPr>
                <w:rFonts w:ascii="Times New Roman" w:eastAsia="Times New Roman" w:hAnsi="Times New Roman" w:cs="Times New Roman"/>
                <w:sz w:val="24"/>
                <w:szCs w:val="24"/>
                <w:lang w:eastAsia="ru-RU"/>
              </w:rPr>
            </w:pPr>
            <w:r w:rsidRPr="00456177">
              <w:rPr>
                <w:rFonts w:ascii="Times New Roman" w:eastAsia="Times New Roman" w:hAnsi="Times New Roman" w:cs="Times New Roman"/>
                <w:sz w:val="24"/>
                <w:szCs w:val="24"/>
                <w:lang w:eastAsia="ru-RU"/>
              </w:rPr>
              <w:t>5,6</w:t>
            </w:r>
          </w:p>
        </w:tc>
        <w:tc>
          <w:tcPr>
            <w:tcW w:w="1787" w:type="dxa"/>
            <w:vMerge/>
            <w:vAlign w:val="center"/>
          </w:tcPr>
          <w:p w:rsidR="00456177" w:rsidRPr="00456177" w:rsidRDefault="00456177" w:rsidP="00456177">
            <w:pPr>
              <w:rPr>
                <w:rFonts w:ascii="Times New Roman" w:eastAsiaTheme="minorEastAsia" w:hAnsi="Times New Roman" w:cs="Times New Roman"/>
                <w:sz w:val="24"/>
                <w:szCs w:val="24"/>
                <w:lang w:eastAsia="ru-RU"/>
              </w:rPr>
            </w:pPr>
          </w:p>
        </w:tc>
      </w:tr>
    </w:tbl>
    <w:p w:rsidR="00456177" w:rsidRDefault="00456177" w:rsidP="00456177">
      <w:pPr>
        <w:spacing w:line="360" w:lineRule="auto"/>
        <w:ind w:firstLine="709"/>
        <w:jc w:val="both"/>
        <w:rPr>
          <w:rFonts w:ascii="Times New Roman" w:hAnsi="Times New Roman" w:cs="Times New Roman"/>
          <w:sz w:val="24"/>
          <w:szCs w:val="24"/>
        </w:rPr>
      </w:pPr>
    </w:p>
    <w:p w:rsidR="00A676EC" w:rsidRPr="00222C56" w:rsidRDefault="00082B2B" w:rsidP="00921B60">
      <w:pPr>
        <w:pStyle w:val="20"/>
        <w:numPr>
          <w:ilvl w:val="2"/>
          <w:numId w:val="16"/>
        </w:numPr>
        <w:tabs>
          <w:tab w:val="left" w:pos="1134"/>
        </w:tabs>
        <w:spacing w:before="0" w:after="0"/>
        <w:ind w:left="1287"/>
        <w:jc w:val="both"/>
        <w:rPr>
          <w:rFonts w:cs="Times New Roman"/>
        </w:rPr>
      </w:pPr>
      <w:bookmarkStart w:id="56" w:name="_Toc417481070"/>
      <w:r w:rsidRPr="00222C56">
        <w:rPr>
          <w:rFonts w:cs="Times New Roman"/>
        </w:rPr>
        <w:t>Балансы мощности и ресурса</w:t>
      </w:r>
      <w:bookmarkEnd w:id="56"/>
    </w:p>
    <w:p w:rsidR="00867E6F" w:rsidRPr="00867E6F" w:rsidRDefault="00867E6F" w:rsidP="00867E6F">
      <w:pPr>
        <w:spacing w:line="360" w:lineRule="auto"/>
        <w:ind w:firstLine="567"/>
        <w:contextualSpacing/>
        <w:jc w:val="both"/>
        <w:rPr>
          <w:rFonts w:ascii="Times New Roman" w:eastAsiaTheme="minorEastAsia" w:hAnsi="Times New Roman" w:cs="Times New Roman"/>
          <w:sz w:val="24"/>
          <w:szCs w:val="24"/>
          <w:lang w:eastAsia="ru-RU"/>
        </w:rPr>
      </w:pPr>
      <w:r w:rsidRPr="00867E6F">
        <w:rPr>
          <w:rFonts w:ascii="Times New Roman" w:eastAsiaTheme="minorEastAsia" w:hAnsi="Times New Roman" w:cs="Times New Roman"/>
          <w:sz w:val="24"/>
          <w:szCs w:val="24"/>
          <w:lang w:eastAsia="ru-RU"/>
        </w:rPr>
        <w:t>Питьевое водоснабжение пгт Печенга составляет 3500 м</w:t>
      </w:r>
      <w:r w:rsidRPr="00867E6F">
        <w:rPr>
          <w:rFonts w:ascii="Times New Roman" w:eastAsiaTheme="minorEastAsia" w:hAnsi="Times New Roman" w:cs="Times New Roman"/>
          <w:sz w:val="24"/>
          <w:szCs w:val="24"/>
          <w:vertAlign w:val="superscript"/>
          <w:lang w:eastAsia="ru-RU"/>
        </w:rPr>
        <w:t>3</w:t>
      </w:r>
      <w:r w:rsidRPr="00867E6F">
        <w:rPr>
          <w:rFonts w:ascii="Times New Roman" w:eastAsiaTheme="minorEastAsia" w:hAnsi="Times New Roman" w:cs="Times New Roman"/>
          <w:sz w:val="24"/>
          <w:szCs w:val="24"/>
          <w:lang w:eastAsia="ru-RU"/>
        </w:rPr>
        <w:t>/сут (всего, максимальная возможная мощность), из подземного источника и поверхностного источника.</w:t>
      </w:r>
    </w:p>
    <w:p w:rsidR="00867E6F" w:rsidRPr="00867E6F" w:rsidRDefault="00867E6F" w:rsidP="00867E6F">
      <w:pPr>
        <w:spacing w:line="360" w:lineRule="auto"/>
        <w:ind w:firstLine="567"/>
        <w:contextualSpacing/>
        <w:jc w:val="both"/>
        <w:rPr>
          <w:rFonts w:ascii="Times New Roman" w:eastAsiaTheme="minorEastAsia" w:hAnsi="Times New Roman" w:cs="Times New Roman"/>
          <w:sz w:val="24"/>
          <w:szCs w:val="24"/>
          <w:lang w:eastAsia="ru-RU"/>
        </w:rPr>
      </w:pPr>
      <w:r w:rsidRPr="00867E6F">
        <w:rPr>
          <w:rFonts w:ascii="Times New Roman" w:eastAsiaTheme="minorEastAsia" w:hAnsi="Times New Roman" w:cs="Times New Roman"/>
          <w:sz w:val="24"/>
          <w:szCs w:val="24"/>
          <w:lang w:eastAsia="ru-RU"/>
        </w:rPr>
        <w:t>Питьевое водоснабжение п. Спутник составляет 4800 м</w:t>
      </w:r>
      <w:r w:rsidRPr="00867E6F">
        <w:rPr>
          <w:rFonts w:ascii="Times New Roman" w:eastAsiaTheme="minorEastAsia" w:hAnsi="Times New Roman" w:cs="Times New Roman"/>
          <w:sz w:val="24"/>
          <w:szCs w:val="24"/>
          <w:vertAlign w:val="superscript"/>
          <w:lang w:eastAsia="ru-RU"/>
        </w:rPr>
        <w:t>3</w:t>
      </w:r>
      <w:r w:rsidRPr="00867E6F">
        <w:rPr>
          <w:rFonts w:ascii="Times New Roman" w:eastAsiaTheme="minorEastAsia" w:hAnsi="Times New Roman" w:cs="Times New Roman"/>
          <w:sz w:val="24"/>
          <w:szCs w:val="24"/>
          <w:lang w:eastAsia="ru-RU"/>
        </w:rPr>
        <w:t>/сут (максимальная возможная мощность).</w:t>
      </w:r>
    </w:p>
    <w:p w:rsidR="00867E6F" w:rsidRPr="00D8173B" w:rsidRDefault="00D8173B" w:rsidP="00867E6F">
      <w:pPr>
        <w:spacing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Объем потребления холодной воды в</w:t>
      </w:r>
      <w:r w:rsidR="00867E6F" w:rsidRPr="00867E6F">
        <w:rPr>
          <w:rFonts w:ascii="Times New Roman" w:eastAsiaTheme="minorEastAsia" w:hAnsi="Times New Roman" w:cs="Times New Roman"/>
          <w:sz w:val="24"/>
          <w:szCs w:val="24"/>
          <w:lang w:eastAsia="ru-RU"/>
        </w:rPr>
        <w:t xml:space="preserve"> п. </w:t>
      </w:r>
      <w:proofErr w:type="spellStart"/>
      <w:r w:rsidR="00867E6F" w:rsidRPr="00867E6F">
        <w:rPr>
          <w:rFonts w:ascii="Times New Roman" w:eastAsiaTheme="minorEastAsia" w:hAnsi="Times New Roman" w:cs="Times New Roman"/>
          <w:sz w:val="24"/>
          <w:szCs w:val="24"/>
          <w:lang w:eastAsia="ru-RU"/>
        </w:rPr>
        <w:t>Лиинахамари</w:t>
      </w:r>
      <w:proofErr w:type="spellEnd"/>
      <w:r w:rsidR="00867E6F" w:rsidRPr="00867E6F">
        <w:rPr>
          <w:rFonts w:ascii="Times New Roman" w:eastAsiaTheme="minorEastAsia" w:hAnsi="Times New Roman" w:cs="Times New Roman"/>
          <w:sz w:val="24"/>
          <w:szCs w:val="24"/>
          <w:lang w:eastAsia="ru-RU"/>
        </w:rPr>
        <w:t xml:space="preserve"> </w:t>
      </w:r>
      <w:r w:rsidR="00CB3F02">
        <w:rPr>
          <w:rFonts w:ascii="Times New Roman" w:eastAsiaTheme="minorEastAsia" w:hAnsi="Times New Roman" w:cs="Times New Roman"/>
          <w:sz w:val="24"/>
          <w:szCs w:val="24"/>
          <w:lang w:eastAsia="ru-RU"/>
        </w:rPr>
        <w:t xml:space="preserve">за 2014 год </w:t>
      </w:r>
      <w:r w:rsidR="00867E6F" w:rsidRPr="00867E6F">
        <w:rPr>
          <w:rFonts w:ascii="Times New Roman" w:eastAsiaTheme="minorEastAsia" w:hAnsi="Times New Roman" w:cs="Times New Roman"/>
          <w:sz w:val="24"/>
          <w:szCs w:val="24"/>
          <w:lang w:eastAsia="ru-RU"/>
        </w:rPr>
        <w:t xml:space="preserve">составляет </w:t>
      </w:r>
      <w:r>
        <w:rPr>
          <w:rFonts w:ascii="Times New Roman" w:eastAsiaTheme="minorEastAsia" w:hAnsi="Times New Roman" w:cs="Times New Roman"/>
          <w:sz w:val="24"/>
          <w:szCs w:val="24"/>
          <w:lang w:eastAsia="ru-RU"/>
        </w:rPr>
        <w:t>40,75</w:t>
      </w:r>
      <w:r w:rsidR="00867E6F" w:rsidRPr="00867E6F">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тыс.</w:t>
      </w:r>
      <w:r w:rsidR="00867E6F" w:rsidRPr="00867E6F">
        <w:rPr>
          <w:rFonts w:ascii="Times New Roman" w:eastAsiaTheme="minorEastAsia" w:hAnsi="Times New Roman" w:cs="Times New Roman"/>
          <w:sz w:val="24"/>
          <w:szCs w:val="24"/>
          <w:lang w:eastAsia="ru-RU"/>
        </w:rPr>
        <w:t>м</w:t>
      </w:r>
      <w:r w:rsidR="00867E6F" w:rsidRPr="00867E6F">
        <w:rPr>
          <w:rFonts w:ascii="Times New Roman" w:eastAsiaTheme="minorEastAsia" w:hAnsi="Times New Roman" w:cs="Times New Roman"/>
          <w:sz w:val="24"/>
          <w:szCs w:val="24"/>
          <w:vertAlign w:val="superscript"/>
          <w:lang w:eastAsia="ru-RU"/>
        </w:rPr>
        <w:t>3</w:t>
      </w:r>
      <w:r>
        <w:rPr>
          <w:rFonts w:ascii="Times New Roman" w:eastAsiaTheme="minorEastAsia" w:hAnsi="Times New Roman" w:cs="Times New Roman"/>
          <w:sz w:val="24"/>
          <w:szCs w:val="24"/>
          <w:lang w:eastAsia="ru-RU"/>
        </w:rPr>
        <w:t>, горячей воды – 19,01 тыс.</w:t>
      </w:r>
      <w:r w:rsidRPr="00867E6F">
        <w:rPr>
          <w:rFonts w:ascii="Times New Roman" w:eastAsiaTheme="minorEastAsia" w:hAnsi="Times New Roman" w:cs="Times New Roman"/>
          <w:sz w:val="24"/>
          <w:szCs w:val="24"/>
          <w:lang w:eastAsia="ru-RU"/>
        </w:rPr>
        <w:t>м</w:t>
      </w:r>
      <w:r w:rsidRPr="00867E6F">
        <w:rPr>
          <w:rFonts w:ascii="Times New Roman" w:eastAsiaTheme="minorEastAsia" w:hAnsi="Times New Roman" w:cs="Times New Roman"/>
          <w:sz w:val="24"/>
          <w:szCs w:val="24"/>
          <w:vertAlign w:val="superscript"/>
          <w:lang w:eastAsia="ru-RU"/>
        </w:rPr>
        <w:t>3</w:t>
      </w:r>
      <w:r>
        <w:rPr>
          <w:rFonts w:ascii="Times New Roman" w:eastAsiaTheme="minorEastAsia" w:hAnsi="Times New Roman" w:cs="Times New Roman"/>
          <w:sz w:val="24"/>
          <w:szCs w:val="24"/>
          <w:lang w:eastAsia="ru-RU"/>
        </w:rPr>
        <w:t>.</w:t>
      </w:r>
    </w:p>
    <w:p w:rsidR="00867E6F" w:rsidRPr="00867E6F" w:rsidRDefault="00867E6F" w:rsidP="00867E6F">
      <w:pPr>
        <w:spacing w:line="360" w:lineRule="auto"/>
        <w:ind w:firstLine="567"/>
        <w:jc w:val="both"/>
        <w:rPr>
          <w:rFonts w:ascii="Times New Roman" w:eastAsia="Times New Roman" w:hAnsi="Times New Roman" w:cs="Times New Roman"/>
          <w:sz w:val="24"/>
          <w:szCs w:val="24"/>
          <w:lang w:eastAsia="ru-RU"/>
        </w:rPr>
      </w:pPr>
      <w:r w:rsidRPr="00867E6F">
        <w:rPr>
          <w:rFonts w:ascii="Times New Roman" w:eastAsia="Times New Roman" w:hAnsi="Times New Roman" w:cs="Times New Roman"/>
          <w:sz w:val="24"/>
          <w:szCs w:val="24"/>
          <w:lang w:eastAsia="ru-RU"/>
        </w:rPr>
        <w:t>Согласно данных предоставленных ОАО "Славянка" (за 1-ый квартал 2013 года), всего по пгт Печенга:</w:t>
      </w:r>
    </w:p>
    <w:p w:rsidR="00867E6F" w:rsidRPr="00867E6F" w:rsidRDefault="00867E6F" w:rsidP="00867E6F">
      <w:pPr>
        <w:spacing w:line="360" w:lineRule="auto"/>
        <w:ind w:firstLine="567"/>
        <w:jc w:val="both"/>
        <w:rPr>
          <w:rFonts w:ascii="Times New Roman" w:eastAsia="Times New Roman" w:hAnsi="Times New Roman" w:cs="Times New Roman"/>
          <w:sz w:val="24"/>
          <w:szCs w:val="24"/>
          <w:lang w:eastAsia="ru-RU"/>
        </w:rPr>
      </w:pPr>
      <w:r w:rsidRPr="00867E6F">
        <w:rPr>
          <w:rFonts w:ascii="Times New Roman" w:eastAsia="Times New Roman" w:hAnsi="Times New Roman" w:cs="Times New Roman"/>
          <w:sz w:val="24"/>
          <w:szCs w:val="24"/>
          <w:lang w:eastAsia="ru-RU"/>
        </w:rPr>
        <w:t>- Поднято холодной воды - 22,41 тыс. м</w:t>
      </w:r>
      <w:r w:rsidRPr="00867E6F">
        <w:rPr>
          <w:rFonts w:ascii="Times New Roman" w:eastAsia="Times New Roman" w:hAnsi="Times New Roman" w:cs="Times New Roman"/>
          <w:sz w:val="24"/>
          <w:szCs w:val="24"/>
          <w:vertAlign w:val="superscript"/>
          <w:lang w:eastAsia="ru-RU"/>
        </w:rPr>
        <w:t>3</w:t>
      </w:r>
      <w:r w:rsidRPr="00867E6F">
        <w:rPr>
          <w:rFonts w:ascii="Times New Roman" w:eastAsia="Times New Roman" w:hAnsi="Times New Roman" w:cs="Times New Roman"/>
          <w:sz w:val="24"/>
          <w:szCs w:val="24"/>
          <w:lang w:eastAsia="ru-RU"/>
        </w:rPr>
        <w:t>;</w:t>
      </w:r>
    </w:p>
    <w:p w:rsidR="00867E6F" w:rsidRPr="00867E6F" w:rsidRDefault="00867E6F" w:rsidP="00867E6F">
      <w:pPr>
        <w:spacing w:line="360" w:lineRule="auto"/>
        <w:ind w:firstLine="567"/>
        <w:jc w:val="both"/>
        <w:rPr>
          <w:rFonts w:ascii="Times New Roman" w:eastAsia="Times New Roman" w:hAnsi="Times New Roman" w:cs="Times New Roman"/>
          <w:sz w:val="24"/>
          <w:szCs w:val="24"/>
          <w:lang w:eastAsia="ru-RU"/>
        </w:rPr>
      </w:pPr>
      <w:r w:rsidRPr="00867E6F">
        <w:rPr>
          <w:rFonts w:ascii="Times New Roman" w:eastAsia="Times New Roman" w:hAnsi="Times New Roman" w:cs="Times New Roman"/>
          <w:sz w:val="24"/>
          <w:szCs w:val="24"/>
          <w:lang w:eastAsia="ru-RU"/>
        </w:rPr>
        <w:t>- Пропущено через очистные сооружения - 22,41 тыс. м</w:t>
      </w:r>
      <w:r w:rsidRPr="00867E6F">
        <w:rPr>
          <w:rFonts w:ascii="Times New Roman" w:eastAsia="Times New Roman" w:hAnsi="Times New Roman" w:cs="Times New Roman"/>
          <w:sz w:val="24"/>
          <w:szCs w:val="24"/>
          <w:vertAlign w:val="superscript"/>
          <w:lang w:eastAsia="ru-RU"/>
        </w:rPr>
        <w:t>3</w:t>
      </w:r>
      <w:r w:rsidRPr="00867E6F">
        <w:rPr>
          <w:rFonts w:ascii="Times New Roman" w:eastAsia="Times New Roman" w:hAnsi="Times New Roman" w:cs="Times New Roman"/>
          <w:sz w:val="24"/>
          <w:szCs w:val="24"/>
          <w:lang w:eastAsia="ru-RU"/>
        </w:rPr>
        <w:t>;</w:t>
      </w:r>
    </w:p>
    <w:p w:rsidR="00867E6F" w:rsidRPr="00867E6F" w:rsidRDefault="00867E6F" w:rsidP="00867E6F">
      <w:pPr>
        <w:spacing w:line="360" w:lineRule="auto"/>
        <w:ind w:firstLine="567"/>
        <w:jc w:val="both"/>
        <w:rPr>
          <w:rFonts w:ascii="Times New Roman" w:eastAsia="Times New Roman" w:hAnsi="Times New Roman" w:cs="Times New Roman"/>
          <w:sz w:val="24"/>
          <w:szCs w:val="24"/>
          <w:lang w:eastAsia="ru-RU"/>
        </w:rPr>
      </w:pPr>
      <w:r w:rsidRPr="00867E6F">
        <w:rPr>
          <w:rFonts w:ascii="Times New Roman" w:eastAsia="Times New Roman" w:hAnsi="Times New Roman" w:cs="Times New Roman"/>
          <w:sz w:val="24"/>
          <w:szCs w:val="24"/>
          <w:lang w:eastAsia="ru-RU"/>
        </w:rPr>
        <w:t>- Подано холодной воды в сеть всем потребителям - 21,29 тыс. м</w:t>
      </w:r>
      <w:r w:rsidRPr="00867E6F">
        <w:rPr>
          <w:rFonts w:ascii="Times New Roman" w:eastAsia="Times New Roman" w:hAnsi="Times New Roman" w:cs="Times New Roman"/>
          <w:sz w:val="24"/>
          <w:szCs w:val="24"/>
          <w:vertAlign w:val="superscript"/>
          <w:lang w:eastAsia="ru-RU"/>
        </w:rPr>
        <w:t>3</w:t>
      </w:r>
      <w:r w:rsidRPr="00867E6F">
        <w:rPr>
          <w:rFonts w:ascii="Times New Roman" w:eastAsia="Times New Roman" w:hAnsi="Times New Roman" w:cs="Times New Roman"/>
          <w:sz w:val="24"/>
          <w:szCs w:val="24"/>
          <w:lang w:eastAsia="ru-RU"/>
        </w:rPr>
        <w:t>;</w:t>
      </w:r>
    </w:p>
    <w:p w:rsidR="00867E6F" w:rsidRPr="00867E6F" w:rsidRDefault="00867E6F" w:rsidP="00867E6F">
      <w:pPr>
        <w:spacing w:line="360" w:lineRule="auto"/>
        <w:ind w:firstLine="567"/>
        <w:jc w:val="both"/>
        <w:rPr>
          <w:rFonts w:ascii="Times New Roman" w:eastAsia="Times New Roman" w:hAnsi="Times New Roman" w:cs="Times New Roman"/>
          <w:sz w:val="24"/>
          <w:szCs w:val="24"/>
          <w:lang w:eastAsia="ru-RU"/>
        </w:rPr>
      </w:pPr>
      <w:r w:rsidRPr="00867E6F">
        <w:rPr>
          <w:rFonts w:ascii="Times New Roman" w:eastAsia="Times New Roman" w:hAnsi="Times New Roman" w:cs="Times New Roman"/>
          <w:sz w:val="24"/>
          <w:szCs w:val="24"/>
          <w:lang w:eastAsia="ru-RU"/>
        </w:rPr>
        <w:t>- Потери воды - 1,12 тыс. м</w:t>
      </w:r>
      <w:r w:rsidRPr="00867E6F">
        <w:rPr>
          <w:rFonts w:ascii="Times New Roman" w:eastAsia="Times New Roman" w:hAnsi="Times New Roman" w:cs="Times New Roman"/>
          <w:sz w:val="24"/>
          <w:szCs w:val="24"/>
          <w:vertAlign w:val="superscript"/>
          <w:lang w:eastAsia="ru-RU"/>
        </w:rPr>
        <w:t xml:space="preserve">3 </w:t>
      </w:r>
      <w:r w:rsidRPr="00867E6F">
        <w:rPr>
          <w:rFonts w:ascii="Times New Roman" w:eastAsia="Times New Roman" w:hAnsi="Times New Roman" w:cs="Times New Roman"/>
          <w:sz w:val="24"/>
          <w:szCs w:val="24"/>
          <w:lang w:eastAsia="ru-RU"/>
        </w:rPr>
        <w:t>(5%) от общего водозабора, в том числе на котельные.</w:t>
      </w:r>
    </w:p>
    <w:p w:rsidR="00867E6F" w:rsidRDefault="00867E6F" w:rsidP="00867E6F">
      <w:pPr>
        <w:spacing w:line="360" w:lineRule="auto"/>
        <w:ind w:firstLine="567"/>
        <w:jc w:val="both"/>
        <w:rPr>
          <w:rFonts w:ascii="Times New Roman" w:hAnsi="Times New Roman" w:cs="Times New Roman"/>
          <w:sz w:val="26"/>
          <w:szCs w:val="26"/>
          <w:highlight w:val="yellow"/>
        </w:rPr>
      </w:pPr>
      <w:r w:rsidRPr="00867E6F">
        <w:rPr>
          <w:rFonts w:ascii="Times New Roman" w:eastAsia="Times New Roman" w:hAnsi="Times New Roman" w:cs="Times New Roman"/>
          <w:sz w:val="24"/>
          <w:szCs w:val="24"/>
          <w:lang w:eastAsia="ru-RU"/>
        </w:rPr>
        <w:t xml:space="preserve">Данные по п. </w:t>
      </w:r>
      <w:proofErr w:type="spellStart"/>
      <w:r w:rsidRPr="00867E6F">
        <w:rPr>
          <w:rFonts w:ascii="Times New Roman" w:eastAsia="Times New Roman" w:hAnsi="Times New Roman" w:cs="Times New Roman"/>
          <w:sz w:val="24"/>
          <w:szCs w:val="24"/>
          <w:lang w:eastAsia="ru-RU"/>
        </w:rPr>
        <w:t>Лиинахамари</w:t>
      </w:r>
      <w:proofErr w:type="spellEnd"/>
      <w:r w:rsidRPr="00867E6F">
        <w:rPr>
          <w:rFonts w:ascii="Times New Roman" w:eastAsia="Times New Roman" w:hAnsi="Times New Roman" w:cs="Times New Roman"/>
          <w:sz w:val="24"/>
          <w:szCs w:val="24"/>
          <w:lang w:eastAsia="ru-RU"/>
        </w:rPr>
        <w:t xml:space="preserve"> и п. Спутник отсутствуют.</w:t>
      </w:r>
    </w:p>
    <w:p w:rsidR="00A676EC" w:rsidRPr="00867E6F" w:rsidRDefault="00082B2B" w:rsidP="00921B60">
      <w:pPr>
        <w:pStyle w:val="20"/>
        <w:numPr>
          <w:ilvl w:val="2"/>
          <w:numId w:val="16"/>
        </w:numPr>
        <w:tabs>
          <w:tab w:val="left" w:pos="1134"/>
        </w:tabs>
        <w:spacing w:before="0" w:after="0"/>
        <w:ind w:left="1287"/>
        <w:jc w:val="both"/>
        <w:rPr>
          <w:rFonts w:cs="Times New Roman"/>
        </w:rPr>
      </w:pPr>
      <w:bookmarkStart w:id="57" w:name="_Toc417481071"/>
      <w:r w:rsidRPr="00867E6F">
        <w:rPr>
          <w:rFonts w:cs="Times New Roman"/>
        </w:rPr>
        <w:t>Доля поставки ресурса по приборам учета</w:t>
      </w:r>
      <w:bookmarkEnd w:id="57"/>
    </w:p>
    <w:p w:rsidR="00082B2B" w:rsidRPr="00FE0179" w:rsidRDefault="00FE0179" w:rsidP="00FE0179">
      <w:pPr>
        <w:spacing w:line="360" w:lineRule="auto"/>
        <w:ind w:firstLine="567"/>
        <w:jc w:val="both"/>
        <w:rPr>
          <w:rFonts w:ascii="Times New Roman" w:eastAsia="Times New Roman" w:hAnsi="Times New Roman" w:cs="Times New Roman"/>
          <w:sz w:val="24"/>
          <w:szCs w:val="24"/>
        </w:rPr>
      </w:pPr>
      <w:r w:rsidRPr="00FE0179">
        <w:rPr>
          <w:rFonts w:ascii="Times New Roman" w:hAnsi="Times New Roman" w:cs="Times New Roman"/>
          <w:sz w:val="24"/>
          <w:szCs w:val="24"/>
        </w:rPr>
        <w:t xml:space="preserve">Доля поставки </w:t>
      </w:r>
      <w:r>
        <w:rPr>
          <w:rFonts w:ascii="Times New Roman" w:hAnsi="Times New Roman" w:cs="Times New Roman"/>
          <w:sz w:val="24"/>
          <w:szCs w:val="24"/>
        </w:rPr>
        <w:t>холодной воды</w:t>
      </w:r>
      <w:r w:rsidRPr="00FE0179">
        <w:rPr>
          <w:rFonts w:ascii="Times New Roman" w:hAnsi="Times New Roman" w:cs="Times New Roman"/>
          <w:sz w:val="24"/>
          <w:szCs w:val="24"/>
        </w:rPr>
        <w:t xml:space="preserve"> по общедомовым приборам учета потребителей городского поселения  Печенга составляет </w:t>
      </w:r>
      <w:r>
        <w:rPr>
          <w:rFonts w:ascii="Times New Roman" w:hAnsi="Times New Roman" w:cs="Times New Roman"/>
          <w:sz w:val="24"/>
          <w:szCs w:val="24"/>
        </w:rPr>
        <w:t>93,8</w:t>
      </w:r>
      <w:r w:rsidRPr="00FE0179">
        <w:rPr>
          <w:rFonts w:ascii="Times New Roman" w:hAnsi="Times New Roman" w:cs="Times New Roman"/>
          <w:sz w:val="24"/>
          <w:szCs w:val="24"/>
        </w:rPr>
        <w:t xml:space="preserve"> </w:t>
      </w:r>
      <w:r>
        <w:rPr>
          <w:rFonts w:ascii="Times New Roman" w:hAnsi="Times New Roman" w:cs="Times New Roman"/>
          <w:sz w:val="24"/>
          <w:szCs w:val="24"/>
        </w:rPr>
        <w:t xml:space="preserve">%, по квартирным приборам учета – 27,6%. </w:t>
      </w:r>
      <w:r>
        <w:rPr>
          <w:rFonts w:ascii="Times New Roman" w:eastAsia="Times New Roman" w:hAnsi="Times New Roman" w:cs="Times New Roman"/>
          <w:sz w:val="24"/>
          <w:szCs w:val="24"/>
        </w:rPr>
        <w:t>Оснащенность о</w:t>
      </w:r>
      <w:r w:rsidR="00A40E5C" w:rsidRPr="00867E6F">
        <w:rPr>
          <w:rFonts w:ascii="Times New Roman" w:eastAsia="Times New Roman" w:hAnsi="Times New Roman" w:cs="Times New Roman"/>
          <w:sz w:val="24"/>
          <w:szCs w:val="24"/>
        </w:rPr>
        <w:t>бщедомовы</w:t>
      </w:r>
      <w:r>
        <w:rPr>
          <w:rFonts w:ascii="Times New Roman" w:eastAsia="Times New Roman" w:hAnsi="Times New Roman" w:cs="Times New Roman"/>
          <w:sz w:val="24"/>
          <w:szCs w:val="24"/>
        </w:rPr>
        <w:t>ми</w:t>
      </w:r>
      <w:r w:rsidR="00A40E5C" w:rsidRPr="00867E6F">
        <w:rPr>
          <w:rFonts w:ascii="Times New Roman" w:eastAsia="Times New Roman" w:hAnsi="Times New Roman" w:cs="Times New Roman"/>
          <w:sz w:val="24"/>
          <w:szCs w:val="24"/>
        </w:rPr>
        <w:t xml:space="preserve"> прибор</w:t>
      </w:r>
      <w:r>
        <w:rPr>
          <w:rFonts w:ascii="Times New Roman" w:eastAsia="Times New Roman" w:hAnsi="Times New Roman" w:cs="Times New Roman"/>
          <w:sz w:val="24"/>
          <w:szCs w:val="24"/>
        </w:rPr>
        <w:t>ами</w:t>
      </w:r>
      <w:r w:rsidR="00A40E5C" w:rsidRPr="00867E6F">
        <w:rPr>
          <w:rFonts w:ascii="Times New Roman" w:eastAsia="Times New Roman" w:hAnsi="Times New Roman" w:cs="Times New Roman"/>
          <w:sz w:val="24"/>
          <w:szCs w:val="24"/>
        </w:rPr>
        <w:t xml:space="preserve"> учета горячей воды</w:t>
      </w:r>
      <w:r>
        <w:rPr>
          <w:rFonts w:ascii="Times New Roman" w:eastAsia="Times New Roman" w:hAnsi="Times New Roman" w:cs="Times New Roman"/>
          <w:sz w:val="24"/>
          <w:szCs w:val="24"/>
        </w:rPr>
        <w:t xml:space="preserve"> составляет 68,8 %, поквартирными приборами учета – 13,4 %.</w:t>
      </w:r>
      <w:r w:rsidR="00A40E5C" w:rsidRPr="00867E6F">
        <w:rPr>
          <w:rFonts w:ascii="Times New Roman" w:eastAsia="Times New Roman" w:hAnsi="Times New Roman" w:cs="Times New Roman"/>
          <w:sz w:val="24"/>
          <w:szCs w:val="24"/>
        </w:rPr>
        <w:t xml:space="preserve"> </w:t>
      </w:r>
    </w:p>
    <w:p w:rsidR="00A676EC" w:rsidRPr="002D10EB" w:rsidRDefault="00082B2B" w:rsidP="00921B60">
      <w:pPr>
        <w:pStyle w:val="20"/>
        <w:numPr>
          <w:ilvl w:val="2"/>
          <w:numId w:val="16"/>
        </w:numPr>
        <w:tabs>
          <w:tab w:val="left" w:pos="1134"/>
        </w:tabs>
        <w:spacing w:before="0" w:after="0"/>
        <w:ind w:left="1287"/>
        <w:jc w:val="both"/>
        <w:rPr>
          <w:rFonts w:cs="Times New Roman"/>
        </w:rPr>
      </w:pPr>
      <w:bookmarkStart w:id="58" w:name="_Toc417481072"/>
      <w:r w:rsidRPr="002D10EB">
        <w:rPr>
          <w:rFonts w:cs="Times New Roman"/>
        </w:rPr>
        <w:lastRenderedPageBreak/>
        <w:t>Зоны действия источников ресурсов</w:t>
      </w:r>
      <w:bookmarkEnd w:id="58"/>
    </w:p>
    <w:p w:rsidR="002D10EB" w:rsidRDefault="00FE0179" w:rsidP="001122C4">
      <w:pPr>
        <w:spacing w:line="360" w:lineRule="auto"/>
        <w:ind w:firstLine="567"/>
        <w:jc w:val="both"/>
        <w:rPr>
          <w:rFonts w:ascii="Times New Roman" w:hAnsi="Times New Roman" w:cs="Times New Roman"/>
          <w:i/>
          <w:sz w:val="24"/>
          <w:szCs w:val="24"/>
          <w:highlight w:val="yellow"/>
          <w:u w:val="single"/>
        </w:rPr>
      </w:pPr>
      <w:r>
        <w:rPr>
          <w:rFonts w:ascii="Times New Roman" w:hAnsi="Times New Roman" w:cs="Times New Roman"/>
          <w:sz w:val="24"/>
          <w:szCs w:val="24"/>
          <w:shd w:val="clear" w:color="auto" w:fill="FFFFFF"/>
        </w:rPr>
        <w:t xml:space="preserve">На территории городского поселения Печенга централизованным водоснабжением обеспечены </w:t>
      </w:r>
      <w:r w:rsidR="002D10EB" w:rsidRPr="0096058E">
        <w:rPr>
          <w:rFonts w:ascii="Times New Roman" w:hAnsi="Times New Roman" w:cs="Times New Roman"/>
          <w:sz w:val="24"/>
          <w:szCs w:val="24"/>
        </w:rPr>
        <w:t>пгт. Печенга</w:t>
      </w:r>
      <w:r w:rsidR="002D10EB">
        <w:rPr>
          <w:rFonts w:ascii="Times New Roman" w:hAnsi="Times New Roman" w:cs="Times New Roman"/>
          <w:sz w:val="24"/>
          <w:szCs w:val="24"/>
        </w:rPr>
        <w:t xml:space="preserve"> +</w:t>
      </w:r>
      <w:r w:rsidR="002D10EB" w:rsidRPr="0096058E">
        <w:rPr>
          <w:rFonts w:ascii="Times New Roman" w:hAnsi="Times New Roman" w:cs="Times New Roman"/>
          <w:sz w:val="24"/>
          <w:szCs w:val="24"/>
        </w:rPr>
        <w:t xml:space="preserve"> ж/д станция Печенга, п. </w:t>
      </w:r>
      <w:proofErr w:type="spellStart"/>
      <w:r w:rsidR="002D10EB" w:rsidRPr="0096058E">
        <w:rPr>
          <w:rFonts w:ascii="Times New Roman" w:hAnsi="Times New Roman" w:cs="Times New Roman"/>
          <w:sz w:val="24"/>
          <w:szCs w:val="24"/>
        </w:rPr>
        <w:t>Лиинахамари</w:t>
      </w:r>
      <w:proofErr w:type="spellEnd"/>
      <w:r w:rsidR="002D10EB" w:rsidRPr="0096058E">
        <w:rPr>
          <w:rFonts w:ascii="Times New Roman" w:hAnsi="Times New Roman" w:cs="Times New Roman"/>
          <w:sz w:val="24"/>
          <w:szCs w:val="24"/>
        </w:rPr>
        <w:t>, п. Спутник</w:t>
      </w:r>
      <w:r w:rsidR="002D10EB">
        <w:rPr>
          <w:rFonts w:ascii="Times New Roman" w:hAnsi="Times New Roman" w:cs="Times New Roman"/>
          <w:sz w:val="24"/>
          <w:szCs w:val="24"/>
        </w:rPr>
        <w:t>.</w:t>
      </w:r>
      <w:r w:rsidR="002D10EB">
        <w:rPr>
          <w:rFonts w:ascii="Times New Roman" w:hAnsi="Times New Roman" w:cs="Times New Roman"/>
          <w:sz w:val="24"/>
          <w:szCs w:val="24"/>
          <w:shd w:val="clear" w:color="auto" w:fill="FFFFFF"/>
        </w:rPr>
        <w:t xml:space="preserve"> В поселках </w:t>
      </w:r>
      <w:r w:rsidR="002D10EB">
        <w:rPr>
          <w:rFonts w:ascii="Times New Roman" w:hAnsi="Times New Roman" w:cs="Times New Roman"/>
          <w:sz w:val="24"/>
          <w:szCs w:val="24"/>
        </w:rPr>
        <w:t xml:space="preserve">п. </w:t>
      </w:r>
      <w:r w:rsidR="002D10EB" w:rsidRPr="000D4F4B">
        <w:rPr>
          <w:rFonts w:ascii="Times New Roman" w:hAnsi="Times New Roman" w:cs="Times New Roman"/>
          <w:sz w:val="24"/>
          <w:szCs w:val="24"/>
        </w:rPr>
        <w:t>Вайда-Губа</w:t>
      </w:r>
      <w:r w:rsidR="002D10EB">
        <w:rPr>
          <w:rFonts w:ascii="Times New Roman" w:hAnsi="Times New Roman" w:cs="Times New Roman"/>
          <w:sz w:val="24"/>
          <w:szCs w:val="24"/>
        </w:rPr>
        <w:t xml:space="preserve">, п. </w:t>
      </w:r>
      <w:proofErr w:type="spellStart"/>
      <w:r w:rsidR="002D10EB">
        <w:rPr>
          <w:rFonts w:ascii="Times New Roman" w:hAnsi="Times New Roman" w:cs="Times New Roman"/>
          <w:sz w:val="24"/>
          <w:szCs w:val="24"/>
        </w:rPr>
        <w:t>Цыпнаволок</w:t>
      </w:r>
      <w:proofErr w:type="spellEnd"/>
      <w:r w:rsidR="002D10EB">
        <w:rPr>
          <w:rFonts w:ascii="Times New Roman" w:hAnsi="Times New Roman" w:cs="Times New Roman"/>
          <w:sz w:val="24"/>
          <w:szCs w:val="24"/>
        </w:rPr>
        <w:t xml:space="preserve"> централизованное водоснабжение </w:t>
      </w:r>
      <w:r>
        <w:rPr>
          <w:rFonts w:ascii="Times New Roman" w:hAnsi="Times New Roman" w:cs="Times New Roman"/>
          <w:sz w:val="24"/>
          <w:szCs w:val="24"/>
        </w:rPr>
        <w:t>отсутствует.</w:t>
      </w:r>
    </w:p>
    <w:p w:rsidR="00A676EC" w:rsidRPr="00867E6F" w:rsidRDefault="00082B2B" w:rsidP="00921B60">
      <w:pPr>
        <w:pStyle w:val="20"/>
        <w:numPr>
          <w:ilvl w:val="2"/>
          <w:numId w:val="16"/>
        </w:numPr>
        <w:tabs>
          <w:tab w:val="left" w:pos="1134"/>
        </w:tabs>
        <w:spacing w:before="0" w:after="0"/>
        <w:ind w:left="1287"/>
        <w:jc w:val="both"/>
        <w:rPr>
          <w:rFonts w:cs="Times New Roman"/>
        </w:rPr>
      </w:pPr>
      <w:bookmarkStart w:id="59" w:name="_Toc417481073"/>
      <w:r w:rsidRPr="00867E6F">
        <w:rPr>
          <w:rFonts w:cs="Times New Roman"/>
        </w:rPr>
        <w:t>Резервы и дефициты по зонам действия источников ресурсов и по муниципальному образованию в целом</w:t>
      </w:r>
      <w:bookmarkEnd w:id="59"/>
    </w:p>
    <w:p w:rsidR="00082B2B" w:rsidRDefault="00867E6F" w:rsidP="00CF7FD9">
      <w:pPr>
        <w:spacing w:line="360" w:lineRule="auto"/>
        <w:ind w:firstLine="567"/>
        <w:jc w:val="both"/>
        <w:rPr>
          <w:rFonts w:ascii="Times New Roman" w:hAnsi="Times New Roman" w:cs="Times New Roman"/>
          <w:sz w:val="24"/>
          <w:szCs w:val="24"/>
        </w:rPr>
      </w:pPr>
      <w:r w:rsidRPr="00417596">
        <w:rPr>
          <w:rFonts w:ascii="Times New Roman" w:hAnsi="Times New Roman" w:cs="Times New Roman"/>
          <w:bCs/>
          <w:sz w:val="24"/>
          <w:szCs w:val="24"/>
        </w:rPr>
        <w:t>Сопоставление п</w:t>
      </w:r>
      <w:r>
        <w:rPr>
          <w:rFonts w:ascii="Times New Roman" w:hAnsi="Times New Roman" w:cs="Times New Roman"/>
          <w:bCs/>
          <w:sz w:val="24"/>
          <w:szCs w:val="24"/>
        </w:rPr>
        <w:t xml:space="preserve">роизводительности водозабора в пгт Печенга (подземного и поверхностного) </w:t>
      </w:r>
      <w:r w:rsidRPr="00417596">
        <w:rPr>
          <w:rFonts w:ascii="Times New Roman" w:hAnsi="Times New Roman" w:cs="Times New Roman"/>
          <w:bCs/>
          <w:sz w:val="24"/>
          <w:szCs w:val="24"/>
        </w:rPr>
        <w:t xml:space="preserve">и очистных </w:t>
      </w:r>
      <w:r w:rsidRPr="00B617F2">
        <w:rPr>
          <w:rFonts w:ascii="Times New Roman" w:hAnsi="Times New Roman" w:cs="Times New Roman"/>
          <w:bCs/>
          <w:sz w:val="24"/>
          <w:szCs w:val="24"/>
        </w:rPr>
        <w:t xml:space="preserve">сооружений (3500 </w:t>
      </w:r>
      <w:r w:rsidRPr="00B617F2">
        <w:rPr>
          <w:rFonts w:ascii="Times New Roman" w:hAnsi="Times New Roman" w:cs="Times New Roman"/>
          <w:sz w:val="24"/>
          <w:szCs w:val="24"/>
        </w:rPr>
        <w:t>м</w:t>
      </w:r>
      <w:r w:rsidRPr="00B617F2">
        <w:rPr>
          <w:rFonts w:ascii="Times New Roman" w:hAnsi="Times New Roman" w:cs="Times New Roman"/>
          <w:sz w:val="24"/>
          <w:szCs w:val="24"/>
          <w:vertAlign w:val="superscript"/>
        </w:rPr>
        <w:t>3</w:t>
      </w:r>
      <w:r w:rsidRPr="00B617F2">
        <w:rPr>
          <w:rFonts w:ascii="Times New Roman" w:hAnsi="Times New Roman" w:cs="Times New Roman"/>
          <w:sz w:val="24"/>
          <w:szCs w:val="24"/>
        </w:rPr>
        <w:t>/сут) с расходами</w:t>
      </w:r>
      <w:r>
        <w:rPr>
          <w:rFonts w:ascii="Times New Roman" w:hAnsi="Times New Roman" w:cs="Times New Roman"/>
          <w:sz w:val="24"/>
          <w:szCs w:val="24"/>
        </w:rPr>
        <w:t xml:space="preserve"> воды на хозяйственно-</w:t>
      </w:r>
      <w:r w:rsidRPr="00B617F2">
        <w:rPr>
          <w:rFonts w:ascii="Times New Roman" w:hAnsi="Times New Roman" w:cs="Times New Roman"/>
          <w:sz w:val="24"/>
          <w:szCs w:val="24"/>
        </w:rPr>
        <w:t xml:space="preserve">питьевые, противопожарные и поливочные нужды пгт Печенга, на расчетный срок </w:t>
      </w:r>
      <w:r w:rsidRPr="00B617F2">
        <w:rPr>
          <w:rFonts w:ascii="Times New Roman" w:hAnsi="Times New Roman" w:cs="Times New Roman"/>
          <w:bCs/>
          <w:sz w:val="24"/>
          <w:szCs w:val="24"/>
        </w:rPr>
        <w:t xml:space="preserve">(2007,0 </w:t>
      </w:r>
      <w:r w:rsidRPr="00B617F2">
        <w:rPr>
          <w:rFonts w:ascii="Times New Roman" w:hAnsi="Times New Roman" w:cs="Times New Roman"/>
          <w:sz w:val="24"/>
          <w:szCs w:val="24"/>
        </w:rPr>
        <w:t>м</w:t>
      </w:r>
      <w:r w:rsidRPr="00B617F2">
        <w:rPr>
          <w:rFonts w:ascii="Times New Roman" w:hAnsi="Times New Roman" w:cs="Times New Roman"/>
          <w:sz w:val="24"/>
          <w:szCs w:val="24"/>
          <w:vertAlign w:val="superscript"/>
        </w:rPr>
        <w:t>3</w:t>
      </w:r>
      <w:r w:rsidRPr="00B617F2">
        <w:rPr>
          <w:rFonts w:ascii="Times New Roman" w:hAnsi="Times New Roman" w:cs="Times New Roman"/>
          <w:sz w:val="24"/>
          <w:szCs w:val="24"/>
        </w:rPr>
        <w:t>/сут), показывает</w:t>
      </w:r>
      <w:r w:rsidRPr="00740B36">
        <w:rPr>
          <w:rFonts w:ascii="Times New Roman" w:hAnsi="Times New Roman" w:cs="Times New Roman"/>
          <w:sz w:val="24"/>
          <w:szCs w:val="24"/>
        </w:rPr>
        <w:t>, что производительности водозаборных сооружений достаточно для обеспечения водой потребителей на расчетный срок.</w:t>
      </w:r>
    </w:p>
    <w:p w:rsidR="00867E6F" w:rsidRDefault="00867E6F" w:rsidP="00CF7FD9">
      <w:pPr>
        <w:spacing w:line="360" w:lineRule="auto"/>
        <w:ind w:firstLine="567"/>
        <w:jc w:val="both"/>
        <w:rPr>
          <w:rFonts w:ascii="Times New Roman" w:hAnsi="Times New Roman" w:cs="Times New Roman"/>
          <w:sz w:val="24"/>
          <w:szCs w:val="24"/>
        </w:rPr>
      </w:pPr>
      <w:r w:rsidRPr="00B617F2">
        <w:rPr>
          <w:rFonts w:ascii="Times New Roman" w:hAnsi="Times New Roman" w:cs="Times New Roman"/>
          <w:bCs/>
          <w:sz w:val="24"/>
          <w:szCs w:val="24"/>
        </w:rPr>
        <w:t xml:space="preserve">Сопоставление производительности водозабора </w:t>
      </w:r>
      <w:r w:rsidRPr="00E41CC3">
        <w:rPr>
          <w:rFonts w:ascii="Times New Roman" w:hAnsi="Times New Roman" w:cs="Times New Roman"/>
          <w:bCs/>
          <w:sz w:val="24"/>
          <w:szCs w:val="24"/>
        </w:rPr>
        <w:t xml:space="preserve">в </w:t>
      </w:r>
      <w:r w:rsidRPr="00E41CC3">
        <w:rPr>
          <w:rFonts w:ascii="Times New Roman" w:hAnsi="Times New Roman" w:cs="Times New Roman"/>
          <w:sz w:val="24"/>
          <w:szCs w:val="24"/>
        </w:rPr>
        <w:t>п Спутник</w:t>
      </w:r>
      <w:r w:rsidRPr="00E41CC3">
        <w:rPr>
          <w:rFonts w:ascii="Times New Roman" w:hAnsi="Times New Roman" w:cs="Times New Roman"/>
          <w:bCs/>
          <w:sz w:val="24"/>
          <w:szCs w:val="24"/>
        </w:rPr>
        <w:t xml:space="preserve"> и очистных сооружений </w:t>
      </w:r>
      <w:r w:rsidRPr="00755F1A">
        <w:rPr>
          <w:rFonts w:ascii="Times New Roman" w:hAnsi="Times New Roman" w:cs="Times New Roman"/>
          <w:bCs/>
          <w:sz w:val="24"/>
          <w:szCs w:val="24"/>
        </w:rPr>
        <w:t xml:space="preserve">(4800 </w:t>
      </w:r>
      <w:r w:rsidRPr="00755F1A">
        <w:rPr>
          <w:rFonts w:ascii="Times New Roman" w:hAnsi="Times New Roman" w:cs="Times New Roman"/>
          <w:sz w:val="24"/>
          <w:szCs w:val="24"/>
        </w:rPr>
        <w:t>м</w:t>
      </w:r>
      <w:r w:rsidRPr="00755F1A">
        <w:rPr>
          <w:rFonts w:ascii="Times New Roman" w:hAnsi="Times New Roman" w:cs="Times New Roman"/>
          <w:sz w:val="24"/>
          <w:szCs w:val="24"/>
          <w:vertAlign w:val="superscript"/>
        </w:rPr>
        <w:t>3</w:t>
      </w:r>
      <w:r w:rsidRPr="00E41CC3">
        <w:rPr>
          <w:rFonts w:ascii="Times New Roman" w:hAnsi="Times New Roman" w:cs="Times New Roman"/>
          <w:sz w:val="24"/>
          <w:szCs w:val="24"/>
        </w:rPr>
        <w:t xml:space="preserve">/сут) с расходами воды на хозяйственно-питьевые, противопожарные и поливочные нужды п Спутник, на расчетный срок </w:t>
      </w:r>
      <w:r w:rsidRPr="00E41CC3">
        <w:rPr>
          <w:rFonts w:ascii="Times New Roman" w:hAnsi="Times New Roman" w:cs="Times New Roman"/>
          <w:bCs/>
          <w:sz w:val="24"/>
          <w:szCs w:val="24"/>
        </w:rPr>
        <w:t xml:space="preserve">(1149,0 </w:t>
      </w:r>
      <w:r w:rsidRPr="00E41CC3">
        <w:rPr>
          <w:rFonts w:ascii="Times New Roman" w:hAnsi="Times New Roman" w:cs="Times New Roman"/>
          <w:sz w:val="24"/>
          <w:szCs w:val="24"/>
        </w:rPr>
        <w:t>м</w:t>
      </w:r>
      <w:r w:rsidRPr="00E41CC3">
        <w:rPr>
          <w:rFonts w:ascii="Times New Roman" w:hAnsi="Times New Roman" w:cs="Times New Roman"/>
          <w:sz w:val="24"/>
          <w:szCs w:val="24"/>
          <w:vertAlign w:val="superscript"/>
        </w:rPr>
        <w:t>3</w:t>
      </w:r>
      <w:r w:rsidRPr="00E41CC3">
        <w:rPr>
          <w:rFonts w:ascii="Times New Roman" w:hAnsi="Times New Roman" w:cs="Times New Roman"/>
          <w:sz w:val="24"/>
          <w:szCs w:val="24"/>
        </w:rPr>
        <w:t>/сут), показывает, что производительности водозаборных сооружений достаточно для обеспечения водой потребителей на расчетный срок.</w:t>
      </w:r>
    </w:p>
    <w:p w:rsidR="00867E6F" w:rsidRPr="003D1544" w:rsidRDefault="00867E6F" w:rsidP="00CF7FD9">
      <w:pPr>
        <w:spacing w:line="360" w:lineRule="auto"/>
        <w:ind w:firstLine="567"/>
        <w:jc w:val="both"/>
        <w:rPr>
          <w:sz w:val="26"/>
          <w:szCs w:val="26"/>
          <w:highlight w:val="yellow"/>
        </w:rPr>
      </w:pPr>
      <w:r w:rsidRPr="00A51ECB">
        <w:rPr>
          <w:rFonts w:ascii="Times New Roman" w:hAnsi="Times New Roman" w:cs="Times New Roman"/>
          <w:bCs/>
          <w:sz w:val="24"/>
          <w:szCs w:val="24"/>
        </w:rPr>
        <w:t xml:space="preserve">Сопоставление производительности водозабора в </w:t>
      </w:r>
      <w:r w:rsidRPr="00A51ECB">
        <w:rPr>
          <w:rFonts w:ascii="Times New Roman" w:hAnsi="Times New Roman" w:cs="Times New Roman"/>
          <w:sz w:val="24"/>
          <w:szCs w:val="24"/>
        </w:rPr>
        <w:t xml:space="preserve">п. </w:t>
      </w:r>
      <w:proofErr w:type="spellStart"/>
      <w:r w:rsidRPr="00A51ECB">
        <w:rPr>
          <w:rFonts w:ascii="Times New Roman" w:hAnsi="Times New Roman" w:cs="Times New Roman"/>
          <w:sz w:val="24"/>
          <w:szCs w:val="24"/>
        </w:rPr>
        <w:t>Лиинахамари</w:t>
      </w:r>
      <w:proofErr w:type="spellEnd"/>
      <w:r w:rsidRPr="00A51ECB">
        <w:rPr>
          <w:rFonts w:ascii="Times New Roman" w:hAnsi="Times New Roman" w:cs="Times New Roman"/>
          <w:bCs/>
          <w:sz w:val="24"/>
          <w:szCs w:val="24"/>
        </w:rPr>
        <w:t xml:space="preserve"> и очистных сооружений (не более 447,0 </w:t>
      </w:r>
      <w:r w:rsidRPr="00A51ECB">
        <w:rPr>
          <w:rFonts w:ascii="Times New Roman" w:hAnsi="Times New Roman" w:cs="Times New Roman"/>
          <w:sz w:val="24"/>
          <w:szCs w:val="24"/>
        </w:rPr>
        <w:t>м</w:t>
      </w:r>
      <w:r w:rsidRPr="00A51ECB">
        <w:rPr>
          <w:rFonts w:ascii="Times New Roman" w:hAnsi="Times New Roman" w:cs="Times New Roman"/>
          <w:sz w:val="24"/>
          <w:szCs w:val="24"/>
          <w:vertAlign w:val="superscript"/>
        </w:rPr>
        <w:t>3</w:t>
      </w:r>
      <w:r w:rsidRPr="00A51ECB">
        <w:rPr>
          <w:rFonts w:ascii="Times New Roman" w:hAnsi="Times New Roman" w:cs="Times New Roman"/>
          <w:sz w:val="24"/>
          <w:szCs w:val="24"/>
        </w:rPr>
        <w:t xml:space="preserve">/сут) с расходами воды на хозяйственно-питьевые, противопожарные и поливочные нужды п. </w:t>
      </w:r>
      <w:proofErr w:type="spellStart"/>
      <w:r w:rsidRPr="00A51ECB">
        <w:rPr>
          <w:rFonts w:ascii="Times New Roman" w:hAnsi="Times New Roman" w:cs="Times New Roman"/>
          <w:sz w:val="24"/>
          <w:szCs w:val="24"/>
        </w:rPr>
        <w:t>Лиинахамари</w:t>
      </w:r>
      <w:proofErr w:type="spellEnd"/>
      <w:r w:rsidRPr="00A51ECB">
        <w:rPr>
          <w:rFonts w:ascii="Times New Roman" w:hAnsi="Times New Roman" w:cs="Times New Roman"/>
          <w:sz w:val="24"/>
          <w:szCs w:val="24"/>
        </w:rPr>
        <w:t xml:space="preserve">, на расчетный срок </w:t>
      </w:r>
      <w:r w:rsidRPr="00A51ECB">
        <w:rPr>
          <w:rFonts w:ascii="Times New Roman" w:hAnsi="Times New Roman" w:cs="Times New Roman"/>
          <w:bCs/>
          <w:sz w:val="24"/>
          <w:szCs w:val="24"/>
        </w:rPr>
        <w:t xml:space="preserve">(447,0 </w:t>
      </w:r>
      <w:r w:rsidRPr="00A51ECB">
        <w:rPr>
          <w:rFonts w:ascii="Times New Roman" w:hAnsi="Times New Roman" w:cs="Times New Roman"/>
          <w:sz w:val="24"/>
          <w:szCs w:val="24"/>
        </w:rPr>
        <w:t>м</w:t>
      </w:r>
      <w:r w:rsidRPr="00A51ECB">
        <w:rPr>
          <w:rFonts w:ascii="Times New Roman" w:hAnsi="Times New Roman" w:cs="Times New Roman"/>
          <w:sz w:val="24"/>
          <w:szCs w:val="24"/>
          <w:vertAlign w:val="superscript"/>
        </w:rPr>
        <w:t>3</w:t>
      </w:r>
      <w:r w:rsidRPr="00A51ECB">
        <w:rPr>
          <w:rFonts w:ascii="Times New Roman" w:hAnsi="Times New Roman" w:cs="Times New Roman"/>
          <w:sz w:val="24"/>
          <w:szCs w:val="24"/>
        </w:rPr>
        <w:t>/сут), показывает, что производительности водозаборных сооружений достаточно для обеспечения водой потребителей на расчетный срок.</w:t>
      </w:r>
    </w:p>
    <w:p w:rsidR="00A676EC" w:rsidRPr="007E7C06" w:rsidRDefault="00CF7FD9" w:rsidP="00921B60">
      <w:pPr>
        <w:pStyle w:val="20"/>
        <w:numPr>
          <w:ilvl w:val="2"/>
          <w:numId w:val="16"/>
        </w:numPr>
        <w:tabs>
          <w:tab w:val="left" w:pos="1134"/>
        </w:tabs>
        <w:spacing w:before="0" w:after="0"/>
        <w:ind w:left="1287"/>
        <w:jc w:val="both"/>
        <w:rPr>
          <w:rFonts w:cs="Times New Roman"/>
        </w:rPr>
      </w:pPr>
      <w:bookmarkStart w:id="60" w:name="_Toc417481074"/>
      <w:r w:rsidRPr="007E7C06">
        <w:rPr>
          <w:rFonts w:cs="Times New Roman"/>
        </w:rPr>
        <w:t>Надежность работы системы водоснабжения</w:t>
      </w:r>
      <w:bookmarkEnd w:id="60"/>
    </w:p>
    <w:p w:rsidR="00C470B0" w:rsidRPr="00FE0179" w:rsidRDefault="00CF7FD9" w:rsidP="00CF7FD9">
      <w:pPr>
        <w:tabs>
          <w:tab w:val="left" w:pos="3718"/>
        </w:tabs>
        <w:spacing w:line="360" w:lineRule="auto"/>
        <w:ind w:firstLine="567"/>
        <w:jc w:val="both"/>
        <w:rPr>
          <w:rFonts w:ascii="Times New Roman" w:hAnsi="Times New Roman" w:cs="Times New Roman"/>
          <w:color w:val="000000"/>
          <w:sz w:val="24"/>
          <w:szCs w:val="24"/>
        </w:rPr>
      </w:pPr>
      <w:r w:rsidRPr="00FE0179">
        <w:rPr>
          <w:rFonts w:ascii="Times New Roman" w:hAnsi="Times New Roman" w:cs="Times New Roman"/>
          <w:color w:val="000000"/>
          <w:sz w:val="24"/>
          <w:szCs w:val="24"/>
        </w:rPr>
        <w:t>Износ оборудования и сетей водоснабжения является неблагоприятным фактором, снижающим надежность водоснабжения потребителей, а также является причиной значительных потерь воды в сетях водоснабжения. Оборудование водозабора также имеет значительный износ. Необходима реконструкция водозаборного узла и сетей водоснабжения, срок эксплуатации которых превышает нормативный.</w:t>
      </w:r>
    </w:p>
    <w:p w:rsidR="00FE0179" w:rsidRPr="003D1544" w:rsidRDefault="00FE0179" w:rsidP="00CF7FD9">
      <w:pPr>
        <w:tabs>
          <w:tab w:val="left" w:pos="3718"/>
        </w:tabs>
        <w:spacing w:line="360" w:lineRule="auto"/>
        <w:ind w:firstLine="567"/>
        <w:jc w:val="both"/>
        <w:rPr>
          <w:rFonts w:ascii="Times New Roman" w:hAnsi="Times New Roman" w:cs="Times New Roman"/>
          <w:color w:val="000000"/>
          <w:sz w:val="24"/>
          <w:szCs w:val="24"/>
          <w:highlight w:val="yellow"/>
        </w:rPr>
      </w:pPr>
      <w:r w:rsidRPr="008A518A">
        <w:rPr>
          <w:rFonts w:ascii="Times New Roman" w:eastAsia="Times New Roman" w:hAnsi="Times New Roman" w:cs="Times New Roman"/>
          <w:sz w:val="24"/>
          <w:szCs w:val="24"/>
        </w:rPr>
        <w:t>Аварии на сетях</w:t>
      </w:r>
      <w:r>
        <w:rPr>
          <w:rFonts w:ascii="Times New Roman" w:eastAsia="Times New Roman" w:hAnsi="Times New Roman" w:cs="Times New Roman"/>
          <w:sz w:val="24"/>
          <w:szCs w:val="24"/>
        </w:rPr>
        <w:t xml:space="preserve"> водоснабжения по городскому </w:t>
      </w:r>
      <w:r w:rsidRPr="008A518A">
        <w:rPr>
          <w:rFonts w:ascii="Times New Roman" w:eastAsia="Times New Roman" w:hAnsi="Times New Roman" w:cs="Times New Roman"/>
          <w:sz w:val="24"/>
          <w:szCs w:val="24"/>
        </w:rPr>
        <w:t xml:space="preserve">поселению Печенга случаются периодически, в среднем </w:t>
      </w:r>
      <w:r>
        <w:rPr>
          <w:rFonts w:ascii="Times New Roman" w:eastAsia="Times New Roman" w:hAnsi="Times New Roman" w:cs="Times New Roman"/>
          <w:sz w:val="24"/>
          <w:szCs w:val="24"/>
        </w:rPr>
        <w:t>от</w:t>
      </w:r>
      <w:r w:rsidRPr="008A51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 до 15 раз в год</w:t>
      </w:r>
      <w:r w:rsidRPr="008A518A">
        <w:rPr>
          <w:rFonts w:ascii="Times New Roman" w:eastAsia="Times New Roman" w:hAnsi="Times New Roman" w:cs="Times New Roman"/>
          <w:sz w:val="24"/>
          <w:szCs w:val="24"/>
        </w:rPr>
        <w:t>.</w:t>
      </w:r>
    </w:p>
    <w:p w:rsidR="00A676EC" w:rsidRPr="000B69B0" w:rsidRDefault="00CF7FD9" w:rsidP="00921B60">
      <w:pPr>
        <w:pStyle w:val="20"/>
        <w:numPr>
          <w:ilvl w:val="2"/>
          <w:numId w:val="16"/>
        </w:numPr>
        <w:tabs>
          <w:tab w:val="left" w:pos="1134"/>
        </w:tabs>
        <w:spacing w:before="0" w:after="0"/>
        <w:ind w:left="1287"/>
        <w:jc w:val="both"/>
        <w:rPr>
          <w:rFonts w:cs="Times New Roman"/>
        </w:rPr>
      </w:pPr>
      <w:bookmarkStart w:id="61" w:name="_Toc417481075"/>
      <w:r w:rsidRPr="000B69B0">
        <w:rPr>
          <w:rFonts w:cs="Times New Roman"/>
        </w:rPr>
        <w:t>Качество поставляемого ресурса</w:t>
      </w:r>
      <w:bookmarkEnd w:id="61"/>
    </w:p>
    <w:p w:rsidR="00082331" w:rsidRPr="00082331" w:rsidRDefault="00082331" w:rsidP="00082331">
      <w:pPr>
        <w:spacing w:line="360" w:lineRule="auto"/>
        <w:ind w:firstLine="709"/>
        <w:jc w:val="both"/>
        <w:rPr>
          <w:rFonts w:ascii="Times New Roman" w:eastAsia="Arial Unicode MS" w:hAnsi="Times New Roman" w:cs="Times New Roman"/>
          <w:sz w:val="24"/>
          <w:szCs w:val="24"/>
          <w:lang w:eastAsia="ar-SA"/>
        </w:rPr>
      </w:pPr>
      <w:r w:rsidRPr="00082331">
        <w:rPr>
          <w:rFonts w:ascii="Times New Roman" w:eastAsia="Arial Unicode MS" w:hAnsi="Times New Roman" w:cs="Times New Roman"/>
          <w:sz w:val="24"/>
          <w:szCs w:val="24"/>
          <w:lang w:eastAsia="ar-SA"/>
        </w:rPr>
        <w:t>Качество услуг водоснабжения  определяется условиями договора и должно гарантировать бесперебойность предоставления услуг, соответствие их стандартам и нормативам.</w:t>
      </w:r>
    </w:p>
    <w:p w:rsidR="00082331" w:rsidRPr="00082331" w:rsidRDefault="00082331" w:rsidP="00082331">
      <w:pPr>
        <w:spacing w:line="360" w:lineRule="auto"/>
        <w:ind w:firstLine="709"/>
        <w:jc w:val="both"/>
        <w:rPr>
          <w:rFonts w:ascii="Times New Roman" w:eastAsia="Arial Unicode MS" w:hAnsi="Times New Roman" w:cs="Times New Roman"/>
          <w:sz w:val="24"/>
          <w:szCs w:val="24"/>
          <w:lang w:eastAsia="ar-SA"/>
        </w:rPr>
      </w:pPr>
      <w:r w:rsidRPr="00082331">
        <w:rPr>
          <w:rFonts w:ascii="Times New Roman" w:eastAsia="Arial Unicode MS" w:hAnsi="Times New Roman" w:cs="Times New Roman"/>
          <w:sz w:val="24"/>
          <w:szCs w:val="24"/>
          <w:lang w:eastAsia="ar-SA"/>
        </w:rPr>
        <w:lastRenderedPageBreak/>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082331" w:rsidRPr="00082331" w:rsidRDefault="00082331" w:rsidP="00082331">
      <w:pPr>
        <w:pStyle w:val="a9"/>
        <w:numPr>
          <w:ilvl w:val="0"/>
          <w:numId w:val="35"/>
        </w:numPr>
        <w:spacing w:line="360" w:lineRule="auto"/>
        <w:jc w:val="both"/>
        <w:rPr>
          <w:rFonts w:ascii="Times New Roman" w:eastAsia="Arial Unicode MS" w:hAnsi="Times New Roman" w:cs="Times New Roman"/>
          <w:sz w:val="24"/>
          <w:szCs w:val="24"/>
          <w:lang w:eastAsia="ar-SA"/>
        </w:rPr>
      </w:pPr>
      <w:r w:rsidRPr="00082331">
        <w:rPr>
          <w:rFonts w:ascii="Times New Roman" w:eastAsia="Arial Unicode MS" w:hAnsi="Times New Roman" w:cs="Times New Roman"/>
          <w:sz w:val="24"/>
          <w:szCs w:val="24"/>
          <w:lang w:eastAsia="ar-SA"/>
        </w:rPr>
        <w:t>перебои в водоснабжении (часы, дни);</w:t>
      </w:r>
    </w:p>
    <w:p w:rsidR="00082331" w:rsidRPr="00082331" w:rsidRDefault="00082331" w:rsidP="00082331">
      <w:pPr>
        <w:pStyle w:val="a9"/>
        <w:numPr>
          <w:ilvl w:val="0"/>
          <w:numId w:val="35"/>
        </w:numPr>
        <w:spacing w:line="360" w:lineRule="auto"/>
        <w:jc w:val="both"/>
        <w:rPr>
          <w:rFonts w:ascii="Times New Roman" w:eastAsia="Arial Unicode MS" w:hAnsi="Times New Roman" w:cs="Times New Roman"/>
          <w:sz w:val="24"/>
          <w:szCs w:val="24"/>
          <w:lang w:eastAsia="ar-SA"/>
        </w:rPr>
      </w:pPr>
      <w:r w:rsidRPr="00082331">
        <w:rPr>
          <w:rFonts w:ascii="Times New Roman" w:eastAsia="Arial Unicode MS" w:hAnsi="Times New Roman" w:cs="Times New Roman"/>
          <w:sz w:val="24"/>
          <w:szCs w:val="24"/>
          <w:lang w:eastAsia="ar-SA"/>
        </w:rPr>
        <w:t>частота отказов в услуге водоснабжения;</w:t>
      </w:r>
    </w:p>
    <w:p w:rsidR="00082331" w:rsidRPr="00082331" w:rsidRDefault="00082331" w:rsidP="00082331">
      <w:pPr>
        <w:pStyle w:val="a9"/>
        <w:numPr>
          <w:ilvl w:val="0"/>
          <w:numId w:val="35"/>
        </w:numPr>
        <w:spacing w:line="360" w:lineRule="auto"/>
        <w:jc w:val="both"/>
        <w:rPr>
          <w:rFonts w:ascii="Times New Roman" w:eastAsia="Arial Unicode MS" w:hAnsi="Times New Roman" w:cs="Times New Roman"/>
          <w:sz w:val="24"/>
          <w:szCs w:val="24"/>
          <w:lang w:eastAsia="ar-SA"/>
        </w:rPr>
      </w:pPr>
      <w:r w:rsidRPr="00082331">
        <w:rPr>
          <w:rFonts w:ascii="Times New Roman" w:eastAsia="Arial Unicode MS" w:hAnsi="Times New Roman" w:cs="Times New Roman"/>
          <w:sz w:val="24"/>
          <w:szCs w:val="24"/>
          <w:lang w:eastAsia="ar-SA"/>
        </w:rPr>
        <w:t xml:space="preserve">давление в точке </w:t>
      </w:r>
      <w:proofErr w:type="spellStart"/>
      <w:r w:rsidRPr="00082331">
        <w:rPr>
          <w:rFonts w:ascii="Times New Roman" w:eastAsia="Arial Unicode MS" w:hAnsi="Times New Roman" w:cs="Times New Roman"/>
          <w:sz w:val="24"/>
          <w:szCs w:val="24"/>
          <w:lang w:eastAsia="ar-SA"/>
        </w:rPr>
        <w:t>водоразбора</w:t>
      </w:r>
      <w:proofErr w:type="spellEnd"/>
      <w:r w:rsidRPr="00082331">
        <w:rPr>
          <w:rFonts w:ascii="Times New Roman" w:eastAsia="Arial Unicode MS" w:hAnsi="Times New Roman" w:cs="Times New Roman"/>
          <w:sz w:val="24"/>
          <w:szCs w:val="24"/>
          <w:lang w:eastAsia="ar-SA"/>
        </w:rPr>
        <w:t xml:space="preserve"> (напор), поддающееся наблюдению и затрудняющее использование холодной воды для хозяйственно-бытовых нужд.</w:t>
      </w:r>
    </w:p>
    <w:p w:rsidR="00082331" w:rsidRPr="00082331" w:rsidRDefault="00082331" w:rsidP="00082331">
      <w:pPr>
        <w:spacing w:line="360" w:lineRule="auto"/>
        <w:ind w:firstLine="709"/>
        <w:jc w:val="both"/>
        <w:rPr>
          <w:rFonts w:ascii="Times New Roman" w:eastAsia="Arial Unicode MS" w:hAnsi="Times New Roman" w:cs="Times New Roman"/>
          <w:sz w:val="24"/>
          <w:szCs w:val="24"/>
          <w:lang w:eastAsia="ar-SA"/>
        </w:rPr>
      </w:pPr>
      <w:r w:rsidRPr="00082331">
        <w:rPr>
          <w:rFonts w:ascii="Times New Roman" w:eastAsia="Arial Unicode MS" w:hAnsi="Times New Roman" w:cs="Times New Roman"/>
          <w:sz w:val="24"/>
          <w:szCs w:val="24"/>
          <w:lang w:eastAsia="ar-SA"/>
        </w:rPr>
        <w:t>Показателями, характеризующими параметры качества материального носителя услуги, нарушения которых выявляются в процессе проведения инспекционных и контрольных проверок органами государственной жилищной инспекции, санитарно-эпидемиологического контроля, муниципальным заказчиком и др., являются:</w:t>
      </w:r>
    </w:p>
    <w:p w:rsidR="00082331" w:rsidRPr="00082331" w:rsidRDefault="00082331" w:rsidP="00082331">
      <w:pPr>
        <w:pStyle w:val="a9"/>
        <w:numPr>
          <w:ilvl w:val="0"/>
          <w:numId w:val="34"/>
        </w:numPr>
        <w:spacing w:line="360" w:lineRule="auto"/>
        <w:jc w:val="both"/>
        <w:rPr>
          <w:rFonts w:ascii="Times New Roman" w:eastAsia="Arial Unicode MS" w:hAnsi="Times New Roman" w:cs="Times New Roman"/>
          <w:sz w:val="24"/>
          <w:szCs w:val="24"/>
          <w:lang w:eastAsia="ar-SA"/>
        </w:rPr>
      </w:pPr>
      <w:r w:rsidRPr="00082331">
        <w:rPr>
          <w:rFonts w:ascii="Times New Roman" w:eastAsia="Arial Unicode MS" w:hAnsi="Times New Roman" w:cs="Times New Roman"/>
          <w:sz w:val="24"/>
          <w:szCs w:val="24"/>
          <w:lang w:eastAsia="ar-SA"/>
        </w:rPr>
        <w:t xml:space="preserve">состав и свойства воды (соответствие действующим стандартам);  </w:t>
      </w:r>
    </w:p>
    <w:p w:rsidR="00082331" w:rsidRPr="00082331" w:rsidRDefault="00082331" w:rsidP="00082331">
      <w:pPr>
        <w:pStyle w:val="a9"/>
        <w:numPr>
          <w:ilvl w:val="0"/>
          <w:numId w:val="34"/>
        </w:numPr>
        <w:spacing w:line="360" w:lineRule="auto"/>
        <w:jc w:val="both"/>
        <w:rPr>
          <w:rFonts w:ascii="Times New Roman" w:eastAsia="Arial Unicode MS" w:hAnsi="Times New Roman" w:cs="Times New Roman"/>
          <w:sz w:val="24"/>
          <w:szCs w:val="24"/>
          <w:lang w:eastAsia="ar-SA"/>
        </w:rPr>
      </w:pPr>
      <w:r w:rsidRPr="00082331">
        <w:rPr>
          <w:rFonts w:ascii="Times New Roman" w:eastAsia="Arial Unicode MS" w:hAnsi="Times New Roman" w:cs="Times New Roman"/>
          <w:sz w:val="24"/>
          <w:szCs w:val="24"/>
          <w:lang w:eastAsia="ar-SA"/>
        </w:rPr>
        <w:t>давление в подающем трубопроводе холодного водоснабжения;</w:t>
      </w:r>
    </w:p>
    <w:p w:rsidR="00082331" w:rsidRPr="00082331" w:rsidRDefault="00082331" w:rsidP="00082331">
      <w:pPr>
        <w:pStyle w:val="a9"/>
        <w:numPr>
          <w:ilvl w:val="0"/>
          <w:numId w:val="34"/>
        </w:numPr>
        <w:spacing w:line="360" w:lineRule="auto"/>
        <w:jc w:val="both"/>
        <w:rPr>
          <w:rFonts w:ascii="Times New Roman" w:eastAsia="Arial Unicode MS" w:hAnsi="Times New Roman" w:cs="Times New Roman"/>
          <w:sz w:val="24"/>
          <w:szCs w:val="24"/>
          <w:lang w:eastAsia="ar-SA"/>
        </w:rPr>
      </w:pPr>
      <w:r w:rsidRPr="00082331">
        <w:rPr>
          <w:rFonts w:ascii="Times New Roman" w:eastAsia="Arial Unicode MS" w:hAnsi="Times New Roman" w:cs="Times New Roman"/>
          <w:sz w:val="24"/>
          <w:szCs w:val="24"/>
          <w:lang w:eastAsia="ar-SA"/>
        </w:rPr>
        <w:t>расход холодной воды (потери и утечки);</w:t>
      </w:r>
    </w:p>
    <w:p w:rsidR="00CF7FD9" w:rsidRPr="00082331" w:rsidRDefault="00082331" w:rsidP="00082331">
      <w:pPr>
        <w:pStyle w:val="a9"/>
        <w:numPr>
          <w:ilvl w:val="0"/>
          <w:numId w:val="34"/>
        </w:numPr>
        <w:spacing w:line="360" w:lineRule="auto"/>
        <w:jc w:val="both"/>
        <w:rPr>
          <w:rFonts w:ascii="Times New Roman" w:eastAsia="Arial Unicode MS" w:hAnsi="Times New Roman" w:cs="Times New Roman"/>
          <w:sz w:val="24"/>
          <w:szCs w:val="24"/>
          <w:lang w:eastAsia="ar-SA"/>
        </w:rPr>
      </w:pPr>
      <w:r w:rsidRPr="00082331">
        <w:rPr>
          <w:rFonts w:ascii="Times New Roman" w:eastAsia="Arial Unicode MS" w:hAnsi="Times New Roman" w:cs="Times New Roman"/>
          <w:sz w:val="24"/>
          <w:szCs w:val="24"/>
          <w:lang w:eastAsia="ar-SA"/>
        </w:rPr>
        <w:t>соответствие качества очищенных вод нормам СанПиН – 95%.</w:t>
      </w:r>
    </w:p>
    <w:p w:rsidR="00082331" w:rsidRPr="00082331" w:rsidRDefault="00CF7FD9" w:rsidP="00082331">
      <w:pPr>
        <w:tabs>
          <w:tab w:val="left" w:pos="708"/>
        </w:tabs>
        <w:jc w:val="both"/>
        <w:rPr>
          <w:rFonts w:ascii="Times New Roman" w:eastAsia="Times New Roman" w:hAnsi="Times New Roman" w:cs="Times New Roman"/>
          <w:b/>
          <w:color w:val="000000"/>
          <w:sz w:val="24"/>
          <w:szCs w:val="24"/>
          <w:lang w:eastAsia="ru-RU"/>
        </w:rPr>
      </w:pPr>
      <w:r w:rsidRPr="00082331">
        <w:rPr>
          <w:rFonts w:ascii="Times New Roman" w:hAnsi="Times New Roman" w:cs="Times New Roman"/>
          <w:b/>
          <w:sz w:val="24"/>
          <w:szCs w:val="24"/>
        </w:rPr>
        <w:tab/>
      </w:r>
      <w:r w:rsidR="00082331" w:rsidRPr="00082331">
        <w:rPr>
          <w:rFonts w:ascii="Times New Roman" w:hAnsi="Times New Roman" w:cs="Times New Roman"/>
          <w:b/>
          <w:sz w:val="24"/>
          <w:szCs w:val="24"/>
        </w:rPr>
        <w:t xml:space="preserve">Таблица 2.3.8.1. </w:t>
      </w:r>
      <w:r w:rsidR="00082331" w:rsidRPr="00082331">
        <w:rPr>
          <w:rFonts w:ascii="Times New Roman" w:eastAsia="Times New Roman" w:hAnsi="Times New Roman" w:cs="Times New Roman"/>
          <w:b/>
          <w:color w:val="000000"/>
          <w:sz w:val="24"/>
          <w:szCs w:val="24"/>
          <w:lang w:eastAsia="ru-RU"/>
        </w:rPr>
        <w:t>Параметры оценки качества предоставляемых услуг водоснабжения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705"/>
        <w:gridCol w:w="1816"/>
        <w:gridCol w:w="2212"/>
        <w:gridCol w:w="1409"/>
        <w:gridCol w:w="1429"/>
      </w:tblGrid>
      <w:tr w:rsidR="00082331" w:rsidRPr="00082331" w:rsidTr="00082331">
        <w:trPr>
          <w:tblHeader/>
        </w:trPr>
        <w:tc>
          <w:tcPr>
            <w:tcW w:w="1426" w:type="pct"/>
            <w:vMerge w:val="restart"/>
            <w:tcBorders>
              <w:top w:val="single" w:sz="6" w:space="0" w:color="000000"/>
              <w:left w:val="single" w:sz="6" w:space="0" w:color="000000"/>
              <w:bottom w:val="single" w:sz="6" w:space="0" w:color="000000"/>
              <w:right w:val="single" w:sz="6" w:space="0" w:color="000000"/>
            </w:tcBorders>
            <w:vAlign w:val="center"/>
            <w:hideMark/>
          </w:tcPr>
          <w:p w:rsidR="00082331" w:rsidRPr="00082331" w:rsidRDefault="00082331" w:rsidP="00082331">
            <w:pP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Нормативные параметры качества</w:t>
            </w:r>
          </w:p>
        </w:tc>
        <w:tc>
          <w:tcPr>
            <w:tcW w:w="962" w:type="pct"/>
            <w:vMerge w:val="restart"/>
            <w:tcBorders>
              <w:top w:val="single" w:sz="6" w:space="0" w:color="000000"/>
              <w:left w:val="single" w:sz="6" w:space="0" w:color="000000"/>
              <w:bottom w:val="single" w:sz="6" w:space="0" w:color="000000"/>
              <w:right w:val="single" w:sz="6" w:space="0" w:color="000000"/>
            </w:tcBorders>
            <w:vAlign w:val="center"/>
            <w:hideMark/>
          </w:tcPr>
          <w:p w:rsidR="00082331" w:rsidRPr="00082331" w:rsidRDefault="00082331" w:rsidP="00082331">
            <w:pP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Допустимый период и показа-</w:t>
            </w:r>
            <w:proofErr w:type="spellStart"/>
            <w:r w:rsidRPr="00082331">
              <w:rPr>
                <w:rFonts w:ascii="Times New Roman" w:eastAsia="Times New Roman" w:hAnsi="Times New Roman" w:cs="Times New Roman"/>
                <w:b/>
                <w:color w:val="000000"/>
                <w:sz w:val="24"/>
                <w:szCs w:val="24"/>
                <w:lang w:eastAsia="ru-RU"/>
              </w:rPr>
              <w:t>тели</w:t>
            </w:r>
            <w:proofErr w:type="spellEnd"/>
            <w:r w:rsidRPr="00082331">
              <w:rPr>
                <w:rFonts w:ascii="Times New Roman" w:eastAsia="Times New Roman" w:hAnsi="Times New Roman" w:cs="Times New Roman"/>
                <w:b/>
                <w:color w:val="000000"/>
                <w:sz w:val="24"/>
                <w:szCs w:val="24"/>
                <w:lang w:eastAsia="ru-RU"/>
              </w:rPr>
              <w:t xml:space="preserve"> нарушения (снижения) пара-метров качества</w:t>
            </w:r>
          </w:p>
        </w:tc>
        <w:tc>
          <w:tcPr>
            <w:tcW w:w="1168" w:type="pct"/>
            <w:vMerge w:val="restart"/>
            <w:tcBorders>
              <w:top w:val="single" w:sz="6" w:space="0" w:color="000000"/>
              <w:left w:val="single" w:sz="6" w:space="0" w:color="000000"/>
              <w:bottom w:val="single" w:sz="6" w:space="0" w:color="000000"/>
              <w:right w:val="single" w:sz="6" w:space="0" w:color="000000"/>
            </w:tcBorders>
            <w:vAlign w:val="center"/>
            <w:hideMark/>
          </w:tcPr>
          <w:p w:rsidR="00082331" w:rsidRPr="00082331" w:rsidRDefault="00082331" w:rsidP="00082331">
            <w:pP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Учетный период (величина) снижения оплаты за нарушение параметров</w:t>
            </w:r>
          </w:p>
        </w:tc>
        <w:tc>
          <w:tcPr>
            <w:tcW w:w="1443" w:type="pct"/>
            <w:gridSpan w:val="2"/>
            <w:tcBorders>
              <w:top w:val="single" w:sz="6" w:space="0" w:color="000000"/>
              <w:left w:val="single" w:sz="6" w:space="0" w:color="000000"/>
              <w:bottom w:val="single" w:sz="6" w:space="0" w:color="000000"/>
              <w:right w:val="single" w:sz="6" w:space="0" w:color="000000"/>
            </w:tcBorders>
            <w:vAlign w:val="center"/>
            <w:hideMark/>
          </w:tcPr>
          <w:p w:rsidR="00082331" w:rsidRPr="00082331" w:rsidRDefault="00082331" w:rsidP="00082331">
            <w:pP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Условия расчета</w:t>
            </w:r>
          </w:p>
        </w:tc>
      </w:tr>
      <w:tr w:rsidR="00082331" w:rsidRPr="00082331" w:rsidTr="00082331">
        <w:trPr>
          <w:trHeight w:val="1127"/>
          <w:tblHeader/>
        </w:trPr>
        <w:tc>
          <w:tcPr>
            <w:tcW w:w="1426" w:type="pct"/>
            <w:vMerge/>
            <w:tcBorders>
              <w:top w:val="single" w:sz="6" w:space="0" w:color="000000"/>
              <w:left w:val="single" w:sz="6" w:space="0" w:color="000000"/>
              <w:bottom w:val="single" w:sz="6" w:space="0" w:color="000000"/>
              <w:right w:val="single" w:sz="6" w:space="0" w:color="000000"/>
            </w:tcBorders>
            <w:vAlign w:val="center"/>
            <w:hideMark/>
          </w:tcPr>
          <w:p w:rsidR="00082331" w:rsidRPr="00082331" w:rsidRDefault="00082331" w:rsidP="00082331">
            <w:pPr>
              <w:rPr>
                <w:rFonts w:ascii="Times New Roman" w:eastAsia="Times New Roman" w:hAnsi="Times New Roman" w:cs="Times New Roman"/>
                <w:b/>
                <w:color w:val="000000"/>
                <w:sz w:val="24"/>
                <w:szCs w:val="24"/>
                <w:lang w:eastAsia="ru-RU"/>
              </w:rPr>
            </w:pPr>
          </w:p>
        </w:tc>
        <w:tc>
          <w:tcPr>
            <w:tcW w:w="962" w:type="pct"/>
            <w:vMerge/>
            <w:tcBorders>
              <w:top w:val="single" w:sz="6" w:space="0" w:color="000000"/>
              <w:left w:val="single" w:sz="6" w:space="0" w:color="000000"/>
              <w:bottom w:val="single" w:sz="6" w:space="0" w:color="000000"/>
              <w:right w:val="single" w:sz="6" w:space="0" w:color="000000"/>
            </w:tcBorders>
            <w:vAlign w:val="center"/>
            <w:hideMark/>
          </w:tcPr>
          <w:p w:rsidR="00082331" w:rsidRPr="00082331" w:rsidRDefault="00082331" w:rsidP="00082331">
            <w:pPr>
              <w:rPr>
                <w:rFonts w:ascii="Times New Roman" w:eastAsia="Times New Roman" w:hAnsi="Times New Roman" w:cs="Times New Roman"/>
                <w:b/>
                <w:color w:val="000000"/>
                <w:sz w:val="24"/>
                <w:szCs w:val="24"/>
                <w:lang w:eastAsia="ru-RU"/>
              </w:rPr>
            </w:pPr>
          </w:p>
        </w:tc>
        <w:tc>
          <w:tcPr>
            <w:tcW w:w="1168" w:type="pct"/>
            <w:vMerge/>
            <w:tcBorders>
              <w:top w:val="single" w:sz="6" w:space="0" w:color="000000"/>
              <w:left w:val="single" w:sz="6" w:space="0" w:color="000000"/>
              <w:bottom w:val="single" w:sz="6" w:space="0" w:color="000000"/>
              <w:right w:val="single" w:sz="6" w:space="0" w:color="000000"/>
            </w:tcBorders>
            <w:vAlign w:val="center"/>
            <w:hideMark/>
          </w:tcPr>
          <w:p w:rsidR="00082331" w:rsidRPr="00082331" w:rsidRDefault="00082331" w:rsidP="00082331">
            <w:pPr>
              <w:rPr>
                <w:rFonts w:ascii="Times New Roman" w:eastAsia="Times New Roman" w:hAnsi="Times New Roman" w:cs="Times New Roman"/>
                <w:b/>
                <w:color w:val="000000"/>
                <w:sz w:val="24"/>
                <w:szCs w:val="24"/>
                <w:lang w:eastAsia="ru-RU"/>
              </w:rPr>
            </w:pPr>
          </w:p>
        </w:tc>
        <w:tc>
          <w:tcPr>
            <w:tcW w:w="687" w:type="pct"/>
            <w:tcBorders>
              <w:top w:val="single" w:sz="6" w:space="0" w:color="000000"/>
              <w:left w:val="single" w:sz="6" w:space="0" w:color="000000"/>
              <w:bottom w:val="single" w:sz="6" w:space="0" w:color="000000"/>
              <w:right w:val="single" w:sz="6" w:space="0" w:color="000000"/>
            </w:tcBorders>
            <w:vAlign w:val="center"/>
            <w:hideMark/>
          </w:tcPr>
          <w:p w:rsidR="00082331" w:rsidRPr="00082331" w:rsidRDefault="00082331" w:rsidP="00082331">
            <w:pP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При наличии прибора учета</w:t>
            </w:r>
          </w:p>
        </w:tc>
        <w:tc>
          <w:tcPr>
            <w:tcW w:w="756" w:type="pct"/>
            <w:tcBorders>
              <w:top w:val="single" w:sz="6" w:space="0" w:color="000000"/>
              <w:left w:val="single" w:sz="6" w:space="0" w:color="000000"/>
              <w:bottom w:val="single" w:sz="6" w:space="0" w:color="000000"/>
              <w:right w:val="single" w:sz="6" w:space="0" w:color="000000"/>
            </w:tcBorders>
            <w:vAlign w:val="center"/>
            <w:hideMark/>
          </w:tcPr>
          <w:p w:rsidR="00082331" w:rsidRPr="00082331" w:rsidRDefault="00082331" w:rsidP="00082331">
            <w:pPr>
              <w:rPr>
                <w:rFonts w:ascii="Times New Roman" w:eastAsia="Times New Roman" w:hAnsi="Times New Roman" w:cs="Times New Roman"/>
                <w:b/>
                <w:color w:val="000000"/>
                <w:sz w:val="24"/>
                <w:szCs w:val="24"/>
                <w:lang w:eastAsia="ru-RU"/>
              </w:rPr>
            </w:pPr>
            <w:r w:rsidRPr="00082331">
              <w:rPr>
                <w:rFonts w:ascii="Times New Roman" w:eastAsia="Times New Roman" w:hAnsi="Times New Roman" w:cs="Times New Roman"/>
                <w:b/>
                <w:color w:val="000000"/>
                <w:sz w:val="24"/>
                <w:szCs w:val="24"/>
                <w:lang w:eastAsia="ru-RU"/>
              </w:rPr>
              <w:t>При отсутствии приборов учета</w:t>
            </w:r>
          </w:p>
        </w:tc>
      </w:tr>
      <w:tr w:rsidR="00082331" w:rsidRPr="00082331" w:rsidTr="00082331">
        <w:trPr>
          <w:trHeight w:val="812"/>
        </w:trPr>
        <w:tc>
          <w:tcPr>
            <w:tcW w:w="1426" w:type="pct"/>
            <w:tcBorders>
              <w:top w:val="single" w:sz="6" w:space="0" w:color="000000"/>
              <w:left w:val="single" w:sz="6" w:space="0" w:color="000000"/>
              <w:bottom w:val="single" w:sz="6" w:space="0" w:color="000000"/>
              <w:right w:val="single" w:sz="6" w:space="0" w:color="000000"/>
            </w:tcBorders>
            <w:hideMark/>
          </w:tcPr>
          <w:p w:rsidR="00082331" w:rsidRPr="00082331" w:rsidRDefault="00082331" w:rsidP="00082331">
            <w:pPr>
              <w:jc w:val="left"/>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 xml:space="preserve">Количество аварий и повреждений на </w:t>
            </w:r>
            <w:smartTag w:uri="urn:schemas-microsoft-com:office:smarttags" w:element="metricconverter">
              <w:smartTagPr>
                <w:attr w:name="ProductID" w:val="1 км"/>
              </w:smartTagPr>
              <w:r w:rsidRPr="00082331">
                <w:rPr>
                  <w:rFonts w:ascii="Times New Roman" w:eastAsia="Times New Roman" w:hAnsi="Times New Roman" w:cs="Times New Roman"/>
                  <w:color w:val="000000"/>
                  <w:sz w:val="24"/>
                  <w:szCs w:val="24"/>
                  <w:lang w:eastAsia="ru-RU"/>
                </w:rPr>
                <w:t>1 км</w:t>
              </w:r>
            </w:smartTag>
            <w:r w:rsidRPr="00082331">
              <w:rPr>
                <w:rFonts w:ascii="Times New Roman" w:eastAsia="Times New Roman" w:hAnsi="Times New Roman" w:cs="Times New Roman"/>
                <w:color w:val="000000"/>
                <w:sz w:val="24"/>
                <w:szCs w:val="24"/>
                <w:lang w:eastAsia="ru-RU"/>
              </w:rPr>
              <w:t xml:space="preserve"> сети в год</w:t>
            </w:r>
          </w:p>
        </w:tc>
        <w:tc>
          <w:tcPr>
            <w:tcW w:w="962" w:type="pct"/>
            <w:tcBorders>
              <w:top w:val="single" w:sz="6" w:space="0" w:color="000000"/>
              <w:left w:val="single" w:sz="6" w:space="0" w:color="000000"/>
              <w:bottom w:val="single" w:sz="6" w:space="0" w:color="000000"/>
              <w:right w:val="single" w:sz="6" w:space="0" w:color="000000"/>
            </w:tcBorders>
            <w:hideMark/>
          </w:tcPr>
          <w:p w:rsidR="00082331" w:rsidRPr="00082331" w:rsidRDefault="00082331" w:rsidP="00082331">
            <w:pPr>
              <w:jc w:val="left"/>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а) не более 8 часов в течение одного месяца</w:t>
            </w:r>
          </w:p>
          <w:p w:rsidR="00082331" w:rsidRPr="00082331" w:rsidRDefault="00082331" w:rsidP="00082331">
            <w:pPr>
              <w:jc w:val="left"/>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б) при аварии - не более 4 часов</w:t>
            </w:r>
          </w:p>
        </w:tc>
        <w:tc>
          <w:tcPr>
            <w:tcW w:w="1168" w:type="pct"/>
            <w:tcBorders>
              <w:top w:val="single" w:sz="6" w:space="0" w:color="000000"/>
              <w:left w:val="single" w:sz="6" w:space="0" w:color="000000"/>
              <w:bottom w:val="single" w:sz="6" w:space="0" w:color="000000"/>
              <w:right w:val="single" w:sz="6" w:space="0" w:color="000000"/>
            </w:tcBorders>
            <w:hideMark/>
          </w:tcPr>
          <w:p w:rsidR="00082331" w:rsidRPr="00082331" w:rsidRDefault="00082331" w:rsidP="00082331">
            <w:pPr>
              <w:jc w:val="left"/>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За каждый час, превышающий (суммарно) допустимый период нарушения (3) за расчетный период</w:t>
            </w:r>
          </w:p>
        </w:tc>
        <w:tc>
          <w:tcPr>
            <w:tcW w:w="687" w:type="pct"/>
            <w:tcBorders>
              <w:top w:val="single" w:sz="6" w:space="0" w:color="000000"/>
              <w:left w:val="single" w:sz="6" w:space="0" w:color="000000"/>
              <w:bottom w:val="single" w:sz="6" w:space="0" w:color="000000"/>
              <w:right w:val="single" w:sz="6" w:space="0" w:color="000000"/>
            </w:tcBorders>
            <w:hideMark/>
          </w:tcPr>
          <w:p w:rsidR="00082331" w:rsidRPr="00082331" w:rsidRDefault="00082331" w:rsidP="00082331">
            <w:pPr>
              <w:jc w:val="left"/>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По показаниям приборов учета</w:t>
            </w:r>
          </w:p>
        </w:tc>
        <w:tc>
          <w:tcPr>
            <w:tcW w:w="756" w:type="pct"/>
            <w:tcBorders>
              <w:top w:val="single" w:sz="6" w:space="0" w:color="000000"/>
              <w:left w:val="single" w:sz="6" w:space="0" w:color="000000"/>
              <w:bottom w:val="single" w:sz="6" w:space="0" w:color="000000"/>
              <w:right w:val="single" w:sz="6" w:space="0" w:color="000000"/>
            </w:tcBorders>
            <w:hideMark/>
          </w:tcPr>
          <w:p w:rsidR="00082331" w:rsidRPr="00082331" w:rsidRDefault="00082331" w:rsidP="00082331">
            <w:pPr>
              <w:jc w:val="left"/>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 xml:space="preserve">С 1 человека по </w:t>
            </w:r>
            <w:proofErr w:type="spellStart"/>
            <w:r w:rsidRPr="00082331">
              <w:rPr>
                <w:rFonts w:ascii="Times New Roman" w:eastAsia="Times New Roman" w:hAnsi="Times New Roman" w:cs="Times New Roman"/>
                <w:color w:val="000000"/>
                <w:sz w:val="24"/>
                <w:szCs w:val="24"/>
                <w:lang w:eastAsia="ru-RU"/>
              </w:rPr>
              <w:t>установ</w:t>
            </w:r>
            <w:proofErr w:type="spellEnd"/>
            <w:r w:rsidRPr="00082331">
              <w:rPr>
                <w:rFonts w:ascii="Times New Roman" w:eastAsia="Times New Roman" w:hAnsi="Times New Roman" w:cs="Times New Roman"/>
                <w:color w:val="000000"/>
                <w:sz w:val="24"/>
                <w:szCs w:val="24"/>
                <w:lang w:eastAsia="ru-RU"/>
              </w:rPr>
              <w:t>-ленному нормативу</w:t>
            </w:r>
          </w:p>
        </w:tc>
      </w:tr>
      <w:tr w:rsidR="00082331" w:rsidRPr="00082331" w:rsidTr="00082331">
        <w:trPr>
          <w:trHeight w:val="135"/>
        </w:trPr>
        <w:tc>
          <w:tcPr>
            <w:tcW w:w="1426" w:type="pct"/>
            <w:tcBorders>
              <w:top w:val="single" w:sz="6" w:space="0" w:color="000000"/>
              <w:left w:val="single" w:sz="6" w:space="0" w:color="000000"/>
              <w:bottom w:val="single" w:sz="6" w:space="0" w:color="000000"/>
              <w:right w:val="single" w:sz="6" w:space="0" w:color="000000"/>
            </w:tcBorders>
            <w:hideMark/>
          </w:tcPr>
          <w:p w:rsidR="00082331" w:rsidRPr="00082331" w:rsidRDefault="00082331" w:rsidP="00082331">
            <w:pPr>
              <w:jc w:val="left"/>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Бесперебойное круглосуточное водоснабжение в течение года</w:t>
            </w:r>
          </w:p>
        </w:tc>
        <w:tc>
          <w:tcPr>
            <w:tcW w:w="962" w:type="pct"/>
            <w:tcBorders>
              <w:top w:val="single" w:sz="6" w:space="0" w:color="000000"/>
              <w:left w:val="single" w:sz="6" w:space="0" w:color="000000"/>
              <w:bottom w:val="single" w:sz="6" w:space="0" w:color="000000"/>
              <w:right w:val="single" w:sz="6" w:space="0" w:color="000000"/>
            </w:tcBorders>
          </w:tcPr>
          <w:p w:rsidR="00082331" w:rsidRPr="00082331" w:rsidRDefault="00082331" w:rsidP="00082331">
            <w:pPr>
              <w:jc w:val="left"/>
              <w:rPr>
                <w:rFonts w:ascii="Times New Roman" w:eastAsia="Times New Roman" w:hAnsi="Times New Roman" w:cs="Times New Roman"/>
                <w:color w:val="000000"/>
                <w:sz w:val="24"/>
                <w:szCs w:val="24"/>
                <w:lang w:eastAsia="ru-RU"/>
              </w:rPr>
            </w:pPr>
          </w:p>
        </w:tc>
        <w:tc>
          <w:tcPr>
            <w:tcW w:w="1168" w:type="pct"/>
            <w:tcBorders>
              <w:top w:val="single" w:sz="6" w:space="0" w:color="000000"/>
              <w:left w:val="single" w:sz="6" w:space="0" w:color="000000"/>
              <w:bottom w:val="single" w:sz="6" w:space="0" w:color="000000"/>
              <w:right w:val="single" w:sz="6" w:space="0" w:color="000000"/>
            </w:tcBorders>
          </w:tcPr>
          <w:p w:rsidR="00082331" w:rsidRPr="00082331" w:rsidRDefault="00082331" w:rsidP="00082331">
            <w:pPr>
              <w:jc w:val="left"/>
              <w:rPr>
                <w:rFonts w:ascii="Times New Roman" w:eastAsia="Times New Roman" w:hAnsi="Times New Roman" w:cs="Times New Roman"/>
                <w:color w:val="000000"/>
                <w:sz w:val="24"/>
                <w:szCs w:val="24"/>
                <w:lang w:eastAsia="ru-RU"/>
              </w:rPr>
            </w:pPr>
          </w:p>
        </w:tc>
        <w:tc>
          <w:tcPr>
            <w:tcW w:w="687" w:type="pct"/>
            <w:tcBorders>
              <w:top w:val="single" w:sz="6" w:space="0" w:color="000000"/>
              <w:left w:val="single" w:sz="6" w:space="0" w:color="000000"/>
              <w:bottom w:val="single" w:sz="6" w:space="0" w:color="000000"/>
              <w:right w:val="single" w:sz="6" w:space="0" w:color="000000"/>
            </w:tcBorders>
          </w:tcPr>
          <w:p w:rsidR="00082331" w:rsidRPr="00082331" w:rsidRDefault="00082331" w:rsidP="00082331">
            <w:pPr>
              <w:jc w:val="left"/>
              <w:rPr>
                <w:rFonts w:ascii="Times New Roman" w:eastAsia="Times New Roman" w:hAnsi="Times New Roman" w:cs="Times New Roman"/>
                <w:color w:val="000000"/>
                <w:sz w:val="24"/>
                <w:szCs w:val="24"/>
                <w:lang w:eastAsia="ru-RU"/>
              </w:rPr>
            </w:pPr>
          </w:p>
        </w:tc>
        <w:tc>
          <w:tcPr>
            <w:tcW w:w="756" w:type="pct"/>
            <w:tcBorders>
              <w:top w:val="single" w:sz="6" w:space="0" w:color="000000"/>
              <w:left w:val="single" w:sz="6" w:space="0" w:color="000000"/>
              <w:bottom w:val="single" w:sz="6" w:space="0" w:color="000000"/>
              <w:right w:val="single" w:sz="6" w:space="0" w:color="000000"/>
            </w:tcBorders>
          </w:tcPr>
          <w:p w:rsidR="00082331" w:rsidRPr="00082331" w:rsidRDefault="00082331" w:rsidP="00082331">
            <w:pPr>
              <w:jc w:val="left"/>
              <w:rPr>
                <w:rFonts w:ascii="Times New Roman" w:eastAsia="Times New Roman" w:hAnsi="Times New Roman" w:cs="Times New Roman"/>
                <w:color w:val="000000"/>
                <w:sz w:val="24"/>
                <w:szCs w:val="24"/>
                <w:lang w:eastAsia="ru-RU"/>
              </w:rPr>
            </w:pPr>
          </w:p>
        </w:tc>
      </w:tr>
      <w:tr w:rsidR="00082331" w:rsidRPr="00082331" w:rsidTr="00082331">
        <w:trPr>
          <w:trHeight w:val="1512"/>
        </w:trPr>
        <w:tc>
          <w:tcPr>
            <w:tcW w:w="1426" w:type="pct"/>
            <w:tcBorders>
              <w:top w:val="single" w:sz="6" w:space="0" w:color="000000"/>
              <w:left w:val="single" w:sz="6" w:space="0" w:color="000000"/>
              <w:bottom w:val="single" w:sz="6" w:space="0" w:color="000000"/>
              <w:right w:val="single" w:sz="6" w:space="0" w:color="000000"/>
            </w:tcBorders>
            <w:hideMark/>
          </w:tcPr>
          <w:p w:rsidR="00082331" w:rsidRPr="00082331" w:rsidRDefault="00082331" w:rsidP="00082331">
            <w:pPr>
              <w:jc w:val="left"/>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 xml:space="preserve">Постоянное соответствие состава и свойств воды стандартам и нормативам, установленным органами Госсанэпиднадзора России и органами </w:t>
            </w:r>
            <w:r w:rsidRPr="00082331">
              <w:rPr>
                <w:rFonts w:ascii="Times New Roman" w:eastAsia="Times New Roman" w:hAnsi="Times New Roman" w:cs="Times New Roman"/>
                <w:color w:val="000000"/>
                <w:sz w:val="24"/>
                <w:szCs w:val="24"/>
                <w:lang w:eastAsia="ru-RU"/>
              </w:rPr>
              <w:lastRenderedPageBreak/>
              <w:t>местного самоуправления</w:t>
            </w:r>
          </w:p>
        </w:tc>
        <w:tc>
          <w:tcPr>
            <w:tcW w:w="962" w:type="pct"/>
            <w:tcBorders>
              <w:top w:val="single" w:sz="6" w:space="0" w:color="000000"/>
              <w:left w:val="single" w:sz="6" w:space="0" w:color="000000"/>
              <w:bottom w:val="single" w:sz="6" w:space="0" w:color="000000"/>
              <w:right w:val="single" w:sz="6" w:space="0" w:color="000000"/>
            </w:tcBorders>
            <w:hideMark/>
          </w:tcPr>
          <w:p w:rsidR="00082331" w:rsidRPr="00082331" w:rsidRDefault="00082331" w:rsidP="00082331">
            <w:pPr>
              <w:jc w:val="left"/>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lastRenderedPageBreak/>
              <w:t>Не допускается</w:t>
            </w:r>
          </w:p>
        </w:tc>
        <w:tc>
          <w:tcPr>
            <w:tcW w:w="1168" w:type="pct"/>
            <w:tcBorders>
              <w:top w:val="single" w:sz="6" w:space="0" w:color="000000"/>
              <w:left w:val="single" w:sz="6" w:space="0" w:color="000000"/>
              <w:bottom w:val="single" w:sz="6" w:space="0" w:color="000000"/>
              <w:right w:val="single" w:sz="6" w:space="0" w:color="000000"/>
            </w:tcBorders>
            <w:hideMark/>
          </w:tcPr>
          <w:p w:rsidR="00082331" w:rsidRPr="00082331" w:rsidRDefault="00082331" w:rsidP="00082331">
            <w:pPr>
              <w:jc w:val="left"/>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За каждый час (суммарно) периода снабжения водой, не соответствующей установленному нормативу за расчетный период</w:t>
            </w:r>
          </w:p>
        </w:tc>
        <w:tc>
          <w:tcPr>
            <w:tcW w:w="687" w:type="pct"/>
            <w:tcBorders>
              <w:top w:val="single" w:sz="6" w:space="0" w:color="000000"/>
              <w:left w:val="single" w:sz="6" w:space="0" w:color="000000"/>
              <w:bottom w:val="single" w:sz="6" w:space="0" w:color="000000"/>
              <w:right w:val="single" w:sz="6" w:space="0" w:color="000000"/>
            </w:tcBorders>
            <w:hideMark/>
          </w:tcPr>
          <w:p w:rsidR="00082331" w:rsidRPr="00082331" w:rsidRDefault="00082331" w:rsidP="00082331">
            <w:pPr>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_</w:t>
            </w:r>
          </w:p>
        </w:tc>
        <w:tc>
          <w:tcPr>
            <w:tcW w:w="756" w:type="pct"/>
            <w:tcBorders>
              <w:top w:val="single" w:sz="6" w:space="0" w:color="000000"/>
              <w:left w:val="single" w:sz="6" w:space="0" w:color="000000"/>
              <w:bottom w:val="single" w:sz="6" w:space="0" w:color="000000"/>
              <w:right w:val="single" w:sz="6" w:space="0" w:color="000000"/>
            </w:tcBorders>
            <w:hideMark/>
          </w:tcPr>
          <w:p w:rsidR="00082331" w:rsidRPr="00082331" w:rsidRDefault="00082331" w:rsidP="00082331">
            <w:pPr>
              <w:jc w:val="left"/>
              <w:rPr>
                <w:rFonts w:ascii="Times New Roman" w:eastAsia="Times New Roman" w:hAnsi="Times New Roman" w:cs="Times New Roman"/>
                <w:color w:val="000000"/>
                <w:sz w:val="24"/>
                <w:szCs w:val="24"/>
                <w:lang w:eastAsia="ru-RU"/>
              </w:rPr>
            </w:pPr>
            <w:r w:rsidRPr="00082331">
              <w:rPr>
                <w:rFonts w:ascii="Times New Roman" w:eastAsia="Times New Roman" w:hAnsi="Times New Roman" w:cs="Times New Roman"/>
                <w:color w:val="000000"/>
                <w:sz w:val="24"/>
                <w:szCs w:val="24"/>
                <w:lang w:eastAsia="ru-RU"/>
              </w:rPr>
              <w:t xml:space="preserve">С 1 человека по </w:t>
            </w:r>
            <w:proofErr w:type="spellStart"/>
            <w:r w:rsidRPr="00082331">
              <w:rPr>
                <w:rFonts w:ascii="Times New Roman" w:eastAsia="Times New Roman" w:hAnsi="Times New Roman" w:cs="Times New Roman"/>
                <w:color w:val="000000"/>
                <w:sz w:val="24"/>
                <w:szCs w:val="24"/>
                <w:lang w:eastAsia="ru-RU"/>
              </w:rPr>
              <w:t>установ</w:t>
            </w:r>
            <w:proofErr w:type="spellEnd"/>
            <w:r w:rsidRPr="00082331">
              <w:rPr>
                <w:rFonts w:ascii="Times New Roman" w:eastAsia="Times New Roman" w:hAnsi="Times New Roman" w:cs="Times New Roman"/>
                <w:color w:val="000000"/>
                <w:sz w:val="24"/>
                <w:szCs w:val="24"/>
                <w:lang w:eastAsia="ru-RU"/>
              </w:rPr>
              <w:t>-ленному нормативу</w:t>
            </w:r>
          </w:p>
        </w:tc>
      </w:tr>
    </w:tbl>
    <w:p w:rsidR="00082B2B" w:rsidRPr="001B5743" w:rsidRDefault="00CF7FD9" w:rsidP="00CF7FD9">
      <w:pPr>
        <w:tabs>
          <w:tab w:val="left" w:pos="2601"/>
          <w:tab w:val="center" w:pos="4677"/>
        </w:tabs>
        <w:jc w:val="left"/>
      </w:pPr>
      <w:r w:rsidRPr="001B5743">
        <w:lastRenderedPageBreak/>
        <w:tab/>
      </w:r>
      <w:r w:rsidRPr="001B5743">
        <w:tab/>
      </w:r>
    </w:p>
    <w:p w:rsidR="00A676EC" w:rsidRPr="001B5743" w:rsidRDefault="00CF7FD9" w:rsidP="00921B60">
      <w:pPr>
        <w:pStyle w:val="20"/>
        <w:numPr>
          <w:ilvl w:val="2"/>
          <w:numId w:val="16"/>
        </w:numPr>
        <w:tabs>
          <w:tab w:val="left" w:pos="1134"/>
        </w:tabs>
        <w:spacing w:before="0" w:after="0"/>
        <w:ind w:left="1287"/>
        <w:jc w:val="both"/>
        <w:rPr>
          <w:rFonts w:cs="Times New Roman"/>
        </w:rPr>
      </w:pPr>
      <w:bookmarkStart w:id="62" w:name="_Toc417481076"/>
      <w:r w:rsidRPr="001B5743">
        <w:rPr>
          <w:rFonts w:cs="Times New Roman"/>
        </w:rPr>
        <w:t>Воздействие на окружающую среду</w:t>
      </w:r>
      <w:bookmarkEnd w:id="62"/>
    </w:p>
    <w:p w:rsidR="00082B2B" w:rsidRPr="001B5743" w:rsidRDefault="00CF7FD9" w:rsidP="00CF7FD9">
      <w:pPr>
        <w:spacing w:line="360" w:lineRule="auto"/>
        <w:ind w:firstLine="567"/>
        <w:jc w:val="both"/>
      </w:pPr>
      <w:r w:rsidRPr="001B5743">
        <w:rPr>
          <w:rFonts w:ascii="Times New Roman" w:hAnsi="Times New Roman" w:cs="Times New Roman"/>
          <w:sz w:val="26"/>
          <w:szCs w:val="26"/>
        </w:rPr>
        <w:t>Для сохранения природного состава и качества вод, исключения возможных поступлений загрязняющих веществ в источники водоснабжения, вокруг водозабора должны быть установлены зоны санитарной охраны в составе трех поясов. Зоны санитарной охраны водопроводных сооружений должны соответствовать требованиям СанПиН 2.1.4. 1110-02 п.2.4. «Зоны санитарной охраны источников водоснабжения и водопроводов питьевого назначения».</w:t>
      </w:r>
    </w:p>
    <w:p w:rsidR="00A676EC" w:rsidRPr="00082331" w:rsidRDefault="00CF7FD9" w:rsidP="00921B60">
      <w:pPr>
        <w:pStyle w:val="20"/>
        <w:numPr>
          <w:ilvl w:val="2"/>
          <w:numId w:val="16"/>
        </w:numPr>
        <w:tabs>
          <w:tab w:val="left" w:pos="1134"/>
        </w:tabs>
        <w:spacing w:before="0" w:after="0"/>
        <w:ind w:left="1287"/>
        <w:jc w:val="both"/>
        <w:rPr>
          <w:rFonts w:cs="Times New Roman"/>
        </w:rPr>
      </w:pPr>
      <w:bookmarkStart w:id="63" w:name="_Toc417481077"/>
      <w:r w:rsidRPr="00082331">
        <w:rPr>
          <w:rFonts w:cs="Times New Roman"/>
        </w:rPr>
        <w:t>Тарифы, плата за подключение (присоединение), структура себестоимости производства и транспорта ресурса</w:t>
      </w:r>
      <w:bookmarkEnd w:id="63"/>
    </w:p>
    <w:p w:rsidR="00CF7FD9" w:rsidRPr="00082331" w:rsidRDefault="00CF7FD9" w:rsidP="00CF7FD9">
      <w:pPr>
        <w:spacing w:line="360" w:lineRule="auto"/>
        <w:ind w:firstLine="567"/>
        <w:jc w:val="both"/>
        <w:rPr>
          <w:rFonts w:ascii="Times New Roman" w:eastAsia="Times New Roman" w:hAnsi="Times New Roman" w:cs="Times New Roman"/>
          <w:bCs/>
          <w:sz w:val="26"/>
          <w:szCs w:val="26"/>
          <w:lang w:eastAsia="ru-RU"/>
        </w:rPr>
      </w:pPr>
      <w:r w:rsidRPr="00082331">
        <w:rPr>
          <w:rFonts w:ascii="Times New Roman" w:eastAsia="Times New Roman" w:hAnsi="Times New Roman" w:cs="Times New Roman"/>
          <w:bCs/>
          <w:sz w:val="26"/>
          <w:szCs w:val="26"/>
          <w:lang w:eastAsia="ru-RU"/>
        </w:rPr>
        <w:t>Тарифы на холодное водоснабжение потребителей городского поселения</w:t>
      </w:r>
      <w:r w:rsidR="00082331" w:rsidRPr="00082331">
        <w:rPr>
          <w:rFonts w:ascii="Times New Roman" w:eastAsia="Times New Roman" w:hAnsi="Times New Roman" w:cs="Times New Roman"/>
          <w:bCs/>
          <w:sz w:val="26"/>
          <w:szCs w:val="26"/>
          <w:lang w:eastAsia="ru-RU"/>
        </w:rPr>
        <w:t xml:space="preserve"> Печенга</w:t>
      </w:r>
      <w:r w:rsidRPr="00082331">
        <w:rPr>
          <w:rFonts w:ascii="Times New Roman" w:eastAsia="Times New Roman" w:hAnsi="Times New Roman" w:cs="Times New Roman"/>
          <w:bCs/>
          <w:sz w:val="26"/>
          <w:szCs w:val="26"/>
          <w:lang w:eastAsia="ru-RU"/>
        </w:rPr>
        <w:t xml:space="preserve"> представлены в таблице 2.3.10.1</w:t>
      </w:r>
      <w:r w:rsidR="00F11B1F" w:rsidRPr="00082331">
        <w:rPr>
          <w:rFonts w:ascii="Times New Roman" w:eastAsia="Times New Roman" w:hAnsi="Times New Roman" w:cs="Times New Roman"/>
          <w:bCs/>
          <w:sz w:val="26"/>
          <w:szCs w:val="26"/>
          <w:lang w:eastAsia="ru-RU"/>
        </w:rPr>
        <w:t xml:space="preserve">, утверждены </w:t>
      </w:r>
      <w:r w:rsidR="00F11B1F" w:rsidRPr="00082331">
        <w:rPr>
          <w:rFonts w:ascii="Times New Roman" w:hAnsi="Times New Roman" w:cs="Times New Roman"/>
          <w:sz w:val="26"/>
          <w:szCs w:val="26"/>
        </w:rPr>
        <w:t>П</w:t>
      </w:r>
      <w:r w:rsidR="008A4A04" w:rsidRPr="00082331">
        <w:rPr>
          <w:rFonts w:ascii="Times New Roman" w:hAnsi="Times New Roman" w:cs="Times New Roman"/>
          <w:sz w:val="26"/>
          <w:szCs w:val="26"/>
        </w:rPr>
        <w:t>остановлениями</w:t>
      </w:r>
      <w:r w:rsidR="00E0216D" w:rsidRPr="00082331">
        <w:rPr>
          <w:rFonts w:ascii="Times New Roman" w:hAnsi="Times New Roman" w:cs="Times New Roman"/>
          <w:sz w:val="26"/>
          <w:szCs w:val="26"/>
        </w:rPr>
        <w:t xml:space="preserve"> </w:t>
      </w:r>
      <w:r w:rsidR="00082331" w:rsidRPr="00082331">
        <w:rPr>
          <w:rFonts w:ascii="Times New Roman" w:eastAsia="Times New Roman" w:hAnsi="Times New Roman" w:cs="Times New Roman"/>
          <w:color w:val="000000"/>
          <w:sz w:val="24"/>
          <w:szCs w:val="24"/>
          <w:lang w:eastAsia="ru-RU"/>
        </w:rPr>
        <w:t>Управления по тарифному регулированию Мурманской области</w:t>
      </w:r>
      <w:r w:rsidR="008A4A04" w:rsidRPr="00082331">
        <w:rPr>
          <w:rFonts w:ascii="Times New Roman" w:hAnsi="Times New Roman" w:cs="Times New Roman"/>
          <w:sz w:val="26"/>
          <w:szCs w:val="26"/>
        </w:rPr>
        <w:t>.</w:t>
      </w:r>
    </w:p>
    <w:p w:rsidR="00CF7FD9" w:rsidRPr="00082331" w:rsidRDefault="00CF7FD9" w:rsidP="00CF7FD9">
      <w:pPr>
        <w:spacing w:line="360" w:lineRule="auto"/>
        <w:ind w:firstLine="567"/>
        <w:jc w:val="both"/>
        <w:rPr>
          <w:rFonts w:ascii="Times New Roman" w:eastAsia="Times New Roman" w:hAnsi="Times New Roman" w:cs="Times New Roman"/>
          <w:bCs/>
          <w:sz w:val="26"/>
          <w:szCs w:val="26"/>
          <w:lang w:eastAsia="ru-RU"/>
        </w:rPr>
      </w:pPr>
      <w:r w:rsidRPr="00082331">
        <w:rPr>
          <w:rFonts w:ascii="Times New Roman" w:eastAsia="Times New Roman" w:hAnsi="Times New Roman" w:cs="Times New Roman"/>
          <w:bCs/>
          <w:sz w:val="26"/>
          <w:szCs w:val="26"/>
          <w:lang w:eastAsia="ru-RU"/>
        </w:rPr>
        <w:t xml:space="preserve">Тариф на подключение создаваемых (реконструируемых) объектов недвижимости к системе холодного водоснабжения не </w:t>
      </w:r>
      <w:r w:rsidR="00A97E6D" w:rsidRPr="00082331">
        <w:rPr>
          <w:rFonts w:ascii="Times New Roman" w:eastAsia="Times New Roman" w:hAnsi="Times New Roman" w:cs="Times New Roman"/>
          <w:bCs/>
          <w:sz w:val="26"/>
          <w:szCs w:val="26"/>
          <w:lang w:eastAsia="ru-RU"/>
        </w:rPr>
        <w:t>установлен</w:t>
      </w:r>
      <w:r w:rsidRPr="00082331">
        <w:rPr>
          <w:rFonts w:ascii="Times New Roman" w:eastAsia="Times New Roman" w:hAnsi="Times New Roman" w:cs="Times New Roman"/>
          <w:bCs/>
          <w:sz w:val="26"/>
          <w:szCs w:val="26"/>
          <w:lang w:eastAsia="ru-RU"/>
        </w:rPr>
        <w:t>.</w:t>
      </w:r>
    </w:p>
    <w:p w:rsidR="00082331" w:rsidRPr="000D0E8B" w:rsidRDefault="00082331" w:rsidP="000D0E8B">
      <w:pPr>
        <w:jc w:val="both"/>
        <w:rPr>
          <w:rFonts w:ascii="Times New Roman" w:eastAsia="Times New Roman" w:hAnsi="Times New Roman" w:cs="Times New Roman"/>
          <w:b/>
          <w:bCs/>
          <w:sz w:val="24"/>
          <w:szCs w:val="24"/>
          <w:lang w:eastAsia="ru-RU"/>
        </w:rPr>
      </w:pPr>
      <w:r w:rsidRPr="000D0E8B">
        <w:rPr>
          <w:rFonts w:ascii="Times New Roman" w:eastAsia="Times New Roman" w:hAnsi="Times New Roman" w:cs="Times New Roman"/>
          <w:b/>
          <w:bCs/>
          <w:sz w:val="24"/>
          <w:szCs w:val="24"/>
          <w:lang w:eastAsia="ru-RU"/>
        </w:rPr>
        <w:t>Таблица 2.3.10.1</w:t>
      </w:r>
      <w:r w:rsidR="000D0E8B" w:rsidRPr="000D0E8B">
        <w:rPr>
          <w:rFonts w:ascii="Times New Roman" w:eastAsia="Times New Roman" w:hAnsi="Times New Roman" w:cs="Times New Roman"/>
          <w:b/>
          <w:bCs/>
          <w:sz w:val="24"/>
          <w:szCs w:val="24"/>
          <w:lang w:eastAsia="ru-RU"/>
        </w:rPr>
        <w:t xml:space="preserve"> Тарифы на холодное водоснабжение потребителей городского поселения Печенга.</w:t>
      </w:r>
    </w:p>
    <w:tbl>
      <w:tblPr>
        <w:tblW w:w="4653" w:type="pct"/>
        <w:tblLook w:val="04A0" w:firstRow="1" w:lastRow="0" w:firstColumn="1" w:lastColumn="0" w:noHBand="0" w:noVBand="1"/>
      </w:tblPr>
      <w:tblGrid>
        <w:gridCol w:w="3018"/>
        <w:gridCol w:w="2079"/>
        <w:gridCol w:w="3810"/>
      </w:tblGrid>
      <w:tr w:rsidR="00082331" w:rsidRPr="00521C97" w:rsidTr="00082331">
        <w:trPr>
          <w:trHeight w:val="70"/>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2331" w:rsidRPr="00521C97" w:rsidRDefault="00082331" w:rsidP="00082331">
            <w:pP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Наименование организации, оказывающей коммунальные услуги</w:t>
            </w:r>
          </w:p>
        </w:tc>
        <w:tc>
          <w:tcPr>
            <w:tcW w:w="1167" w:type="pct"/>
            <w:tcBorders>
              <w:top w:val="single" w:sz="4" w:space="0" w:color="auto"/>
              <w:left w:val="nil"/>
              <w:bottom w:val="single" w:sz="4" w:space="0" w:color="auto"/>
              <w:right w:val="single" w:sz="4" w:space="0" w:color="auto"/>
            </w:tcBorders>
            <w:shd w:val="clear" w:color="auto" w:fill="auto"/>
            <w:vAlign w:val="center"/>
            <w:hideMark/>
          </w:tcPr>
          <w:p w:rsidR="00082331" w:rsidRPr="00521C97" w:rsidRDefault="00082331" w:rsidP="00082331">
            <w:pP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Утвержденный тариф на 201</w:t>
            </w:r>
            <w:r>
              <w:rPr>
                <w:rFonts w:ascii="Times New Roman" w:eastAsia="Times New Roman" w:hAnsi="Times New Roman" w:cs="Times New Roman"/>
                <w:b/>
                <w:bCs/>
                <w:color w:val="000000"/>
                <w:sz w:val="24"/>
                <w:szCs w:val="24"/>
                <w:lang w:eastAsia="ru-RU"/>
              </w:rPr>
              <w:t>5</w:t>
            </w:r>
            <w:r w:rsidRPr="00521C97">
              <w:rPr>
                <w:rFonts w:ascii="Times New Roman" w:eastAsia="Times New Roman" w:hAnsi="Times New Roman" w:cs="Times New Roman"/>
                <w:b/>
                <w:bCs/>
                <w:color w:val="000000"/>
                <w:sz w:val="24"/>
                <w:szCs w:val="24"/>
                <w:lang w:eastAsia="ru-RU"/>
              </w:rPr>
              <w:t xml:space="preserve"> год (без НДС)</w:t>
            </w:r>
            <w:r>
              <w:rPr>
                <w:rFonts w:ascii="Times New Roman" w:eastAsia="Times New Roman" w:hAnsi="Times New Roman" w:cs="Times New Roman"/>
                <w:b/>
                <w:bCs/>
                <w:color w:val="000000"/>
                <w:sz w:val="24"/>
                <w:szCs w:val="24"/>
                <w:lang w:eastAsia="ru-RU"/>
              </w:rPr>
              <w:t xml:space="preserve">, </w:t>
            </w:r>
            <w:r w:rsidRPr="00C26542">
              <w:rPr>
                <w:rFonts w:ascii="Times New Roman" w:eastAsia="Times New Roman" w:hAnsi="Times New Roman" w:cs="Times New Roman"/>
                <w:b/>
                <w:bCs/>
                <w:color w:val="000000"/>
                <w:sz w:val="24"/>
                <w:szCs w:val="24"/>
                <w:lang w:eastAsia="ru-RU"/>
              </w:rPr>
              <w:t>руб./м</w:t>
            </w:r>
            <w:r w:rsidRPr="00C26542">
              <w:rPr>
                <w:rFonts w:ascii="Times New Roman" w:eastAsia="Times New Roman" w:hAnsi="Times New Roman" w:cs="Times New Roman"/>
                <w:b/>
                <w:bCs/>
                <w:color w:val="000000"/>
                <w:sz w:val="24"/>
                <w:szCs w:val="24"/>
                <w:vertAlign w:val="superscript"/>
                <w:lang w:eastAsia="ru-RU"/>
              </w:rPr>
              <w:t>3</w:t>
            </w:r>
          </w:p>
        </w:tc>
        <w:tc>
          <w:tcPr>
            <w:tcW w:w="2139" w:type="pct"/>
            <w:tcBorders>
              <w:top w:val="single" w:sz="4" w:space="0" w:color="auto"/>
              <w:left w:val="nil"/>
              <w:bottom w:val="single" w:sz="4" w:space="0" w:color="auto"/>
              <w:right w:val="single" w:sz="4" w:space="0" w:color="auto"/>
            </w:tcBorders>
            <w:shd w:val="clear" w:color="auto" w:fill="auto"/>
            <w:vAlign w:val="center"/>
            <w:hideMark/>
          </w:tcPr>
          <w:p w:rsidR="00082331" w:rsidRPr="00521C97" w:rsidRDefault="00082331" w:rsidP="00082331">
            <w:pP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Основание</w:t>
            </w:r>
          </w:p>
        </w:tc>
      </w:tr>
      <w:tr w:rsidR="00082331" w:rsidRPr="00C26542" w:rsidTr="00082331">
        <w:trPr>
          <w:trHeight w:val="1370"/>
        </w:trPr>
        <w:tc>
          <w:tcPr>
            <w:tcW w:w="16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2331" w:rsidRPr="00C26542" w:rsidRDefault="00082331" w:rsidP="00082331">
            <w:pPr>
              <w:rPr>
                <w:rFonts w:ascii="Times New Roman" w:eastAsia="Times New Roman" w:hAnsi="Times New Roman" w:cs="Times New Roman"/>
                <w:color w:val="000000"/>
                <w:sz w:val="24"/>
                <w:szCs w:val="24"/>
                <w:lang w:eastAsia="ru-RU"/>
              </w:rPr>
            </w:pPr>
            <w:r w:rsidRPr="00C26542">
              <w:rPr>
                <w:rFonts w:ascii="Times New Roman" w:eastAsia="Times New Roman" w:hAnsi="Times New Roman" w:cs="Times New Roman"/>
                <w:color w:val="000000"/>
                <w:sz w:val="24"/>
                <w:szCs w:val="24"/>
                <w:lang w:eastAsia="ru-RU"/>
              </w:rPr>
              <w:t xml:space="preserve">МКП «Жилищное хозяйство» МО </w:t>
            </w:r>
            <w:proofErr w:type="spellStart"/>
            <w:r w:rsidRPr="00C26542">
              <w:rPr>
                <w:rFonts w:ascii="Times New Roman" w:eastAsia="Times New Roman" w:hAnsi="Times New Roman" w:cs="Times New Roman"/>
                <w:color w:val="000000"/>
                <w:sz w:val="24"/>
                <w:szCs w:val="24"/>
                <w:lang w:eastAsia="ru-RU"/>
              </w:rPr>
              <w:t>г.п</w:t>
            </w:r>
            <w:proofErr w:type="spellEnd"/>
            <w:r w:rsidRPr="00C26542">
              <w:rPr>
                <w:rFonts w:ascii="Times New Roman" w:eastAsia="Times New Roman" w:hAnsi="Times New Roman" w:cs="Times New Roman"/>
                <w:color w:val="000000"/>
                <w:sz w:val="24"/>
                <w:szCs w:val="24"/>
                <w:lang w:eastAsia="ru-RU"/>
              </w:rPr>
              <w:t>. «Печенга»,</w:t>
            </w:r>
          </w:p>
          <w:p w:rsidR="00082331" w:rsidRPr="00C26542" w:rsidRDefault="00082331" w:rsidP="00082331">
            <w:pPr>
              <w:rPr>
                <w:rFonts w:ascii="Times New Roman" w:eastAsia="Times New Roman" w:hAnsi="Times New Roman" w:cs="Times New Roman"/>
                <w:color w:val="000000"/>
                <w:sz w:val="24"/>
                <w:szCs w:val="24"/>
                <w:lang w:eastAsia="ru-RU"/>
              </w:rPr>
            </w:pPr>
            <w:r w:rsidRPr="00C26542">
              <w:rPr>
                <w:rFonts w:ascii="Times New Roman" w:eastAsia="Times New Roman" w:hAnsi="Times New Roman" w:cs="Times New Roman"/>
                <w:color w:val="000000"/>
                <w:sz w:val="24"/>
                <w:szCs w:val="24"/>
                <w:lang w:eastAsia="ru-RU"/>
              </w:rPr>
              <w:t>Филиал "Североморский" ОАО "Славянка"</w:t>
            </w:r>
          </w:p>
        </w:tc>
        <w:tc>
          <w:tcPr>
            <w:tcW w:w="1167" w:type="pct"/>
            <w:tcBorders>
              <w:top w:val="single" w:sz="4" w:space="0" w:color="auto"/>
              <w:left w:val="nil"/>
              <w:bottom w:val="single" w:sz="4" w:space="0" w:color="auto"/>
              <w:right w:val="single" w:sz="4" w:space="0" w:color="auto"/>
            </w:tcBorders>
            <w:shd w:val="clear" w:color="auto" w:fill="auto"/>
            <w:vAlign w:val="center"/>
            <w:hideMark/>
          </w:tcPr>
          <w:p w:rsidR="00082331" w:rsidRPr="00C26542" w:rsidRDefault="00082331" w:rsidP="00082331">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17,88</w:t>
            </w:r>
          </w:p>
        </w:tc>
        <w:tc>
          <w:tcPr>
            <w:tcW w:w="2139" w:type="pct"/>
            <w:tcBorders>
              <w:top w:val="single" w:sz="4" w:space="0" w:color="auto"/>
              <w:left w:val="nil"/>
              <w:bottom w:val="single" w:sz="4" w:space="0" w:color="auto"/>
              <w:right w:val="single" w:sz="4" w:space="0" w:color="auto"/>
            </w:tcBorders>
            <w:shd w:val="clear" w:color="auto" w:fill="auto"/>
            <w:vAlign w:val="center"/>
            <w:hideMark/>
          </w:tcPr>
          <w:p w:rsidR="00082331" w:rsidRDefault="00082331" w:rsidP="00082331">
            <w:pPr>
              <w:rPr>
                <w:rFonts w:ascii="Times New Roman" w:eastAsia="Times New Roman" w:hAnsi="Times New Roman" w:cs="Times New Roman"/>
                <w:color w:val="000000"/>
                <w:sz w:val="24"/>
                <w:szCs w:val="24"/>
                <w:lang w:eastAsia="ru-RU"/>
              </w:rPr>
            </w:pPr>
            <w:r w:rsidRPr="00C26542">
              <w:rPr>
                <w:rFonts w:ascii="Times New Roman" w:eastAsia="Times New Roman" w:hAnsi="Times New Roman" w:cs="Times New Roman"/>
                <w:color w:val="000000"/>
                <w:sz w:val="24"/>
                <w:szCs w:val="24"/>
                <w:lang w:eastAsia="ru-RU"/>
              </w:rPr>
              <w:t xml:space="preserve">Постановление </w:t>
            </w:r>
            <w:bookmarkStart w:id="64" w:name="OLE_LINK19"/>
            <w:bookmarkStart w:id="65" w:name="OLE_LINK20"/>
            <w:bookmarkStart w:id="66" w:name="OLE_LINK21"/>
            <w:r w:rsidRPr="00C26542">
              <w:rPr>
                <w:rFonts w:ascii="Times New Roman" w:eastAsia="Times New Roman" w:hAnsi="Times New Roman" w:cs="Times New Roman"/>
                <w:color w:val="000000"/>
                <w:sz w:val="24"/>
                <w:szCs w:val="24"/>
                <w:lang w:eastAsia="ru-RU"/>
              </w:rPr>
              <w:t>Управления по тарифному регулированию Мурманской области</w:t>
            </w:r>
            <w:bookmarkEnd w:id="64"/>
            <w:bookmarkEnd w:id="65"/>
            <w:bookmarkEnd w:id="66"/>
            <w:r w:rsidRPr="00C26542">
              <w:rPr>
                <w:rFonts w:ascii="Times New Roman" w:eastAsia="Times New Roman" w:hAnsi="Times New Roman" w:cs="Times New Roman"/>
                <w:color w:val="000000"/>
                <w:sz w:val="24"/>
                <w:szCs w:val="24"/>
                <w:lang w:eastAsia="ru-RU"/>
              </w:rPr>
              <w:t xml:space="preserve"> от </w:t>
            </w:r>
            <w:r>
              <w:rPr>
                <w:rFonts w:ascii="Times New Roman" w:eastAsia="Times New Roman" w:hAnsi="Times New Roman" w:cs="Times New Roman"/>
                <w:color w:val="000000"/>
                <w:sz w:val="24"/>
                <w:szCs w:val="24"/>
                <w:lang w:eastAsia="ru-RU"/>
              </w:rPr>
              <w:t>17</w:t>
            </w:r>
            <w:r w:rsidRPr="00C2654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2</w:t>
            </w:r>
            <w:r w:rsidRPr="00C26542">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4</w:t>
            </w:r>
            <w:r w:rsidRPr="00C26542">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60</w:t>
            </w:r>
            <w:r w:rsidRPr="00C2654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p>
          <w:p w:rsidR="00082331" w:rsidRPr="00C26542" w:rsidRDefault="00082331" w:rsidP="00082331">
            <w:pPr>
              <w:rPr>
                <w:rFonts w:ascii="Times New Roman" w:eastAsia="Times New Roman" w:hAnsi="Times New Roman" w:cs="Times New Roman"/>
                <w:color w:val="000000"/>
                <w:sz w:val="24"/>
                <w:szCs w:val="24"/>
                <w:lang w:eastAsia="ru-RU"/>
              </w:rPr>
            </w:pPr>
          </w:p>
        </w:tc>
      </w:tr>
    </w:tbl>
    <w:p w:rsidR="00082331" w:rsidRPr="00082331" w:rsidRDefault="00082331" w:rsidP="00082331">
      <w:pPr>
        <w:tabs>
          <w:tab w:val="left" w:pos="930"/>
          <w:tab w:val="center" w:pos="4677"/>
        </w:tabs>
        <w:jc w:val="left"/>
        <w:rPr>
          <w:rFonts w:ascii="Times New Roman" w:eastAsia="Times New Roman" w:hAnsi="Times New Roman" w:cs="Times New Roman"/>
          <w:sz w:val="26"/>
          <w:szCs w:val="26"/>
          <w:lang w:eastAsia="ru-RU"/>
        </w:rPr>
      </w:pPr>
      <w:r w:rsidRPr="00082331">
        <w:rPr>
          <w:rFonts w:ascii="Times New Roman" w:eastAsia="Times New Roman" w:hAnsi="Times New Roman" w:cs="Times New Roman"/>
          <w:sz w:val="26"/>
          <w:szCs w:val="26"/>
          <w:lang w:eastAsia="ru-RU"/>
        </w:rPr>
        <w:tab/>
      </w:r>
    </w:p>
    <w:p w:rsidR="00CF7FD9" w:rsidRPr="00082331" w:rsidRDefault="00CF7FD9" w:rsidP="00082331">
      <w:pPr>
        <w:rPr>
          <w:rFonts w:ascii="Times New Roman" w:eastAsia="Times New Roman" w:hAnsi="Times New Roman" w:cs="Times New Roman"/>
          <w:sz w:val="26"/>
          <w:szCs w:val="26"/>
          <w:lang w:eastAsia="ru-RU"/>
        </w:rPr>
        <w:sectPr w:rsidR="00CF7FD9" w:rsidRPr="00082331" w:rsidSect="003179A5">
          <w:pgSz w:w="11906" w:h="16838"/>
          <w:pgMar w:top="1134" w:right="850" w:bottom="1134" w:left="1701" w:header="708" w:footer="708" w:gutter="0"/>
          <w:cols w:space="708"/>
          <w:docGrid w:linePitch="360"/>
        </w:sectPr>
      </w:pPr>
    </w:p>
    <w:p w:rsidR="00A676EC" w:rsidRPr="007E7C06" w:rsidRDefault="00CF7FD9" w:rsidP="00921B60">
      <w:pPr>
        <w:pStyle w:val="20"/>
        <w:numPr>
          <w:ilvl w:val="2"/>
          <w:numId w:val="16"/>
        </w:numPr>
        <w:tabs>
          <w:tab w:val="left" w:pos="1134"/>
        </w:tabs>
        <w:spacing w:before="0" w:after="0"/>
        <w:ind w:left="1287"/>
        <w:jc w:val="both"/>
        <w:rPr>
          <w:rFonts w:cs="Times New Roman"/>
        </w:rPr>
      </w:pPr>
      <w:bookmarkStart w:id="67" w:name="_Toc417481078"/>
      <w:r w:rsidRPr="007E7C06">
        <w:rPr>
          <w:rFonts w:cs="Times New Roman"/>
        </w:rPr>
        <w:lastRenderedPageBreak/>
        <w:t>Технические и технологические проблемы в системе</w:t>
      </w:r>
      <w:bookmarkEnd w:id="67"/>
    </w:p>
    <w:p w:rsidR="007E7C06" w:rsidRDefault="007E7C06" w:rsidP="001B5743">
      <w:pPr>
        <w:spacing w:line="360" w:lineRule="auto"/>
        <w:ind w:firstLine="709"/>
        <w:jc w:val="both"/>
        <w:rPr>
          <w:rFonts w:ascii="Times New Roman" w:hAnsi="Times New Roman" w:cs="Times New Roman"/>
          <w:color w:val="292929"/>
          <w:sz w:val="24"/>
          <w:szCs w:val="24"/>
        </w:rPr>
      </w:pPr>
      <w:r w:rsidRPr="003A5689">
        <w:rPr>
          <w:rFonts w:ascii="Times New Roman" w:hAnsi="Times New Roman" w:cs="Times New Roman"/>
          <w:color w:val="292929"/>
          <w:sz w:val="24"/>
          <w:szCs w:val="24"/>
        </w:rPr>
        <w:t xml:space="preserve">Существующий водопровод (протяженностью </w:t>
      </w:r>
      <w:r>
        <w:rPr>
          <w:rFonts w:ascii="Times New Roman" w:hAnsi="Times New Roman" w:cs="Times New Roman"/>
          <w:color w:val="292929"/>
          <w:sz w:val="24"/>
          <w:szCs w:val="24"/>
        </w:rPr>
        <w:t>более 28,6</w:t>
      </w:r>
      <w:r w:rsidRPr="003A5689">
        <w:rPr>
          <w:rFonts w:ascii="Times New Roman" w:hAnsi="Times New Roman" w:cs="Times New Roman"/>
          <w:color w:val="292929"/>
          <w:sz w:val="24"/>
          <w:szCs w:val="24"/>
        </w:rPr>
        <w:t xml:space="preserve"> км.) в п</w:t>
      </w:r>
      <w:r>
        <w:rPr>
          <w:rFonts w:ascii="Times New Roman" w:hAnsi="Times New Roman" w:cs="Times New Roman"/>
          <w:color w:val="292929"/>
          <w:sz w:val="24"/>
          <w:szCs w:val="24"/>
        </w:rPr>
        <w:t>гт</w:t>
      </w:r>
      <w:r w:rsidRPr="003A5689">
        <w:rPr>
          <w:rFonts w:ascii="Times New Roman" w:hAnsi="Times New Roman" w:cs="Times New Roman"/>
          <w:color w:val="292929"/>
          <w:sz w:val="24"/>
          <w:szCs w:val="24"/>
        </w:rPr>
        <w:t xml:space="preserve"> Печенга находится в крайне изношенном состоянии. Износ отдельных сетей водопровода составляет порядка </w:t>
      </w:r>
      <w:r>
        <w:rPr>
          <w:rFonts w:ascii="Times New Roman" w:hAnsi="Times New Roman" w:cs="Times New Roman"/>
          <w:color w:val="292929"/>
          <w:sz w:val="24"/>
          <w:szCs w:val="24"/>
        </w:rPr>
        <w:t>75</w:t>
      </w:r>
      <w:r w:rsidRPr="003A5689">
        <w:rPr>
          <w:rFonts w:ascii="Times New Roman" w:hAnsi="Times New Roman" w:cs="Times New Roman"/>
          <w:color w:val="292929"/>
          <w:sz w:val="24"/>
          <w:szCs w:val="24"/>
        </w:rPr>
        <w:t xml:space="preserve">%. Для стабильного водоснабжения и увеличения подачи воды в город, необходимо произвести капитальный ремонт </w:t>
      </w:r>
      <w:r>
        <w:rPr>
          <w:rFonts w:ascii="Times New Roman" w:hAnsi="Times New Roman" w:cs="Times New Roman"/>
          <w:color w:val="292929"/>
          <w:sz w:val="24"/>
          <w:szCs w:val="24"/>
        </w:rPr>
        <w:t xml:space="preserve">существующих стальных </w:t>
      </w:r>
      <w:r w:rsidRPr="003A5689">
        <w:rPr>
          <w:rFonts w:ascii="Times New Roman" w:hAnsi="Times New Roman" w:cs="Times New Roman"/>
          <w:color w:val="292929"/>
          <w:sz w:val="24"/>
          <w:szCs w:val="24"/>
        </w:rPr>
        <w:t>водопроводных сетей</w:t>
      </w:r>
      <w:r>
        <w:rPr>
          <w:rFonts w:ascii="Times New Roman" w:hAnsi="Times New Roman" w:cs="Times New Roman"/>
          <w:color w:val="292929"/>
          <w:sz w:val="24"/>
          <w:szCs w:val="24"/>
        </w:rPr>
        <w:t xml:space="preserve"> (диаметр 57÷219 мм)</w:t>
      </w:r>
      <w:r w:rsidRPr="003A5689">
        <w:rPr>
          <w:rFonts w:ascii="Times New Roman" w:hAnsi="Times New Roman" w:cs="Times New Roman"/>
          <w:color w:val="292929"/>
          <w:sz w:val="24"/>
          <w:szCs w:val="24"/>
        </w:rPr>
        <w:t xml:space="preserve"> с перекладкой на более современные трубопроводы из ПНД</w:t>
      </w:r>
      <w:r w:rsidRPr="00300FF3">
        <w:rPr>
          <w:rFonts w:ascii="Times New Roman" w:hAnsi="Times New Roman" w:cs="Times New Roman"/>
          <w:color w:val="292929"/>
          <w:sz w:val="24"/>
          <w:szCs w:val="24"/>
        </w:rPr>
        <w:t>. Так же в пгт Печенга необходимо произвести ремонт в части замены арматуры и колодцев на сети водоснабжения.</w:t>
      </w:r>
    </w:p>
    <w:p w:rsidR="007E7C06" w:rsidRDefault="007E7C06" w:rsidP="007E7C06">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станции очистки воды в п. Спутник оборудование морально устарело, необходимо провести модернизацию станции очистки</w:t>
      </w:r>
      <w:r w:rsidRPr="00462C14">
        <w:rPr>
          <w:rFonts w:ascii="Times New Roman" w:eastAsia="Times New Roman" w:hAnsi="Times New Roman" w:cs="Times New Roman"/>
          <w:sz w:val="24"/>
          <w:szCs w:val="24"/>
        </w:rPr>
        <w:t>.</w:t>
      </w:r>
    </w:p>
    <w:p w:rsidR="007E7C06" w:rsidRDefault="007E7C06" w:rsidP="007E7C06">
      <w:pPr>
        <w:spacing w:line="360" w:lineRule="auto"/>
        <w:ind w:firstLine="567"/>
        <w:jc w:val="both"/>
        <w:rPr>
          <w:rFonts w:ascii="Times New Roman" w:hAnsi="Times New Roman" w:cs="Times New Roman"/>
          <w:sz w:val="24"/>
          <w:szCs w:val="24"/>
        </w:rPr>
      </w:pPr>
      <w:r w:rsidRPr="00DD3D23">
        <w:rPr>
          <w:rFonts w:ascii="Times New Roman" w:eastAsia="Times New Roman" w:hAnsi="Times New Roman" w:cs="Times New Roman"/>
          <w:sz w:val="24"/>
          <w:szCs w:val="24"/>
        </w:rPr>
        <w:t>Водонапорная башня</w:t>
      </w:r>
      <w:r w:rsidRPr="00DD3D23">
        <w:rPr>
          <w:rFonts w:ascii="Times New Roman" w:hAnsi="Times New Roman" w:cs="Times New Roman"/>
          <w:sz w:val="24"/>
          <w:szCs w:val="24"/>
        </w:rPr>
        <w:t xml:space="preserve"> питьевой воды </w:t>
      </w:r>
      <w:proofErr w:type="spellStart"/>
      <w:r w:rsidRPr="00DD3D23">
        <w:rPr>
          <w:rFonts w:ascii="Times New Roman" w:hAnsi="Times New Roman" w:cs="Times New Roman"/>
          <w:sz w:val="24"/>
          <w:szCs w:val="24"/>
        </w:rPr>
        <w:t>п.Спутник</w:t>
      </w:r>
      <w:proofErr w:type="spellEnd"/>
      <w:r w:rsidRPr="00DD3D23">
        <w:rPr>
          <w:rFonts w:ascii="Times New Roman" w:hAnsi="Times New Roman" w:cs="Times New Roman"/>
          <w:sz w:val="24"/>
          <w:szCs w:val="24"/>
        </w:rPr>
        <w:t xml:space="preserve"> 1973 года постройки. Здание находится в неудовлетворительном состоянии и на данном этапе требует капитальн</w:t>
      </w:r>
      <w:r>
        <w:rPr>
          <w:rFonts w:ascii="Times New Roman" w:hAnsi="Times New Roman" w:cs="Times New Roman"/>
          <w:sz w:val="24"/>
          <w:szCs w:val="24"/>
        </w:rPr>
        <w:t>ого</w:t>
      </w:r>
      <w:r w:rsidRPr="00DD3D23">
        <w:rPr>
          <w:rFonts w:ascii="Times New Roman" w:hAnsi="Times New Roman" w:cs="Times New Roman"/>
          <w:sz w:val="24"/>
          <w:szCs w:val="24"/>
        </w:rPr>
        <w:t xml:space="preserve"> ремонт по следующим видам работ: ремонт кирпичных стен,  восстановление рулонной кровли, замена электропроводки, установка стандартных </w:t>
      </w:r>
      <w:proofErr w:type="spellStart"/>
      <w:r w:rsidRPr="00DD3D23">
        <w:rPr>
          <w:rFonts w:ascii="Times New Roman" w:hAnsi="Times New Roman" w:cs="Times New Roman"/>
          <w:sz w:val="24"/>
          <w:szCs w:val="24"/>
        </w:rPr>
        <w:t>электробойлеров</w:t>
      </w:r>
      <w:proofErr w:type="spellEnd"/>
      <w:r w:rsidRPr="00DD3D23">
        <w:rPr>
          <w:rFonts w:ascii="Times New Roman" w:hAnsi="Times New Roman" w:cs="Times New Roman"/>
          <w:sz w:val="24"/>
          <w:szCs w:val="24"/>
        </w:rPr>
        <w:t xml:space="preserve"> для отопления помещения.</w:t>
      </w:r>
      <w:r>
        <w:rPr>
          <w:rFonts w:ascii="Times New Roman" w:hAnsi="Times New Roman" w:cs="Times New Roman"/>
          <w:sz w:val="24"/>
          <w:szCs w:val="24"/>
        </w:rPr>
        <w:t xml:space="preserve"> Так же на водозаборных сооружения п. Спутник необходимо предусмотреть замену существующих РЗУ (</w:t>
      </w:r>
      <w:proofErr w:type="spellStart"/>
      <w:r>
        <w:rPr>
          <w:rFonts w:ascii="Times New Roman" w:hAnsi="Times New Roman" w:cs="Times New Roman"/>
          <w:sz w:val="24"/>
          <w:szCs w:val="24"/>
        </w:rPr>
        <w:t>рыбозащитные</w:t>
      </w:r>
      <w:proofErr w:type="spellEnd"/>
      <w:r>
        <w:rPr>
          <w:rFonts w:ascii="Times New Roman" w:hAnsi="Times New Roman" w:cs="Times New Roman"/>
          <w:sz w:val="24"/>
          <w:szCs w:val="24"/>
        </w:rPr>
        <w:t xml:space="preserve"> устройства).</w:t>
      </w:r>
    </w:p>
    <w:p w:rsidR="007E7C06" w:rsidRDefault="007E7C06" w:rsidP="007E7C06">
      <w:pPr>
        <w:spacing w:line="360" w:lineRule="auto"/>
        <w:ind w:firstLine="567"/>
        <w:jc w:val="both"/>
        <w:rPr>
          <w:rFonts w:ascii="Times New Roman" w:hAnsi="Times New Roman" w:cs="Times New Roman"/>
          <w:color w:val="292929"/>
          <w:sz w:val="24"/>
          <w:szCs w:val="24"/>
        </w:rPr>
      </w:pPr>
      <w:r w:rsidRPr="00273737">
        <w:rPr>
          <w:rFonts w:ascii="Times New Roman" w:hAnsi="Times New Roman" w:cs="Times New Roman"/>
          <w:color w:val="292929"/>
          <w:sz w:val="24"/>
          <w:szCs w:val="24"/>
        </w:rPr>
        <w:t xml:space="preserve">Существующий </w:t>
      </w:r>
      <w:r>
        <w:rPr>
          <w:rFonts w:ascii="Times New Roman" w:hAnsi="Times New Roman" w:cs="Times New Roman"/>
          <w:color w:val="292929"/>
          <w:sz w:val="24"/>
          <w:szCs w:val="24"/>
        </w:rPr>
        <w:t>водопровод (протяженностью</w:t>
      </w:r>
      <w:r w:rsidRPr="00273737">
        <w:rPr>
          <w:rFonts w:ascii="Times New Roman" w:hAnsi="Times New Roman" w:cs="Times New Roman"/>
          <w:color w:val="292929"/>
          <w:sz w:val="24"/>
          <w:szCs w:val="24"/>
        </w:rPr>
        <w:t xml:space="preserve"> 5</w:t>
      </w:r>
      <w:r>
        <w:rPr>
          <w:rFonts w:ascii="Times New Roman" w:hAnsi="Times New Roman" w:cs="Times New Roman"/>
          <w:color w:val="292929"/>
          <w:sz w:val="24"/>
          <w:szCs w:val="24"/>
        </w:rPr>
        <w:t>,3</w:t>
      </w:r>
      <w:r w:rsidRPr="00273737">
        <w:rPr>
          <w:rFonts w:ascii="Times New Roman" w:hAnsi="Times New Roman" w:cs="Times New Roman"/>
          <w:color w:val="292929"/>
          <w:sz w:val="24"/>
          <w:szCs w:val="24"/>
        </w:rPr>
        <w:t xml:space="preserve"> км.) в</w:t>
      </w:r>
      <w:r w:rsidRPr="003A5689">
        <w:rPr>
          <w:rFonts w:ascii="Times New Roman" w:hAnsi="Times New Roman" w:cs="Times New Roman"/>
          <w:color w:val="292929"/>
          <w:sz w:val="24"/>
          <w:szCs w:val="24"/>
        </w:rPr>
        <w:t xml:space="preserve"> п</w:t>
      </w:r>
      <w:r>
        <w:rPr>
          <w:rFonts w:ascii="Times New Roman" w:hAnsi="Times New Roman" w:cs="Times New Roman"/>
          <w:color w:val="292929"/>
          <w:sz w:val="24"/>
          <w:szCs w:val="24"/>
        </w:rPr>
        <w:t>. Спутник</w:t>
      </w:r>
      <w:r w:rsidRPr="003A5689">
        <w:rPr>
          <w:rFonts w:ascii="Times New Roman" w:hAnsi="Times New Roman" w:cs="Times New Roman"/>
          <w:color w:val="292929"/>
          <w:sz w:val="24"/>
          <w:szCs w:val="24"/>
        </w:rPr>
        <w:t xml:space="preserve"> находится в крайне изношенном состоянии. Износ отдельных сетей водопровода составляет порядка </w:t>
      </w:r>
      <w:r>
        <w:rPr>
          <w:rFonts w:ascii="Times New Roman" w:hAnsi="Times New Roman" w:cs="Times New Roman"/>
          <w:color w:val="292929"/>
          <w:sz w:val="24"/>
          <w:szCs w:val="24"/>
        </w:rPr>
        <w:t>7</w:t>
      </w:r>
      <w:r w:rsidRPr="003A5689">
        <w:rPr>
          <w:rFonts w:ascii="Times New Roman" w:hAnsi="Times New Roman" w:cs="Times New Roman"/>
          <w:color w:val="292929"/>
          <w:sz w:val="24"/>
          <w:szCs w:val="24"/>
        </w:rPr>
        <w:t>0%. Для стабильного водоснабжения и увеличения подачи в город</w:t>
      </w:r>
      <w:r>
        <w:rPr>
          <w:rFonts w:ascii="Times New Roman" w:hAnsi="Times New Roman" w:cs="Times New Roman"/>
          <w:color w:val="292929"/>
          <w:sz w:val="24"/>
          <w:szCs w:val="24"/>
        </w:rPr>
        <w:t xml:space="preserve"> (в случае необходимости)</w:t>
      </w:r>
      <w:r w:rsidRPr="003A5689">
        <w:rPr>
          <w:rFonts w:ascii="Times New Roman" w:hAnsi="Times New Roman" w:cs="Times New Roman"/>
          <w:color w:val="292929"/>
          <w:sz w:val="24"/>
          <w:szCs w:val="24"/>
        </w:rPr>
        <w:t xml:space="preserve">, необходимо произвести капитальный ремонт </w:t>
      </w:r>
      <w:r>
        <w:rPr>
          <w:rFonts w:ascii="Times New Roman" w:hAnsi="Times New Roman" w:cs="Times New Roman"/>
          <w:color w:val="292929"/>
          <w:sz w:val="24"/>
          <w:szCs w:val="24"/>
        </w:rPr>
        <w:t xml:space="preserve">существующих стальных </w:t>
      </w:r>
      <w:r w:rsidRPr="003A5689">
        <w:rPr>
          <w:rFonts w:ascii="Times New Roman" w:hAnsi="Times New Roman" w:cs="Times New Roman"/>
          <w:color w:val="292929"/>
          <w:sz w:val="24"/>
          <w:szCs w:val="24"/>
        </w:rPr>
        <w:t>водопроводных сетей</w:t>
      </w:r>
      <w:r>
        <w:rPr>
          <w:rFonts w:ascii="Times New Roman" w:hAnsi="Times New Roman" w:cs="Times New Roman"/>
          <w:color w:val="292929"/>
          <w:sz w:val="24"/>
          <w:szCs w:val="24"/>
        </w:rPr>
        <w:t xml:space="preserve"> (диаметр 80÷300 мм)</w:t>
      </w:r>
      <w:r w:rsidRPr="003A5689">
        <w:rPr>
          <w:rFonts w:ascii="Times New Roman" w:hAnsi="Times New Roman" w:cs="Times New Roman"/>
          <w:color w:val="292929"/>
          <w:sz w:val="24"/>
          <w:szCs w:val="24"/>
        </w:rPr>
        <w:t xml:space="preserve"> с перекладкой на более современные трубопроводы из ПНД</w:t>
      </w:r>
      <w:r>
        <w:rPr>
          <w:rFonts w:ascii="Times New Roman" w:hAnsi="Times New Roman" w:cs="Times New Roman"/>
          <w:color w:val="292929"/>
          <w:sz w:val="24"/>
          <w:szCs w:val="24"/>
        </w:rPr>
        <w:t>. Так же в п.</w:t>
      </w:r>
      <w:r w:rsidRPr="00300FF3">
        <w:rPr>
          <w:rFonts w:ascii="Times New Roman" w:hAnsi="Times New Roman" w:cs="Times New Roman"/>
          <w:color w:val="292929"/>
          <w:sz w:val="24"/>
          <w:szCs w:val="24"/>
        </w:rPr>
        <w:t xml:space="preserve"> </w:t>
      </w:r>
      <w:r>
        <w:rPr>
          <w:rFonts w:ascii="Times New Roman" w:hAnsi="Times New Roman" w:cs="Times New Roman"/>
          <w:color w:val="292929"/>
          <w:sz w:val="24"/>
          <w:szCs w:val="24"/>
        </w:rPr>
        <w:t>Спутник</w:t>
      </w:r>
      <w:r w:rsidRPr="00300FF3">
        <w:rPr>
          <w:rFonts w:ascii="Times New Roman" w:hAnsi="Times New Roman" w:cs="Times New Roman"/>
          <w:color w:val="292929"/>
          <w:sz w:val="24"/>
          <w:szCs w:val="24"/>
        </w:rPr>
        <w:t xml:space="preserve"> необходимо произвести ремонт в части замены арматуры и колодцев на сети водоснабжения</w:t>
      </w:r>
      <w:r>
        <w:rPr>
          <w:rFonts w:ascii="Times New Roman" w:hAnsi="Times New Roman" w:cs="Times New Roman"/>
          <w:color w:val="292929"/>
          <w:sz w:val="24"/>
          <w:szCs w:val="24"/>
        </w:rPr>
        <w:t xml:space="preserve"> с заменой  на более современные</w:t>
      </w:r>
      <w:r w:rsidRPr="00300FF3">
        <w:rPr>
          <w:rFonts w:ascii="Times New Roman" w:hAnsi="Times New Roman" w:cs="Times New Roman"/>
          <w:color w:val="292929"/>
          <w:sz w:val="24"/>
          <w:szCs w:val="24"/>
        </w:rPr>
        <w:t>.</w:t>
      </w:r>
    </w:p>
    <w:p w:rsidR="007E7C06" w:rsidRDefault="00EF3C87" w:rsidP="007E7C06">
      <w:pPr>
        <w:spacing w:line="360" w:lineRule="auto"/>
        <w:ind w:firstLine="567"/>
        <w:jc w:val="both"/>
        <w:rPr>
          <w:rFonts w:ascii="Times New Roman" w:hAnsi="Times New Roman" w:cs="Times New Roman"/>
          <w:color w:val="292929"/>
          <w:sz w:val="24"/>
          <w:szCs w:val="24"/>
        </w:rPr>
      </w:pPr>
      <w:r>
        <w:rPr>
          <w:rFonts w:ascii="Times New Roman" w:hAnsi="Times New Roman" w:cs="Times New Roman"/>
          <w:color w:val="292929"/>
          <w:sz w:val="24"/>
          <w:szCs w:val="24"/>
        </w:rPr>
        <w:t>Участок существующего</w:t>
      </w:r>
      <w:r w:rsidR="007E7C06" w:rsidRPr="003A5689">
        <w:rPr>
          <w:rFonts w:ascii="Times New Roman" w:hAnsi="Times New Roman" w:cs="Times New Roman"/>
          <w:color w:val="292929"/>
          <w:sz w:val="24"/>
          <w:szCs w:val="24"/>
        </w:rPr>
        <w:t xml:space="preserve"> водопровод</w:t>
      </w:r>
      <w:r>
        <w:rPr>
          <w:rFonts w:ascii="Times New Roman" w:hAnsi="Times New Roman" w:cs="Times New Roman"/>
          <w:color w:val="292929"/>
          <w:sz w:val="24"/>
          <w:szCs w:val="24"/>
        </w:rPr>
        <w:t>а</w:t>
      </w:r>
      <w:r w:rsidR="007E7C06" w:rsidRPr="003A5689">
        <w:rPr>
          <w:rFonts w:ascii="Times New Roman" w:hAnsi="Times New Roman" w:cs="Times New Roman"/>
          <w:color w:val="292929"/>
          <w:sz w:val="24"/>
          <w:szCs w:val="24"/>
        </w:rPr>
        <w:t xml:space="preserve"> (протяженностью </w:t>
      </w:r>
      <w:r w:rsidR="00FC2C89">
        <w:rPr>
          <w:rFonts w:ascii="Times New Roman" w:hAnsi="Times New Roman" w:cs="Times New Roman"/>
          <w:color w:val="292929"/>
          <w:sz w:val="24"/>
          <w:szCs w:val="24"/>
        </w:rPr>
        <w:t>2,7</w:t>
      </w:r>
      <w:r>
        <w:rPr>
          <w:rFonts w:ascii="Times New Roman" w:hAnsi="Times New Roman" w:cs="Times New Roman"/>
          <w:color w:val="292929"/>
          <w:sz w:val="24"/>
          <w:szCs w:val="24"/>
        </w:rPr>
        <w:t xml:space="preserve"> км.)</w:t>
      </w:r>
      <w:r w:rsidR="007E7C06" w:rsidRPr="003A5689">
        <w:rPr>
          <w:rFonts w:ascii="Times New Roman" w:hAnsi="Times New Roman" w:cs="Times New Roman"/>
          <w:color w:val="292929"/>
          <w:sz w:val="24"/>
          <w:szCs w:val="24"/>
        </w:rPr>
        <w:t xml:space="preserve"> </w:t>
      </w:r>
      <w:proofErr w:type="spellStart"/>
      <w:r>
        <w:rPr>
          <w:rFonts w:ascii="Times New Roman" w:hAnsi="Times New Roman" w:cs="Times New Roman"/>
          <w:color w:val="292929"/>
          <w:sz w:val="24"/>
          <w:szCs w:val="24"/>
        </w:rPr>
        <w:t>н.</w:t>
      </w:r>
      <w:r w:rsidR="007E7C06" w:rsidRPr="003A5689">
        <w:rPr>
          <w:rFonts w:ascii="Times New Roman" w:hAnsi="Times New Roman" w:cs="Times New Roman"/>
          <w:color w:val="292929"/>
          <w:sz w:val="24"/>
          <w:szCs w:val="24"/>
        </w:rPr>
        <w:t>п</w:t>
      </w:r>
      <w:proofErr w:type="spellEnd"/>
      <w:r w:rsidR="007E7C06">
        <w:rPr>
          <w:rFonts w:ascii="Times New Roman" w:hAnsi="Times New Roman" w:cs="Times New Roman"/>
          <w:color w:val="292929"/>
          <w:sz w:val="24"/>
          <w:szCs w:val="24"/>
        </w:rPr>
        <w:t>.</w:t>
      </w:r>
      <w:r w:rsidR="007E7C06" w:rsidRPr="003A5689">
        <w:rPr>
          <w:rFonts w:ascii="Times New Roman" w:hAnsi="Times New Roman" w:cs="Times New Roman"/>
          <w:color w:val="292929"/>
          <w:sz w:val="24"/>
          <w:szCs w:val="24"/>
        </w:rPr>
        <w:t xml:space="preserve"> </w:t>
      </w:r>
      <w:proofErr w:type="spellStart"/>
      <w:r w:rsidR="007E7C06" w:rsidRPr="000A1614">
        <w:rPr>
          <w:rFonts w:ascii="Times New Roman" w:hAnsi="Times New Roman" w:cs="Times New Roman"/>
          <w:sz w:val="24"/>
          <w:szCs w:val="24"/>
        </w:rPr>
        <w:t>Лиинахамари</w:t>
      </w:r>
      <w:proofErr w:type="spellEnd"/>
      <w:r w:rsidR="007E7C06" w:rsidRPr="003A5689">
        <w:rPr>
          <w:rFonts w:ascii="Times New Roman" w:hAnsi="Times New Roman" w:cs="Times New Roman"/>
          <w:color w:val="292929"/>
          <w:sz w:val="24"/>
          <w:szCs w:val="24"/>
        </w:rPr>
        <w:t xml:space="preserve"> находится в </w:t>
      </w:r>
      <w:bookmarkStart w:id="68" w:name="_GoBack"/>
      <w:bookmarkEnd w:id="68"/>
      <w:r w:rsidR="007E7C06" w:rsidRPr="003A5689">
        <w:rPr>
          <w:rFonts w:ascii="Times New Roman" w:hAnsi="Times New Roman" w:cs="Times New Roman"/>
          <w:color w:val="292929"/>
          <w:sz w:val="24"/>
          <w:szCs w:val="24"/>
        </w:rPr>
        <w:t xml:space="preserve">изношенном состоянии. Износ отдельных сетей водопровода составляет порядка </w:t>
      </w:r>
      <w:r w:rsidR="007E7C06">
        <w:rPr>
          <w:rFonts w:ascii="Times New Roman" w:hAnsi="Times New Roman" w:cs="Times New Roman"/>
          <w:color w:val="292929"/>
          <w:sz w:val="24"/>
          <w:szCs w:val="24"/>
        </w:rPr>
        <w:t>70</w:t>
      </w:r>
      <w:r w:rsidR="007E7C06" w:rsidRPr="003A5689">
        <w:rPr>
          <w:rFonts w:ascii="Times New Roman" w:hAnsi="Times New Roman" w:cs="Times New Roman"/>
          <w:color w:val="292929"/>
          <w:sz w:val="24"/>
          <w:szCs w:val="24"/>
        </w:rPr>
        <w:t>%. Для стабильного водоснабжения</w:t>
      </w:r>
      <w:r w:rsidR="007E7C06">
        <w:rPr>
          <w:rFonts w:ascii="Times New Roman" w:hAnsi="Times New Roman" w:cs="Times New Roman"/>
          <w:color w:val="292929"/>
          <w:sz w:val="24"/>
          <w:szCs w:val="24"/>
        </w:rPr>
        <w:t xml:space="preserve"> </w:t>
      </w:r>
      <w:r w:rsidR="007E7C06" w:rsidRPr="003A5689">
        <w:rPr>
          <w:rFonts w:ascii="Times New Roman" w:hAnsi="Times New Roman" w:cs="Times New Roman"/>
          <w:color w:val="292929"/>
          <w:sz w:val="24"/>
          <w:szCs w:val="24"/>
        </w:rPr>
        <w:t xml:space="preserve">необходимо произвести капитальный ремонт </w:t>
      </w:r>
      <w:r w:rsidR="007E7C06">
        <w:rPr>
          <w:rFonts w:ascii="Times New Roman" w:hAnsi="Times New Roman" w:cs="Times New Roman"/>
          <w:color w:val="292929"/>
          <w:sz w:val="24"/>
          <w:szCs w:val="24"/>
        </w:rPr>
        <w:t xml:space="preserve">существующих </w:t>
      </w:r>
      <w:r w:rsidR="007E7C06" w:rsidRPr="003A5689">
        <w:rPr>
          <w:rFonts w:ascii="Times New Roman" w:hAnsi="Times New Roman" w:cs="Times New Roman"/>
          <w:color w:val="292929"/>
          <w:sz w:val="24"/>
          <w:szCs w:val="24"/>
        </w:rPr>
        <w:t>водопроводных сетей с перекладкой на более современные трубопроводы из ПНД</w:t>
      </w:r>
      <w:r w:rsidR="007E7C06" w:rsidRPr="00300FF3">
        <w:rPr>
          <w:rFonts w:ascii="Times New Roman" w:hAnsi="Times New Roman" w:cs="Times New Roman"/>
          <w:color w:val="292929"/>
          <w:sz w:val="24"/>
          <w:szCs w:val="24"/>
        </w:rPr>
        <w:t xml:space="preserve">. Так же в </w:t>
      </w:r>
      <w:r w:rsidR="007E7C06">
        <w:rPr>
          <w:rFonts w:ascii="Times New Roman" w:hAnsi="Times New Roman" w:cs="Times New Roman"/>
          <w:color w:val="292929"/>
          <w:sz w:val="24"/>
          <w:szCs w:val="24"/>
        </w:rPr>
        <w:t xml:space="preserve">п. </w:t>
      </w:r>
      <w:proofErr w:type="spellStart"/>
      <w:r w:rsidR="007E7C06" w:rsidRPr="000A1614">
        <w:rPr>
          <w:rFonts w:ascii="Times New Roman" w:hAnsi="Times New Roman" w:cs="Times New Roman"/>
          <w:sz w:val="24"/>
          <w:szCs w:val="24"/>
        </w:rPr>
        <w:t>Лиинахамари</w:t>
      </w:r>
      <w:proofErr w:type="spellEnd"/>
      <w:r w:rsidR="007E7C06" w:rsidRPr="00300FF3">
        <w:rPr>
          <w:rFonts w:ascii="Times New Roman" w:hAnsi="Times New Roman" w:cs="Times New Roman"/>
          <w:color w:val="292929"/>
          <w:sz w:val="24"/>
          <w:szCs w:val="24"/>
        </w:rPr>
        <w:t xml:space="preserve"> необходимо произвести ремонт в части замены </w:t>
      </w:r>
      <w:r w:rsidR="007E7C06" w:rsidRPr="00E91C42">
        <w:rPr>
          <w:rFonts w:ascii="Times New Roman" w:hAnsi="Times New Roman" w:cs="Times New Roman"/>
          <w:color w:val="292929"/>
          <w:sz w:val="24"/>
          <w:szCs w:val="24"/>
        </w:rPr>
        <w:t>арматуры и колодцев на сети водоснабжения с заменой на более современные.</w:t>
      </w:r>
    </w:p>
    <w:p w:rsidR="007E7C06" w:rsidRPr="007E7C06" w:rsidRDefault="007E7C06" w:rsidP="007E7C06">
      <w:pPr>
        <w:spacing w:line="360" w:lineRule="auto"/>
        <w:ind w:firstLine="567"/>
        <w:jc w:val="both"/>
        <w:rPr>
          <w:rFonts w:ascii="Times New Roman" w:hAnsi="Times New Roman" w:cs="Times New Roman"/>
          <w:sz w:val="24"/>
          <w:szCs w:val="24"/>
        </w:rPr>
      </w:pPr>
    </w:p>
    <w:p w:rsidR="00A676EC" w:rsidRPr="000B69B0" w:rsidRDefault="00A676EC" w:rsidP="00921B60">
      <w:pPr>
        <w:pStyle w:val="20"/>
        <w:numPr>
          <w:ilvl w:val="1"/>
          <w:numId w:val="16"/>
        </w:numPr>
        <w:tabs>
          <w:tab w:val="left" w:pos="1134"/>
        </w:tabs>
        <w:spacing w:before="0" w:after="0"/>
        <w:ind w:left="357" w:hanging="357"/>
        <w:jc w:val="both"/>
        <w:rPr>
          <w:rFonts w:cs="Times New Roman"/>
        </w:rPr>
      </w:pPr>
      <w:bookmarkStart w:id="69" w:name="_Toc417481079"/>
      <w:r w:rsidRPr="000B69B0">
        <w:rPr>
          <w:rFonts w:cs="Times New Roman"/>
        </w:rPr>
        <w:t>Анализ существующего состояния системы водоотведения</w:t>
      </w:r>
      <w:bookmarkEnd w:id="69"/>
    </w:p>
    <w:p w:rsidR="00A676EC" w:rsidRPr="000B69B0" w:rsidRDefault="00CF7FD9" w:rsidP="00921B60">
      <w:pPr>
        <w:pStyle w:val="20"/>
        <w:numPr>
          <w:ilvl w:val="2"/>
          <w:numId w:val="16"/>
        </w:numPr>
        <w:tabs>
          <w:tab w:val="left" w:pos="1134"/>
        </w:tabs>
        <w:spacing w:before="0" w:after="0"/>
        <w:ind w:left="1287"/>
        <w:jc w:val="both"/>
        <w:rPr>
          <w:rFonts w:cs="Times New Roman"/>
        </w:rPr>
      </w:pPr>
      <w:bookmarkStart w:id="70" w:name="_Toc417481080"/>
      <w:r w:rsidRPr="000B69B0">
        <w:rPr>
          <w:rFonts w:cs="Times New Roman"/>
        </w:rPr>
        <w:t>Институциональная структура</w:t>
      </w:r>
      <w:bookmarkEnd w:id="70"/>
    </w:p>
    <w:p w:rsidR="00802E47" w:rsidRPr="009D302A" w:rsidRDefault="00802E47" w:rsidP="00802E47">
      <w:pPr>
        <w:spacing w:line="360" w:lineRule="auto"/>
        <w:ind w:firstLine="709"/>
        <w:jc w:val="both"/>
        <w:rPr>
          <w:sz w:val="24"/>
          <w:szCs w:val="24"/>
        </w:rPr>
      </w:pPr>
      <w:r w:rsidRPr="009D302A">
        <w:rPr>
          <w:rFonts w:ascii="Times New Roman" w:eastAsia="Times New Roman" w:hAnsi="Times New Roman" w:cs="Times New Roman"/>
          <w:sz w:val="24"/>
          <w:szCs w:val="24"/>
        </w:rPr>
        <w:t xml:space="preserve">На территории </w:t>
      </w:r>
      <w:r w:rsidR="009D302A" w:rsidRPr="009D302A">
        <w:rPr>
          <w:rFonts w:ascii="Times New Roman" w:eastAsia="Times New Roman" w:hAnsi="Times New Roman" w:cs="Times New Roman"/>
          <w:sz w:val="24"/>
          <w:szCs w:val="24"/>
        </w:rPr>
        <w:t>городского поселения Печенга</w:t>
      </w:r>
      <w:r w:rsidRPr="009D302A">
        <w:rPr>
          <w:rFonts w:ascii="Times New Roman" w:eastAsia="Times New Roman" w:hAnsi="Times New Roman" w:cs="Times New Roman"/>
          <w:sz w:val="24"/>
          <w:szCs w:val="24"/>
        </w:rPr>
        <w:t xml:space="preserve"> </w:t>
      </w:r>
      <w:r w:rsidR="009D302A" w:rsidRPr="009D302A">
        <w:rPr>
          <w:rFonts w:ascii="Times New Roman" w:eastAsia="Times New Roman" w:hAnsi="Times New Roman" w:cs="Times New Roman"/>
          <w:sz w:val="24"/>
          <w:szCs w:val="24"/>
        </w:rPr>
        <w:t>услуги по водоотведению</w:t>
      </w:r>
      <w:r w:rsidRPr="009D302A">
        <w:rPr>
          <w:rFonts w:ascii="Times New Roman" w:eastAsia="Times New Roman" w:hAnsi="Times New Roman" w:cs="Times New Roman"/>
          <w:sz w:val="24"/>
          <w:szCs w:val="24"/>
        </w:rPr>
        <w:t xml:space="preserve"> и очистк</w:t>
      </w:r>
      <w:r w:rsidR="009D302A" w:rsidRPr="009D302A">
        <w:rPr>
          <w:rFonts w:ascii="Times New Roman" w:eastAsia="Times New Roman" w:hAnsi="Times New Roman" w:cs="Times New Roman"/>
          <w:sz w:val="24"/>
          <w:szCs w:val="24"/>
        </w:rPr>
        <w:t>е</w:t>
      </w:r>
      <w:r w:rsidRPr="009D302A">
        <w:rPr>
          <w:rFonts w:ascii="Times New Roman" w:eastAsia="Times New Roman" w:hAnsi="Times New Roman" w:cs="Times New Roman"/>
          <w:sz w:val="24"/>
          <w:szCs w:val="24"/>
        </w:rPr>
        <w:t xml:space="preserve"> стоков осуществляет </w:t>
      </w:r>
      <w:r w:rsidR="009D302A" w:rsidRPr="009D302A">
        <w:rPr>
          <w:rFonts w:ascii="Times New Roman" w:eastAsia="MS Mincho" w:hAnsi="Times New Roman" w:cs="Times New Roman"/>
          <w:sz w:val="24"/>
          <w:szCs w:val="24"/>
        </w:rPr>
        <w:t>ОАО «Славянка»</w:t>
      </w:r>
      <w:r w:rsidRPr="009D302A">
        <w:rPr>
          <w:rFonts w:ascii="Times New Roman" w:eastAsia="Times New Roman" w:hAnsi="Times New Roman" w:cs="Times New Roman"/>
          <w:sz w:val="24"/>
          <w:szCs w:val="24"/>
        </w:rPr>
        <w:t xml:space="preserve">. </w:t>
      </w:r>
    </w:p>
    <w:p w:rsidR="00A676EC" w:rsidRPr="003C2EFC" w:rsidRDefault="00CF7FD9" w:rsidP="00921B60">
      <w:pPr>
        <w:pStyle w:val="20"/>
        <w:numPr>
          <w:ilvl w:val="2"/>
          <w:numId w:val="16"/>
        </w:numPr>
        <w:tabs>
          <w:tab w:val="left" w:pos="1134"/>
        </w:tabs>
        <w:spacing w:before="0" w:after="0"/>
        <w:ind w:left="1287"/>
        <w:jc w:val="both"/>
        <w:rPr>
          <w:rFonts w:cs="Times New Roman"/>
        </w:rPr>
      </w:pPr>
      <w:bookmarkStart w:id="71" w:name="_Toc417481081"/>
      <w:r w:rsidRPr="003C2EFC">
        <w:rPr>
          <w:rFonts w:cs="Times New Roman"/>
        </w:rPr>
        <w:lastRenderedPageBreak/>
        <w:t>Характеристика системы водоотведения</w:t>
      </w:r>
      <w:bookmarkEnd w:id="71"/>
    </w:p>
    <w:p w:rsidR="003C2EFC" w:rsidRPr="003C2EFC" w:rsidRDefault="003C2EFC" w:rsidP="003C2EFC">
      <w:pPr>
        <w:spacing w:line="360" w:lineRule="auto"/>
        <w:ind w:firstLine="567"/>
        <w:jc w:val="both"/>
        <w:rPr>
          <w:rFonts w:ascii="Times New Roman" w:hAnsi="Times New Roman" w:cs="Times New Roman"/>
          <w:sz w:val="24"/>
          <w:szCs w:val="24"/>
        </w:rPr>
      </w:pPr>
      <w:r w:rsidRPr="003C2EFC">
        <w:rPr>
          <w:rFonts w:ascii="Times New Roman" w:hAnsi="Times New Roman" w:cs="Times New Roman"/>
          <w:sz w:val="24"/>
          <w:szCs w:val="24"/>
        </w:rPr>
        <w:t xml:space="preserve">Сточные воды от жилой застройки и общественных зданий </w:t>
      </w:r>
      <w:proofErr w:type="spellStart"/>
      <w:r w:rsidRPr="003C2EFC">
        <w:rPr>
          <w:rFonts w:ascii="Times New Roman" w:hAnsi="Times New Roman" w:cs="Times New Roman"/>
          <w:sz w:val="24"/>
          <w:szCs w:val="24"/>
        </w:rPr>
        <w:t>пгт</w:t>
      </w:r>
      <w:proofErr w:type="spellEnd"/>
      <w:r w:rsidRPr="003C2EFC">
        <w:rPr>
          <w:rFonts w:ascii="Times New Roman" w:hAnsi="Times New Roman" w:cs="Times New Roman"/>
          <w:sz w:val="24"/>
          <w:szCs w:val="24"/>
        </w:rPr>
        <w:t xml:space="preserve"> Печенга + </w:t>
      </w:r>
      <w:proofErr w:type="spellStart"/>
      <w:r w:rsidRPr="003C2EFC">
        <w:rPr>
          <w:rFonts w:ascii="Times New Roman" w:hAnsi="Times New Roman" w:cs="Times New Roman"/>
          <w:sz w:val="24"/>
          <w:szCs w:val="24"/>
        </w:rPr>
        <w:t>ж.д</w:t>
      </w:r>
      <w:proofErr w:type="spellEnd"/>
      <w:r w:rsidRPr="003C2EFC">
        <w:rPr>
          <w:rFonts w:ascii="Times New Roman" w:hAnsi="Times New Roman" w:cs="Times New Roman"/>
          <w:sz w:val="24"/>
          <w:szCs w:val="24"/>
        </w:rPr>
        <w:t xml:space="preserve">. Печенга  отводятся системой самотечных коллекторов на канализационные очистные сооружения КОС (2 шт.). Производительность каждых канализационных очистных сооружений 200 м3/сут., чего не достаточно для полной очистки всех стоков от поселка. Стоки, которые не могут принять КОС, сбрасываются в устье р. </w:t>
      </w:r>
      <w:proofErr w:type="spellStart"/>
      <w:r w:rsidRPr="003C2EFC">
        <w:rPr>
          <w:rFonts w:ascii="Times New Roman" w:hAnsi="Times New Roman" w:cs="Times New Roman"/>
          <w:sz w:val="24"/>
          <w:szCs w:val="24"/>
        </w:rPr>
        <w:t>Няссюки-Йоки</w:t>
      </w:r>
      <w:proofErr w:type="spellEnd"/>
      <w:r w:rsidRPr="003C2EFC">
        <w:rPr>
          <w:rFonts w:ascii="Times New Roman" w:hAnsi="Times New Roman" w:cs="Times New Roman"/>
          <w:sz w:val="24"/>
          <w:szCs w:val="24"/>
        </w:rPr>
        <w:t xml:space="preserve"> и в р. Печенга без очистки. Общая протяженность бытовых канализационных сетей в пгт Печенга 2,5 км, ливневая канализация в поселке отсутствует.</w:t>
      </w:r>
    </w:p>
    <w:p w:rsidR="003C2EFC" w:rsidRPr="003C2EFC" w:rsidRDefault="003C2EFC" w:rsidP="003C2EFC">
      <w:pPr>
        <w:spacing w:line="360" w:lineRule="auto"/>
        <w:ind w:firstLine="567"/>
        <w:jc w:val="both"/>
        <w:rPr>
          <w:rFonts w:ascii="Times New Roman" w:hAnsi="Times New Roman" w:cs="Times New Roman"/>
          <w:sz w:val="24"/>
          <w:szCs w:val="24"/>
        </w:rPr>
      </w:pPr>
      <w:r w:rsidRPr="003C2EFC">
        <w:rPr>
          <w:rFonts w:ascii="Times New Roman" w:hAnsi="Times New Roman" w:cs="Times New Roman"/>
          <w:sz w:val="24"/>
          <w:szCs w:val="24"/>
        </w:rPr>
        <w:t xml:space="preserve">Сточные воды от жилой застройки и общественных зданий п. Спутник отводятся системой самотечных и напорных коллекторов на канализационные очистные сооружения (КОС). Производительность канализационных очистных сооружений 1,4 тыс. м3/сут. Очистные сооружения не обеспечивают 100% степени очистки сточных вод, недостаточно очищенные стоки сбрасываются в р. </w:t>
      </w:r>
      <w:proofErr w:type="spellStart"/>
      <w:r w:rsidRPr="003C2EFC">
        <w:rPr>
          <w:rFonts w:ascii="Times New Roman" w:hAnsi="Times New Roman" w:cs="Times New Roman"/>
          <w:sz w:val="24"/>
          <w:szCs w:val="24"/>
        </w:rPr>
        <w:t>Каккурин-йоки</w:t>
      </w:r>
      <w:proofErr w:type="spellEnd"/>
      <w:r w:rsidRPr="003C2EFC">
        <w:rPr>
          <w:rFonts w:ascii="Times New Roman" w:hAnsi="Times New Roman" w:cs="Times New Roman"/>
          <w:sz w:val="24"/>
          <w:szCs w:val="24"/>
        </w:rPr>
        <w:t xml:space="preserve"> на расстоянии 0,2 км. от устья. На сети канализации имеется одна канализационная насосная станция №221. Общая протяженность бытовых канализационных сетей в п. Спутник 5,5 км., ливневая канализация в поселке отсутствует.</w:t>
      </w:r>
    </w:p>
    <w:p w:rsidR="003C2EFC" w:rsidRPr="00564BAD" w:rsidRDefault="003C2EFC" w:rsidP="003C2EFC">
      <w:pPr>
        <w:spacing w:line="360" w:lineRule="auto"/>
        <w:ind w:firstLine="567"/>
        <w:jc w:val="both"/>
        <w:rPr>
          <w:rFonts w:ascii="Times New Roman" w:hAnsi="Times New Roman" w:cs="Times New Roman"/>
          <w:sz w:val="24"/>
          <w:szCs w:val="24"/>
        </w:rPr>
      </w:pPr>
      <w:r w:rsidRPr="003C2EFC">
        <w:rPr>
          <w:rFonts w:ascii="Times New Roman" w:hAnsi="Times New Roman" w:cs="Times New Roman"/>
          <w:sz w:val="24"/>
          <w:szCs w:val="24"/>
        </w:rPr>
        <w:t xml:space="preserve">Сточные воды от жилой застройки и общественных зданий п. </w:t>
      </w:r>
      <w:proofErr w:type="spellStart"/>
      <w:r w:rsidRPr="003C2EFC">
        <w:rPr>
          <w:rFonts w:ascii="Times New Roman" w:hAnsi="Times New Roman" w:cs="Times New Roman"/>
          <w:sz w:val="24"/>
          <w:szCs w:val="24"/>
        </w:rPr>
        <w:t>Лиинахамари</w:t>
      </w:r>
      <w:proofErr w:type="spellEnd"/>
      <w:r w:rsidRPr="003C2EFC">
        <w:rPr>
          <w:rFonts w:ascii="Times New Roman" w:hAnsi="Times New Roman" w:cs="Times New Roman"/>
          <w:sz w:val="24"/>
          <w:szCs w:val="24"/>
        </w:rPr>
        <w:t xml:space="preserve"> отводятся системой самотечных и напорных коллекторов на септик. Септик не обеспечивает 100% степени очистки сточных вод, недостаточно очищенные стоки сбрасываются в оз. </w:t>
      </w:r>
      <w:proofErr w:type="spellStart"/>
      <w:r w:rsidRPr="003C2EFC">
        <w:rPr>
          <w:rFonts w:ascii="Times New Roman" w:hAnsi="Times New Roman" w:cs="Times New Roman"/>
          <w:sz w:val="24"/>
          <w:szCs w:val="24"/>
        </w:rPr>
        <w:t>Пуро-Ярви</w:t>
      </w:r>
      <w:proofErr w:type="spellEnd"/>
      <w:r w:rsidRPr="003C2EFC">
        <w:rPr>
          <w:rFonts w:ascii="Times New Roman" w:hAnsi="Times New Roman" w:cs="Times New Roman"/>
          <w:sz w:val="24"/>
          <w:szCs w:val="24"/>
        </w:rPr>
        <w:t xml:space="preserve">. На сети канализации имеется одна канализационная насосная станция. Общая протяженность бытовых канализационных сетей в п. </w:t>
      </w:r>
      <w:proofErr w:type="spellStart"/>
      <w:r w:rsidRPr="003C2EFC">
        <w:rPr>
          <w:rFonts w:ascii="Times New Roman" w:hAnsi="Times New Roman" w:cs="Times New Roman"/>
          <w:sz w:val="24"/>
          <w:szCs w:val="24"/>
        </w:rPr>
        <w:t>Лиинахамари</w:t>
      </w:r>
      <w:proofErr w:type="spellEnd"/>
      <w:r w:rsidRPr="003C2EFC">
        <w:rPr>
          <w:rFonts w:ascii="Times New Roman" w:hAnsi="Times New Roman" w:cs="Times New Roman"/>
          <w:sz w:val="24"/>
          <w:szCs w:val="24"/>
        </w:rPr>
        <w:t xml:space="preserve"> </w:t>
      </w:r>
      <w:r w:rsidR="009B6ED3">
        <w:rPr>
          <w:rFonts w:ascii="Times New Roman" w:hAnsi="Times New Roman" w:cs="Times New Roman"/>
          <w:sz w:val="24"/>
          <w:szCs w:val="24"/>
        </w:rPr>
        <w:t>2,</w:t>
      </w:r>
      <w:r w:rsidR="007B250C">
        <w:rPr>
          <w:rFonts w:ascii="Times New Roman" w:hAnsi="Times New Roman" w:cs="Times New Roman"/>
          <w:sz w:val="24"/>
          <w:szCs w:val="24"/>
        </w:rPr>
        <w:t>4</w:t>
      </w:r>
      <w:r w:rsidR="009B6ED3">
        <w:rPr>
          <w:rFonts w:ascii="Times New Roman" w:hAnsi="Times New Roman" w:cs="Times New Roman"/>
          <w:sz w:val="24"/>
          <w:szCs w:val="24"/>
        </w:rPr>
        <w:t>9</w:t>
      </w:r>
      <w:r w:rsidRPr="003C2EFC">
        <w:rPr>
          <w:rFonts w:ascii="Times New Roman" w:hAnsi="Times New Roman" w:cs="Times New Roman"/>
          <w:sz w:val="24"/>
          <w:szCs w:val="24"/>
        </w:rPr>
        <w:t xml:space="preserve"> км</w:t>
      </w:r>
      <w:proofErr w:type="gramStart"/>
      <w:r w:rsidRPr="003C2EFC">
        <w:rPr>
          <w:rFonts w:ascii="Times New Roman" w:hAnsi="Times New Roman" w:cs="Times New Roman"/>
          <w:sz w:val="24"/>
          <w:szCs w:val="24"/>
        </w:rPr>
        <w:t xml:space="preserve">., </w:t>
      </w:r>
      <w:proofErr w:type="gramEnd"/>
      <w:r w:rsidRPr="003C2EFC">
        <w:rPr>
          <w:rFonts w:ascii="Times New Roman" w:hAnsi="Times New Roman" w:cs="Times New Roman"/>
          <w:sz w:val="24"/>
          <w:szCs w:val="24"/>
        </w:rPr>
        <w:t>ливневая канализация в поселке отсутствует.</w:t>
      </w:r>
    </w:p>
    <w:p w:rsidR="003C2EFC" w:rsidRPr="003C2EFC" w:rsidRDefault="003C2EFC" w:rsidP="009D302A">
      <w:pPr>
        <w:contextualSpacing/>
        <w:jc w:val="both"/>
        <w:rPr>
          <w:rFonts w:ascii="Times New Roman" w:eastAsiaTheme="minorEastAsia" w:hAnsi="Times New Roman" w:cs="Times New Roman"/>
          <w:b/>
          <w:sz w:val="24"/>
          <w:szCs w:val="24"/>
          <w:lang w:eastAsia="ru-RU"/>
        </w:rPr>
      </w:pPr>
      <w:r w:rsidRPr="003C2EFC">
        <w:rPr>
          <w:rFonts w:ascii="Times New Roman" w:eastAsiaTheme="minorEastAsia" w:hAnsi="Times New Roman" w:cs="Times New Roman"/>
          <w:b/>
          <w:sz w:val="24"/>
          <w:szCs w:val="24"/>
          <w:lang w:eastAsia="ru-RU"/>
        </w:rPr>
        <w:t xml:space="preserve">Таблица 2.4.2.1 </w:t>
      </w:r>
      <w:r w:rsidRPr="003C2EFC">
        <w:rPr>
          <w:rFonts w:ascii="Times New Roman" w:eastAsia="Times New Roman" w:hAnsi="Times New Roman" w:cs="Times New Roman"/>
          <w:b/>
          <w:sz w:val="24"/>
          <w:szCs w:val="24"/>
          <w:lang w:eastAsia="ru-RU"/>
        </w:rPr>
        <w:t xml:space="preserve">Характеристика сооружений на сетях канализации </w:t>
      </w:r>
      <w:r w:rsidRPr="003C2EFC">
        <w:rPr>
          <w:rFonts w:ascii="Times New Roman" w:eastAsiaTheme="minorEastAsia" w:hAnsi="Times New Roman" w:cs="Times New Roman"/>
          <w:b/>
          <w:sz w:val="24"/>
          <w:szCs w:val="24"/>
          <w:lang w:eastAsia="ru-RU"/>
        </w:rPr>
        <w:t>МО «Городского поселение Печенга».</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5"/>
        <w:gridCol w:w="3686"/>
        <w:gridCol w:w="5000"/>
      </w:tblGrid>
      <w:tr w:rsidR="003C2EFC" w:rsidRPr="009D302A" w:rsidTr="009D302A">
        <w:trPr>
          <w:trHeight w:val="357"/>
          <w:tblHeader/>
        </w:trPr>
        <w:tc>
          <w:tcPr>
            <w:tcW w:w="675" w:type="dxa"/>
            <w:shd w:val="clear" w:color="auto" w:fill="auto"/>
            <w:vAlign w:val="center"/>
          </w:tcPr>
          <w:p w:rsidR="003C2EFC" w:rsidRPr="009D302A" w:rsidRDefault="003C2EFC" w:rsidP="009D302A">
            <w:pPr>
              <w:spacing w:after="200"/>
              <w:rPr>
                <w:rFonts w:ascii="Times New Roman" w:eastAsiaTheme="minorEastAsia" w:hAnsi="Times New Roman" w:cs="Times New Roman"/>
                <w:b/>
                <w:sz w:val="24"/>
                <w:szCs w:val="24"/>
                <w:lang w:eastAsia="ru-RU"/>
              </w:rPr>
            </w:pPr>
            <w:r w:rsidRPr="009D302A">
              <w:rPr>
                <w:rFonts w:ascii="Times New Roman" w:eastAsiaTheme="minorEastAsia" w:hAnsi="Times New Roman" w:cs="Times New Roman"/>
                <w:b/>
                <w:sz w:val="24"/>
                <w:szCs w:val="24"/>
                <w:lang w:eastAsia="ru-RU"/>
              </w:rPr>
              <w:t>№ п\п</w:t>
            </w:r>
          </w:p>
        </w:tc>
        <w:tc>
          <w:tcPr>
            <w:tcW w:w="3686" w:type="dxa"/>
            <w:shd w:val="clear" w:color="auto" w:fill="auto"/>
            <w:vAlign w:val="center"/>
          </w:tcPr>
          <w:p w:rsidR="003C2EFC" w:rsidRPr="009D302A" w:rsidRDefault="003C2EFC" w:rsidP="009D302A">
            <w:pPr>
              <w:spacing w:after="200"/>
              <w:rPr>
                <w:rFonts w:ascii="Times New Roman" w:eastAsiaTheme="minorEastAsia" w:hAnsi="Times New Roman" w:cs="Times New Roman"/>
                <w:b/>
                <w:sz w:val="24"/>
                <w:szCs w:val="24"/>
                <w:lang w:eastAsia="ru-RU"/>
              </w:rPr>
            </w:pPr>
            <w:r w:rsidRPr="009D302A">
              <w:rPr>
                <w:rFonts w:ascii="Times New Roman" w:eastAsiaTheme="minorEastAsia" w:hAnsi="Times New Roman" w:cs="Times New Roman"/>
                <w:b/>
                <w:sz w:val="24"/>
                <w:szCs w:val="24"/>
                <w:lang w:eastAsia="ru-RU"/>
              </w:rPr>
              <w:t>Наименование</w:t>
            </w:r>
          </w:p>
        </w:tc>
        <w:tc>
          <w:tcPr>
            <w:tcW w:w="5000" w:type="dxa"/>
            <w:shd w:val="clear" w:color="auto" w:fill="auto"/>
            <w:vAlign w:val="center"/>
          </w:tcPr>
          <w:p w:rsidR="003C2EFC" w:rsidRPr="009D302A" w:rsidRDefault="003C2EFC" w:rsidP="009D302A">
            <w:pPr>
              <w:spacing w:after="200"/>
              <w:rPr>
                <w:rFonts w:ascii="Times New Roman" w:eastAsiaTheme="minorEastAsia" w:hAnsi="Times New Roman" w:cs="Times New Roman"/>
                <w:b/>
                <w:sz w:val="24"/>
                <w:szCs w:val="24"/>
                <w:lang w:eastAsia="ru-RU"/>
              </w:rPr>
            </w:pPr>
            <w:r w:rsidRPr="009D302A">
              <w:rPr>
                <w:rFonts w:ascii="Times New Roman" w:eastAsiaTheme="minorEastAsia" w:hAnsi="Times New Roman" w:cs="Times New Roman"/>
                <w:b/>
                <w:sz w:val="24"/>
                <w:szCs w:val="24"/>
                <w:lang w:eastAsia="ru-RU"/>
              </w:rPr>
              <w:t>Характеристика</w:t>
            </w:r>
          </w:p>
        </w:tc>
      </w:tr>
      <w:tr w:rsidR="003C2EFC" w:rsidRPr="003C2EFC" w:rsidTr="003C2EFC">
        <w:trPr>
          <w:trHeight w:val="590"/>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1.</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highlight w:val="yellow"/>
                <w:lang w:eastAsia="ru-RU"/>
              </w:rPr>
            </w:pPr>
            <w:r w:rsidRPr="003C2EFC">
              <w:rPr>
                <w:rFonts w:ascii="Times New Roman" w:eastAsiaTheme="minorEastAsia" w:hAnsi="Times New Roman" w:cs="Times New Roman"/>
                <w:sz w:val="24"/>
                <w:szCs w:val="24"/>
                <w:lang w:eastAsia="ru-RU"/>
              </w:rPr>
              <w:t>Канализационно-очистные сооружения (КОС) в пгт Печенга</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highlight w:val="yellow"/>
                <w:lang w:eastAsia="ru-RU"/>
              </w:rPr>
            </w:pPr>
          </w:p>
        </w:tc>
      </w:tr>
      <w:tr w:rsidR="003C2EFC" w:rsidRPr="003C2EFC" w:rsidTr="003C2EFC">
        <w:trPr>
          <w:trHeight w:val="590"/>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1.1</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proofErr w:type="spellStart"/>
            <w:r w:rsidRPr="003C2EFC">
              <w:rPr>
                <w:rFonts w:ascii="Times New Roman" w:eastAsiaTheme="minorEastAsia" w:hAnsi="Times New Roman" w:cs="Times New Roman"/>
                <w:sz w:val="24"/>
                <w:szCs w:val="24"/>
                <w:lang w:eastAsia="ru-RU"/>
              </w:rPr>
              <w:t>Хлораторная</w:t>
            </w:r>
            <w:proofErr w:type="spellEnd"/>
            <w:r w:rsidRPr="003C2EFC">
              <w:rPr>
                <w:rFonts w:ascii="Times New Roman" w:eastAsiaTheme="minorEastAsia" w:hAnsi="Times New Roman" w:cs="Times New Roman"/>
                <w:sz w:val="24"/>
                <w:szCs w:val="24"/>
                <w:lang w:eastAsia="ru-RU"/>
              </w:rPr>
              <w:t>, п. Печенга, в/г №13, инв. №13/65</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Год ввода – 1969.</w:t>
            </w:r>
          </w:p>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Насосы отсутствуют.</w:t>
            </w:r>
          </w:p>
        </w:tc>
      </w:tr>
      <w:tr w:rsidR="003C2EFC" w:rsidRPr="003C2EFC" w:rsidTr="003C2EFC">
        <w:trPr>
          <w:trHeight w:val="590"/>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1.2</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3 отстойника, п. Печенга, в/г №13, инв. №13/67</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Год ввода – 1969.</w:t>
            </w:r>
          </w:p>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Насосы отсутствуют.</w:t>
            </w:r>
          </w:p>
        </w:tc>
      </w:tr>
      <w:tr w:rsidR="003C2EFC" w:rsidRPr="003C2EFC" w:rsidTr="003C2EFC">
        <w:trPr>
          <w:trHeight w:val="364"/>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1.3</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3 </w:t>
            </w:r>
            <w:proofErr w:type="spellStart"/>
            <w:r w:rsidRPr="003C2EFC">
              <w:rPr>
                <w:rFonts w:ascii="Times New Roman" w:eastAsiaTheme="minorEastAsia" w:hAnsi="Times New Roman" w:cs="Times New Roman"/>
                <w:sz w:val="24"/>
                <w:szCs w:val="24"/>
                <w:lang w:eastAsia="ru-RU"/>
              </w:rPr>
              <w:t>аэротенка</w:t>
            </w:r>
            <w:proofErr w:type="spellEnd"/>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p>
        </w:tc>
      </w:tr>
      <w:tr w:rsidR="003C2EFC" w:rsidRPr="003C2EFC" w:rsidTr="003C2EFC">
        <w:trPr>
          <w:trHeight w:val="280"/>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1.4</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Минерализатор</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p>
        </w:tc>
      </w:tr>
      <w:tr w:rsidR="003C2EFC" w:rsidRPr="003C2EFC" w:rsidTr="003C2EFC">
        <w:trPr>
          <w:trHeight w:val="255"/>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1.5</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proofErr w:type="spellStart"/>
            <w:r w:rsidRPr="003C2EFC">
              <w:rPr>
                <w:rFonts w:ascii="Times New Roman" w:eastAsiaTheme="minorEastAsia" w:hAnsi="Times New Roman" w:cs="Times New Roman"/>
                <w:sz w:val="24"/>
                <w:szCs w:val="24"/>
                <w:lang w:eastAsia="ru-RU"/>
              </w:rPr>
              <w:t>Илоуплотнитель</w:t>
            </w:r>
            <w:proofErr w:type="spellEnd"/>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p>
        </w:tc>
      </w:tr>
      <w:tr w:rsidR="003C2EFC" w:rsidRPr="003C2EFC" w:rsidTr="003C2EFC">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2</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highlight w:val="yellow"/>
                <w:lang w:eastAsia="ru-RU"/>
              </w:rPr>
            </w:pPr>
            <w:r w:rsidRPr="003C2EFC">
              <w:rPr>
                <w:rFonts w:ascii="Times New Roman" w:eastAsiaTheme="minorEastAsia" w:hAnsi="Times New Roman" w:cs="Times New Roman"/>
                <w:sz w:val="24"/>
                <w:szCs w:val="24"/>
                <w:lang w:eastAsia="ru-RU"/>
              </w:rPr>
              <w:t xml:space="preserve">Канализационная насосная станция №221 (котельная в </w:t>
            </w:r>
            <w:proofErr w:type="spellStart"/>
            <w:r w:rsidRPr="003C2EFC">
              <w:rPr>
                <w:rFonts w:ascii="Times New Roman" w:eastAsiaTheme="minorEastAsia" w:hAnsi="Times New Roman" w:cs="Times New Roman"/>
                <w:sz w:val="24"/>
                <w:szCs w:val="24"/>
                <w:lang w:eastAsia="ru-RU"/>
              </w:rPr>
              <w:t>т.ч</w:t>
            </w:r>
            <w:proofErr w:type="spellEnd"/>
            <w:r w:rsidRPr="003C2EFC">
              <w:rPr>
                <w:rFonts w:ascii="Times New Roman" w:eastAsiaTheme="minorEastAsia" w:hAnsi="Times New Roman" w:cs="Times New Roman"/>
                <w:sz w:val="24"/>
                <w:szCs w:val="24"/>
                <w:lang w:eastAsia="ru-RU"/>
              </w:rPr>
              <w:t>. дизельная) в п. Спутник, ВГ №42</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Состоит из круглой подземной части диаметром 7,5 м и прямоугольной части надземной части 6,0х10,5 м и высотой 4,2 м. Имеет два отделения: </w:t>
            </w:r>
          </w:p>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 приемный резервуар и грабельное </w:t>
            </w:r>
            <w:r w:rsidRPr="003C2EFC">
              <w:rPr>
                <w:rFonts w:ascii="Times New Roman" w:eastAsiaTheme="minorEastAsia" w:hAnsi="Times New Roman" w:cs="Times New Roman"/>
                <w:sz w:val="24"/>
                <w:szCs w:val="24"/>
                <w:lang w:eastAsia="ru-RU"/>
              </w:rPr>
              <w:lastRenderedPageBreak/>
              <w:t xml:space="preserve">помещение; </w:t>
            </w:r>
          </w:p>
          <w:p w:rsidR="003C2EFC" w:rsidRPr="003C2EFC" w:rsidRDefault="003C2EFC" w:rsidP="003C2EFC">
            <w:pPr>
              <w:ind w:left="57"/>
              <w:jc w:val="left"/>
              <w:rPr>
                <w:rFonts w:ascii="Times New Roman" w:eastAsiaTheme="minorEastAsia" w:hAnsi="Times New Roman" w:cs="Times New Roman"/>
                <w:sz w:val="24"/>
                <w:szCs w:val="24"/>
                <w:highlight w:val="yellow"/>
                <w:lang w:eastAsia="ru-RU"/>
              </w:rPr>
            </w:pPr>
            <w:r w:rsidRPr="003C2EFC">
              <w:rPr>
                <w:rFonts w:ascii="Times New Roman" w:eastAsiaTheme="minorEastAsia" w:hAnsi="Times New Roman" w:cs="Times New Roman"/>
                <w:sz w:val="24"/>
                <w:szCs w:val="24"/>
                <w:lang w:eastAsia="ru-RU"/>
              </w:rPr>
              <w:t>- машинное отделение.</w:t>
            </w:r>
          </w:p>
        </w:tc>
      </w:tr>
      <w:tr w:rsidR="003C2EFC" w:rsidRPr="003C2EFC" w:rsidTr="003C2EFC">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lastRenderedPageBreak/>
              <w:t>2.1</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Год ввода в эксплуатацию</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1985</w:t>
            </w:r>
          </w:p>
        </w:tc>
      </w:tr>
      <w:tr w:rsidR="003C2EFC" w:rsidRPr="003C2EFC" w:rsidTr="003C2EFC">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2.2</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Объем здания, м3</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341</w:t>
            </w:r>
          </w:p>
        </w:tc>
      </w:tr>
      <w:tr w:rsidR="003C2EFC" w:rsidRPr="003C2EFC" w:rsidTr="003C2EFC">
        <w:trPr>
          <w:trHeight w:val="1666"/>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2.3.1</w:t>
            </w:r>
          </w:p>
          <w:p w:rsidR="003C2EFC" w:rsidRPr="003C2EFC" w:rsidRDefault="003C2EFC" w:rsidP="003C2EFC">
            <w:pPr>
              <w:jc w:val="left"/>
              <w:rPr>
                <w:rFonts w:ascii="Times New Roman" w:eastAsiaTheme="minorEastAsia" w:hAnsi="Times New Roman" w:cs="Times New Roman"/>
                <w:sz w:val="24"/>
                <w:szCs w:val="24"/>
                <w:lang w:eastAsia="ru-RU"/>
              </w:rPr>
            </w:pP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Насосы перекачки сточных вод:</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 Насос СД160/10. Завод-изготовитель "</w:t>
            </w:r>
            <w:proofErr w:type="spellStart"/>
            <w:r w:rsidRPr="003C2EFC">
              <w:rPr>
                <w:rFonts w:ascii="Times New Roman" w:eastAsiaTheme="minorEastAsia" w:hAnsi="Times New Roman" w:cs="Times New Roman"/>
                <w:sz w:val="24"/>
                <w:szCs w:val="24"/>
                <w:lang w:eastAsia="ru-RU"/>
              </w:rPr>
              <w:t>Рыбницкий</w:t>
            </w:r>
            <w:proofErr w:type="spellEnd"/>
            <w:r w:rsidRPr="003C2EFC">
              <w:rPr>
                <w:rFonts w:ascii="Times New Roman" w:eastAsiaTheme="minorEastAsia" w:hAnsi="Times New Roman" w:cs="Times New Roman"/>
                <w:sz w:val="24"/>
                <w:szCs w:val="24"/>
                <w:lang w:eastAsia="ru-RU"/>
              </w:rPr>
              <w:t xml:space="preserve"> насосный завод". Год ввода в эксплуатацию 2006. Производительность 160 м</w:t>
            </w:r>
            <w:r w:rsidRPr="003C2EFC">
              <w:rPr>
                <w:rFonts w:ascii="Times New Roman" w:eastAsiaTheme="minorEastAsia" w:hAnsi="Times New Roman" w:cs="Times New Roman"/>
                <w:sz w:val="24"/>
                <w:szCs w:val="24"/>
                <w:vertAlign w:val="superscript"/>
                <w:lang w:eastAsia="ru-RU"/>
              </w:rPr>
              <w:t>3</w:t>
            </w:r>
            <w:r w:rsidRPr="003C2EFC">
              <w:rPr>
                <w:rFonts w:ascii="Times New Roman" w:eastAsiaTheme="minorEastAsia" w:hAnsi="Times New Roman" w:cs="Times New Roman"/>
                <w:sz w:val="24"/>
                <w:szCs w:val="24"/>
                <w:lang w:eastAsia="ru-RU"/>
              </w:rPr>
              <w:t>/час. Напор 10 м. Марка электродвигателя 4АМУ160S6У3. Мощность 11 кВт.</w:t>
            </w:r>
          </w:p>
        </w:tc>
      </w:tr>
      <w:tr w:rsidR="003C2EFC" w:rsidRPr="003C2EFC" w:rsidTr="003C2EFC">
        <w:trPr>
          <w:trHeight w:val="70"/>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2.3.2</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Дополнительный насос</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Насос Гном 10-10. ОАО «ГМС Насосы». Год ввода в эксплуатацию 2013. Производительность 10 м</w:t>
            </w:r>
            <w:r w:rsidRPr="003C2EFC">
              <w:rPr>
                <w:rFonts w:ascii="Calibri" w:eastAsiaTheme="minorEastAsia" w:hAnsi="Calibri" w:cs="Times New Roman"/>
                <w:sz w:val="24"/>
                <w:szCs w:val="24"/>
                <w:lang w:eastAsia="ru-RU"/>
              </w:rPr>
              <w:t>³</w:t>
            </w:r>
            <w:r w:rsidRPr="003C2EFC">
              <w:rPr>
                <w:rFonts w:ascii="Times New Roman" w:eastAsiaTheme="minorEastAsia" w:hAnsi="Times New Roman" w:cs="Times New Roman"/>
                <w:sz w:val="24"/>
                <w:szCs w:val="24"/>
                <w:lang w:eastAsia="ru-RU"/>
              </w:rPr>
              <w:t>/час. Напор 10м. Марка электродвигателя асинхронный, встроенного типа. Мощность 1,1 кВт.</w:t>
            </w:r>
          </w:p>
        </w:tc>
      </w:tr>
      <w:tr w:rsidR="003C2EFC" w:rsidRPr="003C2EFC" w:rsidTr="003C2EFC">
        <w:trPr>
          <w:trHeight w:val="70"/>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2.3.3</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Насос в котельной</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Насос 1К8/18. ОАО «ГМС Насосы». Год ввода в эксплуатацию 2013. Производительность 8 м</w:t>
            </w:r>
            <w:r w:rsidRPr="003C2EFC">
              <w:rPr>
                <w:rFonts w:ascii="Calibri" w:eastAsiaTheme="minorEastAsia" w:hAnsi="Calibri" w:cs="Times New Roman"/>
                <w:sz w:val="24"/>
                <w:szCs w:val="24"/>
                <w:lang w:eastAsia="ru-RU"/>
              </w:rPr>
              <w:t>³</w:t>
            </w:r>
            <w:r w:rsidRPr="003C2EFC">
              <w:rPr>
                <w:rFonts w:ascii="Times New Roman" w:eastAsiaTheme="minorEastAsia" w:hAnsi="Times New Roman" w:cs="Times New Roman"/>
                <w:sz w:val="24"/>
                <w:szCs w:val="24"/>
                <w:lang w:eastAsia="ru-RU"/>
              </w:rPr>
              <w:t>/час. Напор 18 м. Марка электродвигателя АИР 80А2У3. Мощность 1,2 кВт.</w:t>
            </w:r>
          </w:p>
        </w:tc>
      </w:tr>
      <w:tr w:rsidR="003C2EFC" w:rsidRPr="003C2EFC" w:rsidTr="003C2EFC">
        <w:trPr>
          <w:trHeight w:val="70"/>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3.</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Производственно-вспомогательное здание инв. №188</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В состав здания входит воздуходувная, </w:t>
            </w:r>
            <w:proofErr w:type="spellStart"/>
            <w:r w:rsidRPr="003C2EFC">
              <w:rPr>
                <w:rFonts w:ascii="Times New Roman" w:eastAsiaTheme="minorEastAsia" w:hAnsi="Times New Roman" w:cs="Times New Roman"/>
                <w:sz w:val="24"/>
                <w:szCs w:val="24"/>
                <w:lang w:eastAsia="ru-RU"/>
              </w:rPr>
              <w:t>хлораторная</w:t>
            </w:r>
            <w:proofErr w:type="spellEnd"/>
            <w:r w:rsidRPr="003C2EFC">
              <w:rPr>
                <w:rFonts w:ascii="Times New Roman" w:eastAsiaTheme="minorEastAsia" w:hAnsi="Times New Roman" w:cs="Times New Roman"/>
                <w:sz w:val="24"/>
                <w:szCs w:val="24"/>
                <w:lang w:eastAsia="ru-RU"/>
              </w:rPr>
              <w:t>, вспомогательные и бытовые помещения.</w:t>
            </w:r>
          </w:p>
        </w:tc>
      </w:tr>
      <w:tr w:rsidR="003C2EFC" w:rsidRPr="003C2EFC" w:rsidTr="003C2EFC">
        <w:trPr>
          <w:trHeight w:val="70"/>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3.1</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Год ввода в эксплуатацию</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1985</w:t>
            </w:r>
          </w:p>
        </w:tc>
      </w:tr>
      <w:tr w:rsidR="003C2EFC" w:rsidRPr="003C2EFC" w:rsidTr="003C2EFC">
        <w:trPr>
          <w:trHeight w:val="70"/>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3.2.1</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Турбокомпрессор (подача воздуха в </w:t>
            </w:r>
            <w:proofErr w:type="spellStart"/>
            <w:r w:rsidRPr="003C2EFC">
              <w:rPr>
                <w:rFonts w:ascii="Times New Roman" w:eastAsiaTheme="minorEastAsia" w:hAnsi="Times New Roman" w:cs="Times New Roman"/>
                <w:sz w:val="24"/>
                <w:szCs w:val="24"/>
                <w:lang w:eastAsia="ru-RU"/>
              </w:rPr>
              <w:t>аэротенки</w:t>
            </w:r>
            <w:proofErr w:type="spellEnd"/>
            <w:r w:rsidRPr="003C2EFC">
              <w:rPr>
                <w:rFonts w:ascii="Times New Roman" w:eastAsiaTheme="minorEastAsia" w:hAnsi="Times New Roman" w:cs="Times New Roman"/>
                <w:sz w:val="24"/>
                <w:szCs w:val="24"/>
                <w:lang w:eastAsia="ru-RU"/>
              </w:rPr>
              <w:t>).</w:t>
            </w: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1. Тип ТВ80-1,4-М-01. Завод-изготовитель г. Чирчик. Год ввода в эксплуатацию 1985. Производительность 6000 м3/час. Марка электродвигателя ЧА25062У3. Мощность 110 кВт. Состояние - не работающий.</w:t>
            </w:r>
          </w:p>
        </w:tc>
      </w:tr>
      <w:tr w:rsidR="003C2EFC" w:rsidRPr="003C2EFC" w:rsidTr="003C2EFC">
        <w:trPr>
          <w:trHeight w:val="70"/>
        </w:trPr>
        <w:tc>
          <w:tcPr>
            <w:tcW w:w="675" w:type="dxa"/>
          </w:tcPr>
          <w:p w:rsidR="003C2EFC" w:rsidRPr="003C2EFC" w:rsidRDefault="003C2EFC" w:rsidP="003C2EFC">
            <w:pPr>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3.2.2</w:t>
            </w:r>
          </w:p>
        </w:tc>
        <w:tc>
          <w:tcPr>
            <w:tcW w:w="3686" w:type="dxa"/>
          </w:tcPr>
          <w:p w:rsidR="003C2EFC" w:rsidRPr="003C2EFC" w:rsidRDefault="003C2EFC" w:rsidP="003C2EFC">
            <w:pPr>
              <w:ind w:left="57"/>
              <w:jc w:val="left"/>
              <w:rPr>
                <w:rFonts w:ascii="Times New Roman" w:eastAsiaTheme="minorEastAsia" w:hAnsi="Times New Roman" w:cs="Times New Roman"/>
                <w:sz w:val="24"/>
                <w:szCs w:val="24"/>
                <w:lang w:eastAsia="ru-RU"/>
              </w:rPr>
            </w:pPr>
          </w:p>
        </w:tc>
        <w:tc>
          <w:tcPr>
            <w:tcW w:w="5000" w:type="dxa"/>
          </w:tcPr>
          <w:p w:rsidR="003C2EFC" w:rsidRPr="003C2EFC" w:rsidRDefault="003C2EFC" w:rsidP="003C2EFC">
            <w:pPr>
              <w:ind w:left="57"/>
              <w:jc w:val="left"/>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2. Тип ТВ80-1,4-01.У3. Завод-изготовитель "Брянский ремонтно-механический завод". Год ввода в эксплуатацию 2006. Производительность 6000 м3/час. Марка электродвигателя 5АМ280S2У3. Мощность 110 кВт. Состояние - не работающий, сильная вибрация.</w:t>
            </w:r>
          </w:p>
        </w:tc>
      </w:tr>
    </w:tbl>
    <w:p w:rsidR="003C2EFC" w:rsidRPr="003C2EFC" w:rsidRDefault="003C2EFC" w:rsidP="009D302A">
      <w:pPr>
        <w:contextualSpacing/>
        <w:jc w:val="both"/>
        <w:rPr>
          <w:rFonts w:ascii="Times New Roman" w:eastAsiaTheme="minorEastAsia" w:hAnsi="Times New Roman" w:cs="Times New Roman"/>
          <w:b/>
          <w:sz w:val="24"/>
          <w:szCs w:val="24"/>
          <w:lang w:eastAsia="ru-RU"/>
        </w:rPr>
      </w:pPr>
      <w:r w:rsidRPr="003C2EFC">
        <w:rPr>
          <w:rFonts w:ascii="Times New Roman" w:eastAsiaTheme="minorEastAsia" w:hAnsi="Times New Roman" w:cs="Times New Roman"/>
          <w:b/>
          <w:sz w:val="24"/>
          <w:szCs w:val="24"/>
          <w:lang w:eastAsia="ru-RU"/>
        </w:rPr>
        <w:t>Таблица 2.4.2.2 Общая характеристика систем водоотведения МО «Городское поселение Печенга»</w:t>
      </w:r>
    </w:p>
    <w:tbl>
      <w:tblPr>
        <w:tblW w:w="10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1503"/>
        <w:gridCol w:w="2508"/>
        <w:gridCol w:w="1933"/>
        <w:gridCol w:w="1900"/>
        <w:gridCol w:w="1293"/>
      </w:tblGrid>
      <w:tr w:rsidR="003C2EFC" w:rsidRPr="009D302A" w:rsidTr="003C2EFC">
        <w:trPr>
          <w:trHeight w:val="840"/>
          <w:jc w:val="center"/>
        </w:trPr>
        <w:tc>
          <w:tcPr>
            <w:tcW w:w="1830" w:type="dxa"/>
            <w:tcBorders>
              <w:top w:val="single" w:sz="4" w:space="0" w:color="auto"/>
            </w:tcBorders>
            <w:shd w:val="clear" w:color="auto" w:fill="auto"/>
            <w:vAlign w:val="center"/>
          </w:tcPr>
          <w:p w:rsidR="003C2EFC" w:rsidRPr="009D302A" w:rsidRDefault="003C2EFC" w:rsidP="003C2EFC">
            <w:pPr>
              <w:rPr>
                <w:rFonts w:ascii="Times New Roman" w:eastAsiaTheme="minorEastAsia" w:hAnsi="Times New Roman" w:cs="Times New Roman"/>
                <w:b/>
                <w:sz w:val="24"/>
                <w:szCs w:val="24"/>
                <w:lang w:eastAsia="ru-RU"/>
              </w:rPr>
            </w:pPr>
            <w:r w:rsidRPr="009D302A">
              <w:rPr>
                <w:rFonts w:ascii="Times New Roman" w:eastAsiaTheme="minorEastAsia" w:hAnsi="Times New Roman" w:cs="Times New Roman"/>
                <w:b/>
                <w:sz w:val="24"/>
                <w:szCs w:val="24"/>
                <w:lang w:eastAsia="ru-RU"/>
              </w:rPr>
              <w:t>Наименование населенного пункта</w:t>
            </w:r>
          </w:p>
        </w:tc>
        <w:tc>
          <w:tcPr>
            <w:tcW w:w="1443" w:type="dxa"/>
            <w:tcBorders>
              <w:top w:val="single" w:sz="4" w:space="0" w:color="auto"/>
            </w:tcBorders>
            <w:shd w:val="clear" w:color="auto" w:fill="auto"/>
            <w:vAlign w:val="center"/>
          </w:tcPr>
          <w:p w:rsidR="003C2EFC" w:rsidRPr="009D302A" w:rsidRDefault="003C2EFC" w:rsidP="003C2EFC">
            <w:pPr>
              <w:rPr>
                <w:rFonts w:ascii="Times New Roman" w:eastAsiaTheme="minorEastAsia" w:hAnsi="Times New Roman" w:cs="Times New Roman"/>
                <w:b/>
                <w:sz w:val="24"/>
                <w:szCs w:val="24"/>
                <w:lang w:eastAsia="ru-RU"/>
              </w:rPr>
            </w:pPr>
            <w:r w:rsidRPr="009D302A">
              <w:rPr>
                <w:rFonts w:ascii="Times New Roman" w:eastAsiaTheme="minorEastAsia" w:hAnsi="Times New Roman" w:cs="Times New Roman"/>
                <w:b/>
                <w:sz w:val="24"/>
                <w:szCs w:val="24"/>
                <w:lang w:eastAsia="ru-RU"/>
              </w:rPr>
              <w:t>Очистные сооружения</w:t>
            </w:r>
          </w:p>
        </w:tc>
        <w:tc>
          <w:tcPr>
            <w:tcW w:w="2362" w:type="dxa"/>
            <w:tcBorders>
              <w:top w:val="single" w:sz="4" w:space="0" w:color="auto"/>
            </w:tcBorders>
            <w:shd w:val="clear" w:color="auto" w:fill="auto"/>
            <w:vAlign w:val="center"/>
          </w:tcPr>
          <w:p w:rsidR="003C2EFC" w:rsidRPr="009D302A" w:rsidRDefault="003C2EFC" w:rsidP="003C2EFC">
            <w:pPr>
              <w:rPr>
                <w:rFonts w:ascii="Times New Roman" w:eastAsiaTheme="minorEastAsia" w:hAnsi="Times New Roman" w:cs="Times New Roman"/>
                <w:b/>
                <w:sz w:val="24"/>
                <w:szCs w:val="24"/>
                <w:lang w:eastAsia="ru-RU"/>
              </w:rPr>
            </w:pPr>
            <w:r w:rsidRPr="009D302A">
              <w:rPr>
                <w:rFonts w:ascii="Times New Roman" w:eastAsiaTheme="minorEastAsia" w:hAnsi="Times New Roman" w:cs="Times New Roman"/>
                <w:b/>
                <w:sz w:val="24"/>
                <w:szCs w:val="24"/>
                <w:lang w:eastAsia="ru-RU"/>
              </w:rPr>
              <w:t>Проектная производительность, тыс. м</w:t>
            </w:r>
            <w:r w:rsidRPr="009D302A">
              <w:rPr>
                <w:rFonts w:ascii="Times New Roman" w:eastAsiaTheme="minorEastAsia" w:hAnsi="Times New Roman" w:cs="Times New Roman"/>
                <w:b/>
                <w:sz w:val="24"/>
                <w:szCs w:val="24"/>
                <w:vertAlign w:val="superscript"/>
                <w:lang w:eastAsia="ru-RU"/>
              </w:rPr>
              <w:t>3</w:t>
            </w:r>
            <w:r w:rsidRPr="009D302A">
              <w:rPr>
                <w:rFonts w:ascii="Times New Roman" w:eastAsiaTheme="minorEastAsia" w:hAnsi="Times New Roman" w:cs="Times New Roman"/>
                <w:b/>
                <w:sz w:val="24"/>
                <w:szCs w:val="24"/>
                <w:lang w:eastAsia="ru-RU"/>
              </w:rPr>
              <w:t>/сут.</w:t>
            </w:r>
          </w:p>
        </w:tc>
        <w:tc>
          <w:tcPr>
            <w:tcW w:w="1815" w:type="dxa"/>
            <w:tcBorders>
              <w:top w:val="single" w:sz="4" w:space="0" w:color="auto"/>
            </w:tcBorders>
            <w:shd w:val="clear" w:color="auto" w:fill="auto"/>
            <w:vAlign w:val="center"/>
          </w:tcPr>
          <w:p w:rsidR="003C2EFC" w:rsidRPr="009D302A" w:rsidRDefault="003C2EFC" w:rsidP="003C2EFC">
            <w:pPr>
              <w:rPr>
                <w:rFonts w:ascii="Times New Roman" w:eastAsiaTheme="minorEastAsia" w:hAnsi="Times New Roman" w:cs="Times New Roman"/>
                <w:b/>
                <w:sz w:val="24"/>
                <w:szCs w:val="24"/>
                <w:lang w:eastAsia="ru-RU"/>
              </w:rPr>
            </w:pPr>
            <w:r w:rsidRPr="009D302A">
              <w:rPr>
                <w:rFonts w:ascii="Times New Roman" w:eastAsiaTheme="minorEastAsia" w:hAnsi="Times New Roman" w:cs="Times New Roman"/>
                <w:b/>
                <w:sz w:val="24"/>
                <w:szCs w:val="24"/>
                <w:lang w:eastAsia="ru-RU"/>
              </w:rPr>
              <w:t>Протяженность сети, км</w:t>
            </w:r>
          </w:p>
        </w:tc>
        <w:tc>
          <w:tcPr>
            <w:tcW w:w="1821" w:type="dxa"/>
            <w:tcBorders>
              <w:top w:val="single" w:sz="4" w:space="0" w:color="auto"/>
            </w:tcBorders>
            <w:shd w:val="clear" w:color="auto" w:fill="auto"/>
            <w:vAlign w:val="center"/>
          </w:tcPr>
          <w:p w:rsidR="003C2EFC" w:rsidRPr="009D302A" w:rsidRDefault="003C2EFC" w:rsidP="003C2EFC">
            <w:pPr>
              <w:rPr>
                <w:rFonts w:ascii="Times New Roman" w:eastAsiaTheme="minorEastAsia" w:hAnsi="Times New Roman" w:cs="Times New Roman"/>
                <w:b/>
                <w:sz w:val="24"/>
                <w:szCs w:val="24"/>
                <w:lang w:eastAsia="ru-RU"/>
              </w:rPr>
            </w:pPr>
            <w:r w:rsidRPr="009D302A">
              <w:rPr>
                <w:rFonts w:ascii="Times New Roman" w:eastAsiaTheme="minorEastAsia" w:hAnsi="Times New Roman" w:cs="Times New Roman"/>
                <w:b/>
                <w:sz w:val="24"/>
                <w:szCs w:val="24"/>
                <w:lang w:eastAsia="ru-RU"/>
              </w:rPr>
              <w:t>Износ трубопроводов, %</w:t>
            </w:r>
          </w:p>
        </w:tc>
        <w:tc>
          <w:tcPr>
            <w:tcW w:w="1396" w:type="dxa"/>
            <w:tcBorders>
              <w:top w:val="single" w:sz="4" w:space="0" w:color="auto"/>
            </w:tcBorders>
            <w:shd w:val="clear" w:color="auto" w:fill="auto"/>
            <w:vAlign w:val="center"/>
          </w:tcPr>
          <w:p w:rsidR="003C2EFC" w:rsidRPr="009D302A" w:rsidRDefault="003C2EFC" w:rsidP="003C2EFC">
            <w:pPr>
              <w:rPr>
                <w:rFonts w:ascii="Times New Roman" w:eastAsiaTheme="minorEastAsia" w:hAnsi="Times New Roman" w:cs="Times New Roman"/>
                <w:b/>
                <w:sz w:val="24"/>
                <w:szCs w:val="24"/>
                <w:lang w:eastAsia="ru-RU"/>
              </w:rPr>
            </w:pPr>
            <w:r w:rsidRPr="009D302A">
              <w:rPr>
                <w:rFonts w:ascii="Times New Roman" w:eastAsiaTheme="minorEastAsia" w:hAnsi="Times New Roman" w:cs="Times New Roman"/>
                <w:b/>
                <w:sz w:val="24"/>
                <w:szCs w:val="24"/>
                <w:lang w:eastAsia="ru-RU"/>
              </w:rPr>
              <w:t>Выпуск сточных вод</w:t>
            </w:r>
          </w:p>
        </w:tc>
      </w:tr>
      <w:tr w:rsidR="003C2EFC" w:rsidRPr="003C2EFC" w:rsidTr="003C2EFC">
        <w:trPr>
          <w:trHeight w:val="246"/>
          <w:jc w:val="center"/>
        </w:trPr>
        <w:tc>
          <w:tcPr>
            <w:tcW w:w="1830"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1</w:t>
            </w:r>
          </w:p>
        </w:tc>
        <w:tc>
          <w:tcPr>
            <w:tcW w:w="1443"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2</w:t>
            </w:r>
          </w:p>
        </w:tc>
        <w:tc>
          <w:tcPr>
            <w:tcW w:w="2362"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3</w:t>
            </w:r>
          </w:p>
        </w:tc>
        <w:tc>
          <w:tcPr>
            <w:tcW w:w="1815"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4</w:t>
            </w:r>
          </w:p>
        </w:tc>
        <w:tc>
          <w:tcPr>
            <w:tcW w:w="1821"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5</w:t>
            </w:r>
          </w:p>
        </w:tc>
        <w:tc>
          <w:tcPr>
            <w:tcW w:w="1396"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6</w:t>
            </w:r>
          </w:p>
        </w:tc>
      </w:tr>
      <w:tr w:rsidR="003C2EFC" w:rsidRPr="003C2EFC" w:rsidTr="003C2EFC">
        <w:trPr>
          <w:trHeight w:val="208"/>
          <w:jc w:val="center"/>
        </w:trPr>
        <w:tc>
          <w:tcPr>
            <w:tcW w:w="1830" w:type="dxa"/>
            <w:shd w:val="clear" w:color="auto" w:fill="auto"/>
            <w:vAlign w:val="center"/>
          </w:tcPr>
          <w:p w:rsidR="003C2EFC" w:rsidRPr="003C2EFC" w:rsidRDefault="003C2EFC" w:rsidP="003C2EFC">
            <w:pPr>
              <w:rPr>
                <w:rFonts w:ascii="Times New Roman" w:eastAsiaTheme="minorEastAsia" w:hAnsi="Times New Roman" w:cs="Times New Roman"/>
                <w:bCs/>
                <w:sz w:val="24"/>
                <w:szCs w:val="24"/>
                <w:lang w:eastAsia="ru-RU"/>
              </w:rPr>
            </w:pPr>
            <w:r w:rsidRPr="003C2EFC">
              <w:rPr>
                <w:rFonts w:ascii="Times New Roman" w:eastAsiaTheme="minorEastAsia" w:hAnsi="Times New Roman" w:cs="Times New Roman"/>
                <w:bCs/>
                <w:sz w:val="24"/>
                <w:szCs w:val="24"/>
                <w:lang w:eastAsia="ru-RU"/>
              </w:rPr>
              <w:t>пгт. Печенга</w:t>
            </w:r>
          </w:p>
        </w:tc>
        <w:tc>
          <w:tcPr>
            <w:tcW w:w="1443"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КОС  </w:t>
            </w:r>
          </w:p>
        </w:tc>
        <w:tc>
          <w:tcPr>
            <w:tcW w:w="2362"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0,2</w:t>
            </w:r>
          </w:p>
        </w:tc>
        <w:tc>
          <w:tcPr>
            <w:tcW w:w="1815" w:type="dxa"/>
            <w:vMerge w:val="restart"/>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2,5</w:t>
            </w:r>
          </w:p>
        </w:tc>
        <w:tc>
          <w:tcPr>
            <w:tcW w:w="1821" w:type="dxa"/>
            <w:vMerge w:val="restart"/>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70-80%</w:t>
            </w:r>
          </w:p>
        </w:tc>
        <w:tc>
          <w:tcPr>
            <w:tcW w:w="1396"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р. </w:t>
            </w:r>
            <w:proofErr w:type="spellStart"/>
            <w:r w:rsidRPr="003C2EFC">
              <w:rPr>
                <w:rFonts w:ascii="Times New Roman" w:eastAsiaTheme="minorEastAsia" w:hAnsi="Times New Roman" w:cs="Times New Roman"/>
                <w:sz w:val="24"/>
                <w:szCs w:val="24"/>
                <w:lang w:eastAsia="ru-RU"/>
              </w:rPr>
              <w:t>Няссюки-йоки</w:t>
            </w:r>
            <w:proofErr w:type="spellEnd"/>
          </w:p>
        </w:tc>
      </w:tr>
      <w:tr w:rsidR="003C2EFC" w:rsidRPr="003C2EFC" w:rsidTr="003C2EFC">
        <w:trPr>
          <w:trHeight w:val="250"/>
          <w:jc w:val="center"/>
        </w:trPr>
        <w:tc>
          <w:tcPr>
            <w:tcW w:w="1830" w:type="dxa"/>
            <w:shd w:val="clear" w:color="auto" w:fill="auto"/>
            <w:vAlign w:val="center"/>
          </w:tcPr>
          <w:p w:rsidR="003C2EFC" w:rsidRPr="003C2EFC" w:rsidRDefault="003C2EFC" w:rsidP="003C2EFC">
            <w:pPr>
              <w:tabs>
                <w:tab w:val="left" w:pos="180"/>
              </w:tabs>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пгт. Печенга </w:t>
            </w:r>
            <w:smartTag w:uri="urn:schemas-microsoft-com:office:smarttags" w:element="metricconverter">
              <w:smartTagPr>
                <w:attr w:name="ProductID" w:val="19 км"/>
              </w:smartTagPr>
              <w:r w:rsidRPr="003C2EFC">
                <w:rPr>
                  <w:rFonts w:ascii="Times New Roman" w:eastAsiaTheme="minorEastAsia" w:hAnsi="Times New Roman" w:cs="Times New Roman"/>
                  <w:sz w:val="24"/>
                  <w:szCs w:val="24"/>
                  <w:lang w:eastAsia="ru-RU"/>
                </w:rPr>
                <w:t>19 км</w:t>
              </w:r>
            </w:smartTag>
            <w:r w:rsidRPr="003C2EFC">
              <w:rPr>
                <w:rFonts w:ascii="Times New Roman" w:eastAsiaTheme="minorEastAsia" w:hAnsi="Times New Roman" w:cs="Times New Roman"/>
                <w:sz w:val="24"/>
                <w:szCs w:val="24"/>
                <w:lang w:eastAsia="ru-RU"/>
              </w:rPr>
              <w:t xml:space="preserve"> (в/г 4)</w:t>
            </w:r>
          </w:p>
        </w:tc>
        <w:tc>
          <w:tcPr>
            <w:tcW w:w="1443"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КОС  </w:t>
            </w:r>
          </w:p>
        </w:tc>
        <w:tc>
          <w:tcPr>
            <w:tcW w:w="2362"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0,2</w:t>
            </w:r>
          </w:p>
        </w:tc>
        <w:tc>
          <w:tcPr>
            <w:tcW w:w="1815" w:type="dxa"/>
            <w:vMerge/>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p>
        </w:tc>
        <w:tc>
          <w:tcPr>
            <w:tcW w:w="1821" w:type="dxa"/>
            <w:vMerge/>
            <w:vAlign w:val="center"/>
          </w:tcPr>
          <w:p w:rsidR="003C2EFC" w:rsidRPr="003C2EFC" w:rsidRDefault="003C2EFC" w:rsidP="003C2EFC">
            <w:pPr>
              <w:rPr>
                <w:rFonts w:ascii="Times New Roman" w:eastAsiaTheme="minorEastAsia" w:hAnsi="Times New Roman" w:cs="Times New Roman"/>
                <w:sz w:val="24"/>
                <w:szCs w:val="24"/>
                <w:lang w:eastAsia="ru-RU"/>
              </w:rPr>
            </w:pPr>
          </w:p>
        </w:tc>
        <w:tc>
          <w:tcPr>
            <w:tcW w:w="1396"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р. Печенга</w:t>
            </w:r>
          </w:p>
        </w:tc>
      </w:tr>
      <w:tr w:rsidR="003C2EFC" w:rsidRPr="003C2EFC" w:rsidTr="003C2EFC">
        <w:trPr>
          <w:trHeight w:val="312"/>
          <w:jc w:val="center"/>
        </w:trPr>
        <w:tc>
          <w:tcPr>
            <w:tcW w:w="1830"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п. Спутник</w:t>
            </w:r>
          </w:p>
        </w:tc>
        <w:tc>
          <w:tcPr>
            <w:tcW w:w="1443"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КОС  </w:t>
            </w:r>
          </w:p>
        </w:tc>
        <w:tc>
          <w:tcPr>
            <w:tcW w:w="2362"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1,4</w:t>
            </w:r>
          </w:p>
        </w:tc>
        <w:tc>
          <w:tcPr>
            <w:tcW w:w="1815"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5,5</w:t>
            </w:r>
          </w:p>
        </w:tc>
        <w:tc>
          <w:tcPr>
            <w:tcW w:w="1821" w:type="dxa"/>
            <w:vMerge/>
            <w:vAlign w:val="center"/>
          </w:tcPr>
          <w:p w:rsidR="003C2EFC" w:rsidRPr="003C2EFC" w:rsidRDefault="003C2EFC" w:rsidP="003C2EFC">
            <w:pPr>
              <w:rPr>
                <w:rFonts w:ascii="Times New Roman" w:eastAsiaTheme="minorEastAsia" w:hAnsi="Times New Roman" w:cs="Times New Roman"/>
                <w:sz w:val="24"/>
                <w:szCs w:val="24"/>
                <w:lang w:eastAsia="ru-RU"/>
              </w:rPr>
            </w:pPr>
          </w:p>
        </w:tc>
        <w:tc>
          <w:tcPr>
            <w:tcW w:w="1396"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р. </w:t>
            </w:r>
            <w:proofErr w:type="spellStart"/>
            <w:r w:rsidRPr="003C2EFC">
              <w:rPr>
                <w:rFonts w:ascii="Times New Roman" w:eastAsiaTheme="minorEastAsia" w:hAnsi="Times New Roman" w:cs="Times New Roman"/>
                <w:sz w:val="24"/>
                <w:szCs w:val="24"/>
                <w:lang w:eastAsia="ru-RU"/>
              </w:rPr>
              <w:t>Каккурин-йоки</w:t>
            </w:r>
            <w:proofErr w:type="spellEnd"/>
          </w:p>
        </w:tc>
      </w:tr>
      <w:tr w:rsidR="003C2EFC" w:rsidRPr="003C2EFC" w:rsidTr="003C2EFC">
        <w:trPr>
          <w:trHeight w:val="346"/>
          <w:jc w:val="center"/>
        </w:trPr>
        <w:tc>
          <w:tcPr>
            <w:tcW w:w="1830"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lastRenderedPageBreak/>
              <w:t xml:space="preserve">п. </w:t>
            </w:r>
            <w:proofErr w:type="spellStart"/>
            <w:r w:rsidRPr="003C2EFC">
              <w:rPr>
                <w:rFonts w:ascii="Times New Roman" w:eastAsiaTheme="minorEastAsia" w:hAnsi="Times New Roman" w:cs="Times New Roman"/>
                <w:sz w:val="24"/>
                <w:szCs w:val="24"/>
                <w:lang w:eastAsia="ru-RU"/>
              </w:rPr>
              <w:t>Лиинахамари</w:t>
            </w:r>
            <w:proofErr w:type="spellEnd"/>
          </w:p>
        </w:tc>
        <w:tc>
          <w:tcPr>
            <w:tcW w:w="1443"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нет (септик)</w:t>
            </w:r>
          </w:p>
        </w:tc>
        <w:tc>
          <w:tcPr>
            <w:tcW w:w="2362"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w:t>
            </w:r>
          </w:p>
        </w:tc>
        <w:tc>
          <w:tcPr>
            <w:tcW w:w="1815"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5,5</w:t>
            </w:r>
          </w:p>
        </w:tc>
        <w:tc>
          <w:tcPr>
            <w:tcW w:w="1821" w:type="dxa"/>
            <w:vMerge/>
            <w:vAlign w:val="center"/>
          </w:tcPr>
          <w:p w:rsidR="003C2EFC" w:rsidRPr="003C2EFC" w:rsidRDefault="003C2EFC" w:rsidP="003C2EFC">
            <w:pPr>
              <w:rPr>
                <w:rFonts w:ascii="Times New Roman" w:eastAsiaTheme="minorEastAsia" w:hAnsi="Times New Roman" w:cs="Times New Roman"/>
                <w:sz w:val="24"/>
                <w:szCs w:val="24"/>
                <w:lang w:eastAsia="ru-RU"/>
              </w:rPr>
            </w:pPr>
          </w:p>
        </w:tc>
        <w:tc>
          <w:tcPr>
            <w:tcW w:w="1396" w:type="dxa"/>
            <w:shd w:val="clear" w:color="auto" w:fill="auto"/>
            <w:vAlign w:val="center"/>
          </w:tcPr>
          <w:p w:rsidR="003C2EFC" w:rsidRPr="003C2EFC" w:rsidRDefault="003C2EFC" w:rsidP="003C2EFC">
            <w:pPr>
              <w:rPr>
                <w:rFonts w:ascii="Times New Roman" w:eastAsiaTheme="minorEastAsia" w:hAnsi="Times New Roman" w:cs="Times New Roman"/>
                <w:sz w:val="24"/>
                <w:szCs w:val="24"/>
                <w:lang w:eastAsia="ru-RU"/>
              </w:rPr>
            </w:pPr>
            <w:r w:rsidRPr="003C2EFC">
              <w:rPr>
                <w:rFonts w:ascii="Times New Roman" w:eastAsiaTheme="minorEastAsia" w:hAnsi="Times New Roman" w:cs="Times New Roman"/>
                <w:sz w:val="24"/>
                <w:szCs w:val="24"/>
                <w:lang w:eastAsia="ru-RU"/>
              </w:rPr>
              <w:t xml:space="preserve">оз. </w:t>
            </w:r>
            <w:proofErr w:type="spellStart"/>
            <w:r w:rsidRPr="003C2EFC">
              <w:rPr>
                <w:rFonts w:ascii="Times New Roman" w:eastAsiaTheme="minorEastAsia" w:hAnsi="Times New Roman" w:cs="Times New Roman"/>
                <w:sz w:val="24"/>
                <w:szCs w:val="24"/>
                <w:lang w:eastAsia="ru-RU"/>
              </w:rPr>
              <w:t>Пуро-Ярви</w:t>
            </w:r>
            <w:proofErr w:type="spellEnd"/>
          </w:p>
        </w:tc>
      </w:tr>
    </w:tbl>
    <w:p w:rsidR="003C2EFC" w:rsidRPr="003C2EFC" w:rsidRDefault="003C2EFC" w:rsidP="003C2EFC">
      <w:pPr>
        <w:spacing w:line="360" w:lineRule="auto"/>
        <w:ind w:firstLine="567"/>
        <w:jc w:val="both"/>
        <w:rPr>
          <w:rFonts w:ascii="Times New Roman" w:hAnsi="Times New Roman" w:cs="Times New Roman"/>
          <w:sz w:val="24"/>
          <w:szCs w:val="24"/>
          <w:highlight w:val="yellow"/>
          <w:lang w:val="en-US"/>
        </w:rPr>
      </w:pPr>
    </w:p>
    <w:p w:rsidR="00A676EC" w:rsidRPr="0034313F" w:rsidRDefault="00500A99" w:rsidP="00921B60">
      <w:pPr>
        <w:pStyle w:val="20"/>
        <w:numPr>
          <w:ilvl w:val="2"/>
          <w:numId w:val="16"/>
        </w:numPr>
        <w:tabs>
          <w:tab w:val="left" w:pos="1134"/>
        </w:tabs>
        <w:spacing w:before="0" w:after="0"/>
        <w:ind w:left="1287"/>
        <w:jc w:val="both"/>
        <w:rPr>
          <w:rFonts w:cs="Times New Roman"/>
        </w:rPr>
      </w:pPr>
      <w:bookmarkStart w:id="72" w:name="_Toc417481082"/>
      <w:r w:rsidRPr="0034313F">
        <w:rPr>
          <w:rFonts w:cs="Times New Roman"/>
        </w:rPr>
        <w:t>Балансы мощности и ресурса</w:t>
      </w:r>
      <w:bookmarkEnd w:id="72"/>
    </w:p>
    <w:p w:rsidR="0034313F" w:rsidRPr="0034313F" w:rsidRDefault="0034313F" w:rsidP="0034313F">
      <w:pPr>
        <w:spacing w:line="360" w:lineRule="auto"/>
        <w:ind w:firstLine="709"/>
        <w:jc w:val="both"/>
        <w:rPr>
          <w:rFonts w:ascii="Times New Roman" w:hAnsi="Times New Roman" w:cs="Times New Roman"/>
          <w:sz w:val="24"/>
          <w:szCs w:val="24"/>
        </w:rPr>
      </w:pPr>
      <w:r w:rsidRPr="0034313F">
        <w:rPr>
          <w:rFonts w:ascii="Times New Roman" w:hAnsi="Times New Roman" w:cs="Times New Roman"/>
          <w:sz w:val="24"/>
          <w:szCs w:val="24"/>
        </w:rPr>
        <w:t>Согласно данных предоставленных ОАО "Славянка" (за 1-ый квартал 2013 года), всего по пгт Печенга:</w:t>
      </w:r>
    </w:p>
    <w:p w:rsidR="0034313F" w:rsidRPr="0034313F" w:rsidRDefault="0034313F" w:rsidP="0034313F">
      <w:pPr>
        <w:spacing w:line="360" w:lineRule="auto"/>
        <w:ind w:firstLine="709"/>
        <w:jc w:val="both"/>
        <w:rPr>
          <w:rFonts w:ascii="Times New Roman" w:hAnsi="Times New Roman" w:cs="Times New Roman"/>
          <w:sz w:val="24"/>
          <w:szCs w:val="24"/>
        </w:rPr>
      </w:pPr>
      <w:r w:rsidRPr="0034313F">
        <w:rPr>
          <w:rFonts w:ascii="Times New Roman" w:hAnsi="Times New Roman" w:cs="Times New Roman"/>
          <w:sz w:val="24"/>
          <w:szCs w:val="24"/>
        </w:rPr>
        <w:t>- Объем сточных бытовых вод, принятых от потребителей оказываемых услуг - 14,57 тыс. м</w:t>
      </w:r>
      <w:r w:rsidRPr="00E75A0A">
        <w:rPr>
          <w:rFonts w:ascii="Times New Roman" w:hAnsi="Times New Roman" w:cs="Times New Roman"/>
          <w:sz w:val="24"/>
          <w:szCs w:val="24"/>
          <w:vertAlign w:val="superscript"/>
        </w:rPr>
        <w:t>3</w:t>
      </w:r>
      <w:r w:rsidRPr="0034313F">
        <w:rPr>
          <w:rFonts w:ascii="Times New Roman" w:hAnsi="Times New Roman" w:cs="Times New Roman"/>
          <w:sz w:val="24"/>
          <w:szCs w:val="24"/>
        </w:rPr>
        <w:t>;</w:t>
      </w:r>
    </w:p>
    <w:p w:rsidR="0034313F" w:rsidRPr="0034313F" w:rsidRDefault="0034313F" w:rsidP="0034313F">
      <w:pPr>
        <w:spacing w:line="360" w:lineRule="auto"/>
        <w:ind w:firstLine="709"/>
        <w:jc w:val="both"/>
        <w:rPr>
          <w:rFonts w:ascii="Times New Roman" w:hAnsi="Times New Roman" w:cs="Times New Roman"/>
          <w:sz w:val="24"/>
          <w:szCs w:val="24"/>
        </w:rPr>
      </w:pPr>
      <w:r w:rsidRPr="0034313F">
        <w:rPr>
          <w:rFonts w:ascii="Times New Roman" w:hAnsi="Times New Roman" w:cs="Times New Roman"/>
          <w:sz w:val="24"/>
          <w:szCs w:val="24"/>
        </w:rPr>
        <w:t>- Объем сточных бытовых вод, пропущенных через очистные сооружения - 14,57 тыс. м</w:t>
      </w:r>
      <w:r w:rsidRPr="00E75A0A">
        <w:rPr>
          <w:rFonts w:ascii="Times New Roman" w:hAnsi="Times New Roman" w:cs="Times New Roman"/>
          <w:sz w:val="24"/>
          <w:szCs w:val="24"/>
          <w:vertAlign w:val="superscript"/>
        </w:rPr>
        <w:t>3</w:t>
      </w:r>
      <w:r w:rsidRPr="0034313F">
        <w:rPr>
          <w:rFonts w:ascii="Times New Roman" w:hAnsi="Times New Roman" w:cs="Times New Roman"/>
          <w:sz w:val="24"/>
          <w:szCs w:val="24"/>
        </w:rPr>
        <w:t>.</w:t>
      </w:r>
    </w:p>
    <w:p w:rsidR="00E75A0A" w:rsidRDefault="00E75A0A" w:rsidP="0034313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Объем сточных бытовых вод за 2014 год в п. </w:t>
      </w:r>
      <w:proofErr w:type="spellStart"/>
      <w:r>
        <w:rPr>
          <w:rFonts w:ascii="Times New Roman" w:hAnsi="Times New Roman" w:cs="Times New Roman"/>
          <w:sz w:val="24"/>
          <w:szCs w:val="24"/>
        </w:rPr>
        <w:t>Лиинахамари</w:t>
      </w:r>
      <w:proofErr w:type="spellEnd"/>
      <w:r>
        <w:rPr>
          <w:rFonts w:ascii="Times New Roman" w:hAnsi="Times New Roman" w:cs="Times New Roman"/>
          <w:sz w:val="24"/>
          <w:szCs w:val="24"/>
        </w:rPr>
        <w:t xml:space="preserve"> – 59,75 </w:t>
      </w:r>
      <w:r w:rsidRPr="0034313F">
        <w:rPr>
          <w:rFonts w:ascii="Times New Roman" w:hAnsi="Times New Roman" w:cs="Times New Roman"/>
          <w:sz w:val="24"/>
          <w:szCs w:val="24"/>
        </w:rPr>
        <w:t>тыс. м</w:t>
      </w:r>
      <w:r w:rsidRPr="00E75A0A">
        <w:rPr>
          <w:rFonts w:ascii="Times New Roman" w:hAnsi="Times New Roman" w:cs="Times New Roman"/>
          <w:sz w:val="24"/>
          <w:szCs w:val="24"/>
          <w:vertAlign w:val="superscript"/>
        </w:rPr>
        <w:t>3</w:t>
      </w:r>
      <w:r w:rsidRPr="0034313F">
        <w:rPr>
          <w:rFonts w:ascii="Times New Roman" w:hAnsi="Times New Roman" w:cs="Times New Roman"/>
          <w:sz w:val="24"/>
          <w:szCs w:val="24"/>
        </w:rPr>
        <w:t>.</w:t>
      </w:r>
    </w:p>
    <w:p w:rsidR="0034313F" w:rsidRPr="0034313F" w:rsidRDefault="0034313F" w:rsidP="0034313F">
      <w:pPr>
        <w:spacing w:line="360" w:lineRule="auto"/>
        <w:ind w:firstLine="709"/>
        <w:jc w:val="both"/>
        <w:rPr>
          <w:rFonts w:ascii="Times New Roman" w:hAnsi="Times New Roman" w:cs="Times New Roman"/>
          <w:sz w:val="24"/>
          <w:szCs w:val="24"/>
        </w:rPr>
      </w:pPr>
      <w:r w:rsidRPr="0034313F">
        <w:rPr>
          <w:rFonts w:ascii="Times New Roman" w:hAnsi="Times New Roman" w:cs="Times New Roman"/>
          <w:sz w:val="24"/>
          <w:szCs w:val="24"/>
        </w:rPr>
        <w:t>Данные по п. Спутник отсутствуют.</w:t>
      </w:r>
    </w:p>
    <w:p w:rsidR="0034313F" w:rsidRPr="0034313F" w:rsidRDefault="0034313F" w:rsidP="0034313F">
      <w:pPr>
        <w:spacing w:line="360" w:lineRule="auto"/>
        <w:ind w:firstLine="709"/>
        <w:jc w:val="both"/>
        <w:rPr>
          <w:rFonts w:ascii="Times New Roman" w:hAnsi="Times New Roman" w:cs="Times New Roman"/>
          <w:sz w:val="24"/>
          <w:szCs w:val="24"/>
        </w:rPr>
      </w:pPr>
      <w:r w:rsidRPr="0034313F">
        <w:rPr>
          <w:rFonts w:ascii="Times New Roman" w:hAnsi="Times New Roman" w:cs="Times New Roman"/>
          <w:sz w:val="24"/>
          <w:szCs w:val="24"/>
        </w:rPr>
        <w:t>Согласно генплану разработанному ФГУП "</w:t>
      </w:r>
      <w:proofErr w:type="spellStart"/>
      <w:r w:rsidRPr="0034313F">
        <w:rPr>
          <w:rFonts w:ascii="Times New Roman" w:hAnsi="Times New Roman" w:cs="Times New Roman"/>
          <w:sz w:val="24"/>
          <w:szCs w:val="24"/>
        </w:rPr>
        <w:t>РосНИПИ</w:t>
      </w:r>
      <w:proofErr w:type="spellEnd"/>
      <w:r w:rsidRPr="0034313F">
        <w:rPr>
          <w:rFonts w:ascii="Times New Roman" w:hAnsi="Times New Roman" w:cs="Times New Roman"/>
          <w:sz w:val="24"/>
          <w:szCs w:val="24"/>
        </w:rPr>
        <w:t xml:space="preserve"> </w:t>
      </w:r>
      <w:proofErr w:type="spellStart"/>
      <w:r w:rsidRPr="0034313F">
        <w:rPr>
          <w:rFonts w:ascii="Times New Roman" w:hAnsi="Times New Roman" w:cs="Times New Roman"/>
          <w:sz w:val="24"/>
          <w:szCs w:val="24"/>
        </w:rPr>
        <w:t>Урбанистики</w:t>
      </w:r>
      <w:proofErr w:type="spellEnd"/>
      <w:r w:rsidRPr="0034313F">
        <w:rPr>
          <w:rFonts w:ascii="Times New Roman" w:hAnsi="Times New Roman" w:cs="Times New Roman"/>
          <w:sz w:val="24"/>
          <w:szCs w:val="24"/>
        </w:rPr>
        <w:t>" объем бытовых стоков (за 2008 г.) сброшенных в водные источники составляет:</w:t>
      </w:r>
    </w:p>
    <w:p w:rsidR="0034313F" w:rsidRPr="0034313F" w:rsidRDefault="0034313F" w:rsidP="0034313F">
      <w:pPr>
        <w:spacing w:line="360" w:lineRule="auto"/>
        <w:ind w:firstLine="709"/>
        <w:jc w:val="both"/>
        <w:rPr>
          <w:rFonts w:ascii="Times New Roman" w:hAnsi="Times New Roman" w:cs="Times New Roman"/>
          <w:sz w:val="24"/>
          <w:szCs w:val="24"/>
        </w:rPr>
      </w:pPr>
      <w:r w:rsidRPr="0034313F">
        <w:rPr>
          <w:rFonts w:ascii="Times New Roman" w:hAnsi="Times New Roman" w:cs="Times New Roman"/>
          <w:sz w:val="24"/>
          <w:szCs w:val="24"/>
        </w:rPr>
        <w:t xml:space="preserve">- в р. </w:t>
      </w:r>
      <w:proofErr w:type="spellStart"/>
      <w:r w:rsidRPr="0034313F">
        <w:rPr>
          <w:rFonts w:ascii="Times New Roman" w:hAnsi="Times New Roman" w:cs="Times New Roman"/>
          <w:sz w:val="24"/>
          <w:szCs w:val="24"/>
        </w:rPr>
        <w:t>Няссюки-Йоки</w:t>
      </w:r>
      <w:proofErr w:type="spellEnd"/>
      <w:r w:rsidRPr="0034313F">
        <w:rPr>
          <w:rFonts w:ascii="Times New Roman" w:hAnsi="Times New Roman" w:cs="Times New Roman"/>
          <w:sz w:val="24"/>
          <w:szCs w:val="24"/>
        </w:rPr>
        <w:t xml:space="preserve"> 241,3 тыс. м</w:t>
      </w:r>
      <w:r w:rsidRPr="00E75A0A">
        <w:rPr>
          <w:rFonts w:ascii="Times New Roman" w:hAnsi="Times New Roman" w:cs="Times New Roman"/>
          <w:sz w:val="24"/>
          <w:szCs w:val="24"/>
          <w:vertAlign w:val="superscript"/>
        </w:rPr>
        <w:t>3</w:t>
      </w:r>
      <w:r w:rsidRPr="0034313F">
        <w:rPr>
          <w:rFonts w:ascii="Times New Roman" w:hAnsi="Times New Roman" w:cs="Times New Roman"/>
          <w:sz w:val="24"/>
          <w:szCs w:val="24"/>
        </w:rPr>
        <w:t>/год (пгт Печенга);</w:t>
      </w:r>
    </w:p>
    <w:p w:rsidR="0034313F" w:rsidRPr="0034313F" w:rsidRDefault="0034313F" w:rsidP="0034313F">
      <w:pPr>
        <w:spacing w:line="360" w:lineRule="auto"/>
        <w:ind w:firstLine="709"/>
        <w:jc w:val="both"/>
        <w:rPr>
          <w:rFonts w:ascii="Times New Roman" w:hAnsi="Times New Roman" w:cs="Times New Roman"/>
          <w:sz w:val="24"/>
          <w:szCs w:val="24"/>
        </w:rPr>
      </w:pPr>
      <w:r w:rsidRPr="0034313F">
        <w:rPr>
          <w:rFonts w:ascii="Times New Roman" w:hAnsi="Times New Roman" w:cs="Times New Roman"/>
          <w:sz w:val="24"/>
          <w:szCs w:val="24"/>
        </w:rPr>
        <w:t>- в р. Печенга 165,3 тыс. м</w:t>
      </w:r>
      <w:r w:rsidRPr="00E75A0A">
        <w:rPr>
          <w:rFonts w:ascii="Times New Roman" w:hAnsi="Times New Roman" w:cs="Times New Roman"/>
          <w:sz w:val="24"/>
          <w:szCs w:val="24"/>
          <w:vertAlign w:val="superscript"/>
        </w:rPr>
        <w:t>3</w:t>
      </w:r>
      <w:r w:rsidRPr="0034313F">
        <w:rPr>
          <w:rFonts w:ascii="Times New Roman" w:hAnsi="Times New Roman" w:cs="Times New Roman"/>
          <w:sz w:val="24"/>
          <w:szCs w:val="24"/>
        </w:rPr>
        <w:t>/год (пгт Печенга);</w:t>
      </w:r>
    </w:p>
    <w:p w:rsidR="0034313F" w:rsidRDefault="0034313F" w:rsidP="0034313F">
      <w:pPr>
        <w:spacing w:line="360" w:lineRule="auto"/>
        <w:ind w:firstLine="709"/>
        <w:jc w:val="both"/>
        <w:rPr>
          <w:rFonts w:ascii="Times New Roman" w:hAnsi="Times New Roman" w:cs="Times New Roman"/>
          <w:sz w:val="24"/>
          <w:szCs w:val="24"/>
          <w:highlight w:val="yellow"/>
        </w:rPr>
      </w:pPr>
      <w:r w:rsidRPr="0034313F">
        <w:rPr>
          <w:rFonts w:ascii="Times New Roman" w:hAnsi="Times New Roman" w:cs="Times New Roman"/>
          <w:sz w:val="24"/>
          <w:szCs w:val="24"/>
        </w:rPr>
        <w:t xml:space="preserve">- в р. </w:t>
      </w:r>
      <w:proofErr w:type="spellStart"/>
      <w:r w:rsidRPr="0034313F">
        <w:rPr>
          <w:rFonts w:ascii="Times New Roman" w:hAnsi="Times New Roman" w:cs="Times New Roman"/>
          <w:sz w:val="24"/>
          <w:szCs w:val="24"/>
        </w:rPr>
        <w:t>Каккурин-йоки</w:t>
      </w:r>
      <w:proofErr w:type="spellEnd"/>
      <w:r w:rsidRPr="0034313F">
        <w:rPr>
          <w:rFonts w:ascii="Times New Roman" w:hAnsi="Times New Roman" w:cs="Times New Roman"/>
          <w:sz w:val="24"/>
          <w:szCs w:val="24"/>
        </w:rPr>
        <w:t xml:space="preserve"> 310,0 тыс. м</w:t>
      </w:r>
      <w:r w:rsidRPr="00E75A0A">
        <w:rPr>
          <w:rFonts w:ascii="Times New Roman" w:hAnsi="Times New Roman" w:cs="Times New Roman"/>
          <w:sz w:val="24"/>
          <w:szCs w:val="24"/>
          <w:vertAlign w:val="superscript"/>
        </w:rPr>
        <w:t>3</w:t>
      </w:r>
      <w:r w:rsidRPr="0034313F">
        <w:rPr>
          <w:rFonts w:ascii="Times New Roman" w:hAnsi="Times New Roman" w:cs="Times New Roman"/>
          <w:sz w:val="24"/>
          <w:szCs w:val="24"/>
        </w:rPr>
        <w:t>/год (п Спутник).</w:t>
      </w:r>
    </w:p>
    <w:p w:rsidR="00A676EC" w:rsidRPr="0034313F" w:rsidRDefault="00500A99" w:rsidP="00921B60">
      <w:pPr>
        <w:pStyle w:val="20"/>
        <w:numPr>
          <w:ilvl w:val="2"/>
          <w:numId w:val="16"/>
        </w:numPr>
        <w:tabs>
          <w:tab w:val="left" w:pos="1134"/>
        </w:tabs>
        <w:spacing w:before="0" w:after="0"/>
        <w:ind w:left="1287"/>
        <w:jc w:val="both"/>
        <w:rPr>
          <w:rFonts w:cs="Times New Roman"/>
        </w:rPr>
      </w:pPr>
      <w:bookmarkStart w:id="73" w:name="_Toc417481083"/>
      <w:r w:rsidRPr="0034313F">
        <w:rPr>
          <w:rFonts w:cs="Times New Roman"/>
        </w:rPr>
        <w:t>Доля поставки ресурса по приборам учета</w:t>
      </w:r>
      <w:bookmarkEnd w:id="73"/>
    </w:p>
    <w:p w:rsidR="00CF7FD9" w:rsidRDefault="0034313F" w:rsidP="00500A99">
      <w:pPr>
        <w:spacing w:line="36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На данный момент здания и сооружения не оснащены узлами учета стоков.</w:t>
      </w:r>
    </w:p>
    <w:p w:rsidR="0034313F" w:rsidRPr="0034313F" w:rsidRDefault="0034313F" w:rsidP="00500A99">
      <w:pPr>
        <w:spacing w:line="360" w:lineRule="auto"/>
        <w:ind w:firstLine="567"/>
        <w:jc w:val="both"/>
        <w:rPr>
          <w:sz w:val="24"/>
          <w:szCs w:val="24"/>
        </w:rPr>
      </w:pPr>
      <w:r>
        <w:rPr>
          <w:rFonts w:ascii="Times New Roman" w:eastAsia="Times New Roman" w:hAnsi="Times New Roman" w:cs="Times New Roman"/>
          <w:sz w:val="24"/>
          <w:szCs w:val="24"/>
        </w:rPr>
        <w:t>Программой предлагается установка расходомеров на выпусках из зданий, а так же установка расходомеров поступающих стоков на КОС пгт Печенга, п. Спутник.</w:t>
      </w:r>
    </w:p>
    <w:p w:rsidR="00A676EC" w:rsidRPr="009D302A" w:rsidRDefault="00500A99" w:rsidP="00921B60">
      <w:pPr>
        <w:pStyle w:val="20"/>
        <w:numPr>
          <w:ilvl w:val="2"/>
          <w:numId w:val="16"/>
        </w:numPr>
        <w:tabs>
          <w:tab w:val="left" w:pos="1134"/>
        </w:tabs>
        <w:spacing w:before="0" w:after="0"/>
        <w:ind w:left="1287"/>
        <w:jc w:val="both"/>
        <w:rPr>
          <w:rFonts w:cs="Times New Roman"/>
        </w:rPr>
      </w:pPr>
      <w:bookmarkStart w:id="74" w:name="_Toc417481084"/>
      <w:r w:rsidRPr="009D302A">
        <w:rPr>
          <w:rFonts w:cs="Times New Roman"/>
        </w:rPr>
        <w:t>Зоны действия источников ресурсов</w:t>
      </w:r>
      <w:bookmarkEnd w:id="74"/>
    </w:p>
    <w:p w:rsidR="005D69BA" w:rsidRPr="003D1544" w:rsidRDefault="009D302A" w:rsidP="005D69BA">
      <w:pPr>
        <w:spacing w:line="360" w:lineRule="auto"/>
        <w:ind w:firstLine="709"/>
        <w:jc w:val="both"/>
        <w:rPr>
          <w:sz w:val="24"/>
          <w:szCs w:val="24"/>
          <w:highlight w:val="yellow"/>
        </w:rPr>
      </w:pPr>
      <w:r w:rsidRPr="009D302A">
        <w:rPr>
          <w:rFonts w:ascii="Times New Roman" w:eastAsia="Times New Roman" w:hAnsi="Times New Roman" w:cs="Times New Roman"/>
          <w:sz w:val="24"/>
          <w:szCs w:val="24"/>
        </w:rPr>
        <w:t>На территории городского поселения Печенга централизованным водо</w:t>
      </w:r>
      <w:r>
        <w:rPr>
          <w:rFonts w:ascii="Times New Roman" w:eastAsia="Times New Roman" w:hAnsi="Times New Roman" w:cs="Times New Roman"/>
          <w:sz w:val="24"/>
          <w:szCs w:val="24"/>
        </w:rPr>
        <w:t>отведением</w:t>
      </w:r>
      <w:r w:rsidRPr="009D302A">
        <w:rPr>
          <w:rFonts w:ascii="Times New Roman" w:eastAsia="Times New Roman" w:hAnsi="Times New Roman" w:cs="Times New Roman"/>
          <w:sz w:val="24"/>
          <w:szCs w:val="24"/>
        </w:rPr>
        <w:t xml:space="preserve"> обеспечены пгт. Печенга + ж/д станция Печенга, п. </w:t>
      </w:r>
      <w:proofErr w:type="spellStart"/>
      <w:r w:rsidRPr="009D302A">
        <w:rPr>
          <w:rFonts w:ascii="Times New Roman" w:eastAsia="Times New Roman" w:hAnsi="Times New Roman" w:cs="Times New Roman"/>
          <w:sz w:val="24"/>
          <w:szCs w:val="24"/>
        </w:rPr>
        <w:t>Лиинахамари</w:t>
      </w:r>
      <w:proofErr w:type="spellEnd"/>
      <w:r w:rsidRPr="009D302A">
        <w:rPr>
          <w:rFonts w:ascii="Times New Roman" w:eastAsia="Times New Roman" w:hAnsi="Times New Roman" w:cs="Times New Roman"/>
          <w:sz w:val="24"/>
          <w:szCs w:val="24"/>
        </w:rPr>
        <w:t xml:space="preserve">, п. Спутник. В поселках п. Вайда-Губа, п. </w:t>
      </w:r>
      <w:proofErr w:type="spellStart"/>
      <w:r w:rsidRPr="009D302A">
        <w:rPr>
          <w:rFonts w:ascii="Times New Roman" w:eastAsia="Times New Roman" w:hAnsi="Times New Roman" w:cs="Times New Roman"/>
          <w:sz w:val="24"/>
          <w:szCs w:val="24"/>
        </w:rPr>
        <w:t>Цыпнаволок</w:t>
      </w:r>
      <w:proofErr w:type="spellEnd"/>
      <w:r w:rsidRPr="009D302A">
        <w:rPr>
          <w:rFonts w:ascii="Times New Roman" w:eastAsia="Times New Roman" w:hAnsi="Times New Roman" w:cs="Times New Roman"/>
          <w:sz w:val="24"/>
          <w:szCs w:val="24"/>
        </w:rPr>
        <w:t xml:space="preserve"> централизованное водо</w:t>
      </w:r>
      <w:r>
        <w:rPr>
          <w:rFonts w:ascii="Times New Roman" w:eastAsia="Times New Roman" w:hAnsi="Times New Roman" w:cs="Times New Roman"/>
          <w:sz w:val="24"/>
          <w:szCs w:val="24"/>
        </w:rPr>
        <w:t>отведение</w:t>
      </w:r>
      <w:r w:rsidRPr="009D302A">
        <w:rPr>
          <w:rFonts w:ascii="Times New Roman" w:eastAsia="Times New Roman" w:hAnsi="Times New Roman" w:cs="Times New Roman"/>
          <w:sz w:val="24"/>
          <w:szCs w:val="24"/>
        </w:rPr>
        <w:t xml:space="preserve"> отсутствует.</w:t>
      </w:r>
    </w:p>
    <w:p w:rsidR="00A676EC" w:rsidRPr="0034313F" w:rsidRDefault="00500A99" w:rsidP="00921B60">
      <w:pPr>
        <w:pStyle w:val="20"/>
        <w:numPr>
          <w:ilvl w:val="2"/>
          <w:numId w:val="16"/>
        </w:numPr>
        <w:tabs>
          <w:tab w:val="left" w:pos="1134"/>
        </w:tabs>
        <w:spacing w:before="0" w:after="0"/>
        <w:ind w:left="1287"/>
        <w:jc w:val="both"/>
        <w:rPr>
          <w:rFonts w:cs="Times New Roman"/>
        </w:rPr>
      </w:pPr>
      <w:bookmarkStart w:id="75" w:name="_Toc385316799"/>
      <w:bookmarkStart w:id="76" w:name="_Toc417481085"/>
      <w:r w:rsidRPr="0034313F">
        <w:rPr>
          <w:rFonts w:cs="Times New Roman"/>
        </w:rPr>
        <w:t>Резервы и дефициты по зонам действия источников ресурса и по муниципальному образованию в целом</w:t>
      </w:r>
      <w:bookmarkEnd w:id="75"/>
      <w:bookmarkEnd w:id="76"/>
    </w:p>
    <w:p w:rsidR="0034313F" w:rsidRPr="0034313F" w:rsidRDefault="0034313F" w:rsidP="0034313F">
      <w:pPr>
        <w:spacing w:line="360" w:lineRule="auto"/>
        <w:ind w:firstLine="709"/>
        <w:jc w:val="both"/>
        <w:rPr>
          <w:rFonts w:ascii="Times New Roman" w:hAnsi="Times New Roman" w:cs="Times New Roman"/>
          <w:sz w:val="24"/>
          <w:szCs w:val="24"/>
        </w:rPr>
      </w:pPr>
      <w:r w:rsidRPr="0034313F">
        <w:rPr>
          <w:rFonts w:ascii="Times New Roman" w:hAnsi="Times New Roman" w:cs="Times New Roman"/>
          <w:sz w:val="24"/>
          <w:szCs w:val="24"/>
        </w:rPr>
        <w:t>Сопоставление производительности существующих канализационных очистных сооружений бытового стока в пгт Печенга (2 шт.), производительностью 200 м3/сут. (каждые), с расходами сточных вод на расчетный срок (1716 м3/сут), показывает, что производительности очистных сооружений не достаточно для очистки всех сточных вод на расчетный срок и требуется увеличение производительности очистных сооружений.</w:t>
      </w:r>
    </w:p>
    <w:p w:rsidR="0034313F" w:rsidRPr="0034313F" w:rsidRDefault="0034313F" w:rsidP="0034313F">
      <w:pPr>
        <w:spacing w:line="360" w:lineRule="auto"/>
        <w:ind w:firstLine="709"/>
        <w:jc w:val="both"/>
        <w:rPr>
          <w:rFonts w:ascii="Times New Roman" w:hAnsi="Times New Roman" w:cs="Times New Roman"/>
          <w:sz w:val="24"/>
          <w:szCs w:val="24"/>
        </w:rPr>
      </w:pPr>
      <w:r w:rsidRPr="0034313F">
        <w:rPr>
          <w:rFonts w:ascii="Times New Roman" w:hAnsi="Times New Roman" w:cs="Times New Roman"/>
          <w:sz w:val="24"/>
          <w:szCs w:val="24"/>
        </w:rPr>
        <w:t xml:space="preserve">Сопоставление производительности существующих канализационных очистных сооружений бытового стока в п Спутник, производительностью 1400 м3/сут., с расходами сточных вод на расчетный срок (858 м3/сут), показывает, что производительности </w:t>
      </w:r>
      <w:r w:rsidRPr="0034313F">
        <w:rPr>
          <w:rFonts w:ascii="Times New Roman" w:hAnsi="Times New Roman" w:cs="Times New Roman"/>
          <w:sz w:val="24"/>
          <w:szCs w:val="24"/>
        </w:rPr>
        <w:lastRenderedPageBreak/>
        <w:t>очистных сооружений достаточно для очистки всех сточных вод на расчетный срок (но требуется реконструкция данных очистных сооружений).</w:t>
      </w:r>
    </w:p>
    <w:p w:rsidR="0034313F" w:rsidRPr="0034313F" w:rsidRDefault="0034313F" w:rsidP="0034313F">
      <w:pPr>
        <w:spacing w:line="360" w:lineRule="auto"/>
        <w:ind w:firstLine="709"/>
        <w:jc w:val="both"/>
        <w:rPr>
          <w:rFonts w:ascii="Times New Roman" w:hAnsi="Times New Roman" w:cs="Times New Roman"/>
          <w:sz w:val="24"/>
          <w:szCs w:val="24"/>
          <w:highlight w:val="yellow"/>
        </w:rPr>
      </w:pPr>
      <w:r w:rsidRPr="0034313F">
        <w:rPr>
          <w:rFonts w:ascii="Times New Roman" w:hAnsi="Times New Roman" w:cs="Times New Roman"/>
          <w:sz w:val="24"/>
          <w:szCs w:val="24"/>
        </w:rPr>
        <w:t xml:space="preserve">В поселке </w:t>
      </w:r>
      <w:proofErr w:type="spellStart"/>
      <w:r w:rsidRPr="0034313F">
        <w:rPr>
          <w:rFonts w:ascii="Times New Roman" w:hAnsi="Times New Roman" w:cs="Times New Roman"/>
          <w:sz w:val="24"/>
          <w:szCs w:val="24"/>
        </w:rPr>
        <w:t>Лиинахамари</w:t>
      </w:r>
      <w:proofErr w:type="spellEnd"/>
      <w:r w:rsidRPr="0034313F">
        <w:rPr>
          <w:rFonts w:ascii="Times New Roman" w:hAnsi="Times New Roman" w:cs="Times New Roman"/>
          <w:sz w:val="24"/>
          <w:szCs w:val="24"/>
        </w:rPr>
        <w:t xml:space="preserve"> отсутствуют очистные сооружения бытового стока (установлен септик) и требуется установка очистных сооружений полной биологической очистки производительностью не менее 264,0 м3/сут.</w:t>
      </w:r>
    </w:p>
    <w:p w:rsidR="00A676EC" w:rsidRPr="009D302A" w:rsidRDefault="00500A99" w:rsidP="00921B60">
      <w:pPr>
        <w:pStyle w:val="20"/>
        <w:numPr>
          <w:ilvl w:val="2"/>
          <w:numId w:val="16"/>
        </w:numPr>
        <w:tabs>
          <w:tab w:val="left" w:pos="1134"/>
        </w:tabs>
        <w:spacing w:before="0" w:after="0"/>
        <w:ind w:left="1287"/>
        <w:jc w:val="both"/>
        <w:rPr>
          <w:rFonts w:cs="Times New Roman"/>
        </w:rPr>
      </w:pPr>
      <w:bookmarkStart w:id="77" w:name="_Toc417481086"/>
      <w:r w:rsidRPr="009D302A">
        <w:rPr>
          <w:rFonts w:cs="Times New Roman"/>
        </w:rPr>
        <w:t>Надежность работы системы водоотведения</w:t>
      </w:r>
      <w:bookmarkEnd w:id="77"/>
    </w:p>
    <w:p w:rsidR="003036A1" w:rsidRDefault="003036A1" w:rsidP="00500A99">
      <w:pPr>
        <w:spacing w:line="360" w:lineRule="auto"/>
        <w:ind w:firstLine="567"/>
        <w:jc w:val="both"/>
        <w:rPr>
          <w:rFonts w:ascii="Times New Roman" w:eastAsia="Times New Roman" w:hAnsi="Times New Roman" w:cs="Times New Roman"/>
          <w:sz w:val="24"/>
          <w:szCs w:val="24"/>
          <w:highlight w:val="yellow"/>
        </w:rPr>
      </w:pPr>
      <w:r w:rsidRPr="008A518A">
        <w:rPr>
          <w:rFonts w:ascii="Times New Roman" w:eastAsia="Times New Roman" w:hAnsi="Times New Roman" w:cs="Times New Roman"/>
          <w:sz w:val="24"/>
          <w:szCs w:val="24"/>
        </w:rPr>
        <w:t>Аварии на сетях</w:t>
      </w:r>
      <w:r>
        <w:rPr>
          <w:rFonts w:ascii="Times New Roman" w:eastAsia="Times New Roman" w:hAnsi="Times New Roman" w:cs="Times New Roman"/>
          <w:sz w:val="24"/>
          <w:szCs w:val="24"/>
        </w:rPr>
        <w:t xml:space="preserve"> водоотведения</w:t>
      </w:r>
      <w:r w:rsidRPr="008A518A">
        <w:rPr>
          <w:rFonts w:ascii="Times New Roman" w:eastAsia="Times New Roman" w:hAnsi="Times New Roman" w:cs="Times New Roman"/>
          <w:sz w:val="24"/>
          <w:szCs w:val="24"/>
        </w:rPr>
        <w:t xml:space="preserve"> по всему поселению Печенга случ</w:t>
      </w:r>
      <w:r>
        <w:rPr>
          <w:rFonts w:ascii="Times New Roman" w:eastAsia="Times New Roman" w:hAnsi="Times New Roman" w:cs="Times New Roman"/>
          <w:sz w:val="24"/>
          <w:szCs w:val="24"/>
        </w:rPr>
        <w:t xml:space="preserve">аются периодически, в среднем </w:t>
      </w:r>
      <w:r w:rsidRPr="008A518A">
        <w:rPr>
          <w:rFonts w:ascii="Times New Roman" w:eastAsia="Times New Roman" w:hAnsi="Times New Roman" w:cs="Times New Roman"/>
          <w:sz w:val="24"/>
          <w:szCs w:val="24"/>
        </w:rPr>
        <w:t xml:space="preserve"> 5 раз в году.</w:t>
      </w:r>
    </w:p>
    <w:p w:rsidR="00500A99" w:rsidRPr="000D0E8B" w:rsidRDefault="00500A99" w:rsidP="00500A99">
      <w:pPr>
        <w:spacing w:line="360" w:lineRule="auto"/>
        <w:ind w:firstLine="567"/>
        <w:jc w:val="both"/>
        <w:rPr>
          <w:rFonts w:ascii="Times New Roman" w:eastAsia="Times New Roman" w:hAnsi="Times New Roman" w:cs="Times New Roman"/>
          <w:sz w:val="24"/>
          <w:szCs w:val="24"/>
        </w:rPr>
      </w:pPr>
      <w:r w:rsidRPr="000D0E8B">
        <w:rPr>
          <w:rFonts w:ascii="Times New Roman" w:eastAsia="Times New Roman" w:hAnsi="Times New Roman" w:cs="Times New Roman"/>
          <w:sz w:val="24"/>
          <w:szCs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w:t>
      </w:r>
      <w:r w:rsidR="0008799F" w:rsidRPr="000D0E8B">
        <w:rPr>
          <w:rFonts w:ascii="Times New Roman" w:eastAsia="Times New Roman" w:hAnsi="Times New Roman" w:cs="Times New Roman"/>
          <w:sz w:val="24"/>
          <w:szCs w:val="24"/>
        </w:rPr>
        <w:t>составляющих благополучия городского поселения</w:t>
      </w:r>
      <w:r w:rsidRPr="000D0E8B">
        <w:rPr>
          <w:rFonts w:ascii="Times New Roman" w:eastAsia="Times New Roman" w:hAnsi="Times New Roman" w:cs="Times New Roman"/>
          <w:sz w:val="24"/>
          <w:szCs w:val="24"/>
        </w:rPr>
        <w:t>. По системе, состоящей из трубопроводов, каналов отводятся на очистку все сточные воды, образующиеся на территории поселения.</w:t>
      </w:r>
    </w:p>
    <w:p w:rsidR="00500A99" w:rsidRPr="000D0E8B" w:rsidRDefault="00500A99" w:rsidP="00500A99">
      <w:pPr>
        <w:spacing w:line="360" w:lineRule="auto"/>
        <w:ind w:firstLine="567"/>
        <w:jc w:val="both"/>
        <w:rPr>
          <w:rFonts w:ascii="Times New Roman" w:eastAsia="Times New Roman" w:hAnsi="Times New Roman" w:cs="Times New Roman"/>
          <w:sz w:val="24"/>
          <w:szCs w:val="24"/>
        </w:rPr>
      </w:pPr>
      <w:r w:rsidRPr="000D0E8B">
        <w:rPr>
          <w:rFonts w:ascii="Times New Roman" w:eastAsia="Times New Roman" w:hAnsi="Times New Roman" w:cs="Times New Roman"/>
          <w:sz w:val="24"/>
          <w:szCs w:val="24"/>
        </w:rP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w:t>
      </w:r>
    </w:p>
    <w:p w:rsidR="00A676EC" w:rsidRPr="009D302A" w:rsidRDefault="00500A99" w:rsidP="00921B60">
      <w:pPr>
        <w:pStyle w:val="20"/>
        <w:numPr>
          <w:ilvl w:val="2"/>
          <w:numId w:val="16"/>
        </w:numPr>
        <w:tabs>
          <w:tab w:val="left" w:pos="1134"/>
        </w:tabs>
        <w:spacing w:before="0" w:after="0"/>
        <w:ind w:left="1287"/>
        <w:jc w:val="both"/>
        <w:rPr>
          <w:rFonts w:cs="Times New Roman"/>
        </w:rPr>
      </w:pPr>
      <w:bookmarkStart w:id="78" w:name="_Toc417481087"/>
      <w:r w:rsidRPr="009D302A">
        <w:rPr>
          <w:rFonts w:cs="Times New Roman"/>
        </w:rPr>
        <w:t>Качество поставляемого ресурса</w:t>
      </w:r>
      <w:bookmarkEnd w:id="78"/>
    </w:p>
    <w:p w:rsidR="000D0E8B" w:rsidRPr="000D0E8B" w:rsidRDefault="000D0E8B" w:rsidP="000D0E8B">
      <w:pPr>
        <w:spacing w:line="360" w:lineRule="auto"/>
        <w:ind w:firstLine="709"/>
        <w:jc w:val="left"/>
        <w:rPr>
          <w:rFonts w:ascii="Times New Roman" w:eastAsia="Times New Roman" w:hAnsi="Times New Roman" w:cs="Times New Roman"/>
          <w:sz w:val="24"/>
          <w:szCs w:val="24"/>
        </w:rPr>
      </w:pPr>
      <w:r w:rsidRPr="000D0E8B">
        <w:rPr>
          <w:rFonts w:ascii="Times New Roman" w:eastAsia="Times New Roman" w:hAnsi="Times New Roman" w:cs="Times New Roman"/>
          <w:sz w:val="24"/>
          <w:szCs w:val="24"/>
        </w:rPr>
        <w:t>Качество услуг водоотведения определяется условиями договора и гарантирует бесперебойность их предоставления, а также соответствие стандартам и нормативам ПДС в водоем.</w:t>
      </w:r>
    </w:p>
    <w:p w:rsidR="000D0E8B" w:rsidRPr="000D0E8B" w:rsidRDefault="000D0E8B" w:rsidP="000D0E8B">
      <w:pPr>
        <w:spacing w:line="360" w:lineRule="auto"/>
        <w:ind w:firstLine="709"/>
        <w:jc w:val="left"/>
        <w:rPr>
          <w:rFonts w:ascii="Times New Roman" w:eastAsia="Times New Roman" w:hAnsi="Times New Roman" w:cs="Times New Roman"/>
          <w:sz w:val="24"/>
          <w:szCs w:val="24"/>
        </w:rPr>
      </w:pPr>
      <w:r w:rsidRPr="000D0E8B">
        <w:rPr>
          <w:rFonts w:ascii="Times New Roman" w:eastAsia="Times New Roman" w:hAnsi="Times New Roman" w:cs="Times New Roman"/>
          <w:sz w:val="24"/>
          <w:szCs w:val="24"/>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0D0E8B" w:rsidRPr="000D0E8B" w:rsidRDefault="000D0E8B" w:rsidP="000D0E8B">
      <w:pPr>
        <w:spacing w:line="360" w:lineRule="auto"/>
        <w:ind w:firstLine="709"/>
        <w:jc w:val="left"/>
        <w:rPr>
          <w:rFonts w:ascii="Times New Roman" w:eastAsia="Times New Roman" w:hAnsi="Times New Roman" w:cs="Times New Roman"/>
          <w:sz w:val="24"/>
          <w:szCs w:val="24"/>
        </w:rPr>
      </w:pPr>
      <w:r w:rsidRPr="000D0E8B">
        <w:rPr>
          <w:rFonts w:ascii="Times New Roman" w:eastAsia="Times New Roman" w:hAnsi="Times New Roman" w:cs="Times New Roman"/>
          <w:sz w:val="24"/>
          <w:szCs w:val="24"/>
        </w:rPr>
        <w:t>- перебои в водоотведении;</w:t>
      </w:r>
    </w:p>
    <w:p w:rsidR="000D0E8B" w:rsidRPr="000D0E8B" w:rsidRDefault="000D0E8B" w:rsidP="000D0E8B">
      <w:pPr>
        <w:spacing w:line="360" w:lineRule="auto"/>
        <w:ind w:firstLine="709"/>
        <w:jc w:val="left"/>
        <w:rPr>
          <w:rFonts w:ascii="Times New Roman" w:eastAsia="Times New Roman" w:hAnsi="Times New Roman" w:cs="Times New Roman"/>
          <w:sz w:val="24"/>
          <w:szCs w:val="24"/>
        </w:rPr>
      </w:pPr>
      <w:r w:rsidRPr="000D0E8B">
        <w:rPr>
          <w:rFonts w:ascii="Times New Roman" w:eastAsia="Times New Roman" w:hAnsi="Times New Roman" w:cs="Times New Roman"/>
          <w:sz w:val="24"/>
          <w:szCs w:val="24"/>
        </w:rPr>
        <w:t>- частота отказов в услуге водоотведения;</w:t>
      </w:r>
    </w:p>
    <w:p w:rsidR="000D0E8B" w:rsidRPr="000D0E8B" w:rsidRDefault="000D0E8B" w:rsidP="000D0E8B">
      <w:pPr>
        <w:spacing w:line="360" w:lineRule="auto"/>
        <w:ind w:firstLine="709"/>
        <w:jc w:val="left"/>
        <w:rPr>
          <w:rFonts w:ascii="Times New Roman" w:eastAsia="Times New Roman" w:hAnsi="Times New Roman" w:cs="Times New Roman"/>
          <w:sz w:val="24"/>
          <w:szCs w:val="24"/>
          <w:highlight w:val="yellow"/>
        </w:rPr>
      </w:pPr>
      <w:r w:rsidRPr="000D0E8B">
        <w:rPr>
          <w:rFonts w:ascii="Times New Roman" w:eastAsia="Times New Roman" w:hAnsi="Times New Roman" w:cs="Times New Roman"/>
          <w:sz w:val="24"/>
          <w:szCs w:val="24"/>
        </w:rPr>
        <w:t>- отсутствие протечек и запаха.</w:t>
      </w:r>
    </w:p>
    <w:p w:rsidR="000D0E8B" w:rsidRPr="000D0E8B" w:rsidRDefault="000D0E8B" w:rsidP="000D0E8B">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Таблица 2.4.8.1 </w:t>
      </w:r>
      <w:r w:rsidRPr="000D0E8B">
        <w:rPr>
          <w:rFonts w:ascii="Times New Roman" w:eastAsia="Times New Roman" w:hAnsi="Times New Roman" w:cs="Times New Roman"/>
          <w:b/>
          <w:color w:val="000000"/>
          <w:sz w:val="24"/>
          <w:szCs w:val="24"/>
          <w:lang w:eastAsia="ru-RU"/>
        </w:rPr>
        <w:t>Параметры оценки качества предоставляемых услуг водоотведения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145"/>
        <w:gridCol w:w="6426"/>
      </w:tblGrid>
      <w:tr w:rsidR="000D0E8B" w:rsidRPr="000D0E8B" w:rsidTr="0062595B">
        <w:trPr>
          <w:trHeight w:val="336"/>
          <w:tblHeader/>
        </w:trPr>
        <w:tc>
          <w:tcPr>
            <w:tcW w:w="1643" w:type="pct"/>
            <w:vMerge w:val="restart"/>
            <w:shd w:val="clear" w:color="auto" w:fill="auto"/>
          </w:tcPr>
          <w:p w:rsidR="000D0E8B" w:rsidRPr="000D0E8B" w:rsidRDefault="000D0E8B" w:rsidP="000D0E8B">
            <w:pPr>
              <w:rPr>
                <w:rFonts w:ascii="Times New Roman" w:eastAsia="Times New Roman" w:hAnsi="Times New Roman" w:cs="Times New Roman"/>
                <w:b/>
                <w:color w:val="000000"/>
                <w:sz w:val="24"/>
                <w:szCs w:val="24"/>
                <w:lang w:eastAsia="ru-RU"/>
              </w:rPr>
            </w:pPr>
            <w:r w:rsidRPr="000D0E8B">
              <w:rPr>
                <w:rFonts w:ascii="Times New Roman" w:eastAsia="Times New Roman" w:hAnsi="Times New Roman" w:cs="Times New Roman"/>
                <w:b/>
                <w:color w:val="000000"/>
                <w:sz w:val="24"/>
                <w:szCs w:val="24"/>
                <w:lang w:eastAsia="ru-RU"/>
              </w:rPr>
              <w:t>Нормативные параметры качества</w:t>
            </w:r>
          </w:p>
        </w:tc>
        <w:tc>
          <w:tcPr>
            <w:tcW w:w="3357" w:type="pct"/>
            <w:vMerge w:val="restart"/>
            <w:shd w:val="clear" w:color="auto" w:fill="auto"/>
          </w:tcPr>
          <w:p w:rsidR="000D0E8B" w:rsidRPr="000D0E8B" w:rsidRDefault="000D0E8B" w:rsidP="000D0E8B">
            <w:pPr>
              <w:rPr>
                <w:rFonts w:ascii="Times New Roman" w:eastAsia="Times New Roman" w:hAnsi="Times New Roman" w:cs="Times New Roman"/>
                <w:b/>
                <w:color w:val="000000"/>
                <w:sz w:val="24"/>
                <w:szCs w:val="24"/>
                <w:lang w:eastAsia="ru-RU"/>
              </w:rPr>
            </w:pPr>
            <w:r w:rsidRPr="000D0E8B">
              <w:rPr>
                <w:rFonts w:ascii="Times New Roman" w:eastAsia="Times New Roman" w:hAnsi="Times New Roman" w:cs="Times New Roman"/>
                <w:b/>
                <w:color w:val="000000"/>
                <w:sz w:val="24"/>
                <w:szCs w:val="24"/>
                <w:lang w:eastAsia="ru-RU"/>
              </w:rPr>
              <w:t>Допустимый период и показатели нарушения (снижения) параметров качества</w:t>
            </w:r>
          </w:p>
        </w:tc>
      </w:tr>
      <w:tr w:rsidR="000D0E8B" w:rsidRPr="000D0E8B" w:rsidTr="0062595B">
        <w:trPr>
          <w:trHeight w:val="276"/>
        </w:trPr>
        <w:tc>
          <w:tcPr>
            <w:tcW w:w="1643" w:type="pct"/>
            <w:vMerge/>
            <w:shd w:val="clear" w:color="auto" w:fill="auto"/>
          </w:tcPr>
          <w:p w:rsidR="000D0E8B" w:rsidRPr="000D0E8B" w:rsidRDefault="000D0E8B" w:rsidP="000D0E8B">
            <w:pPr>
              <w:rPr>
                <w:rFonts w:ascii="Times New Roman" w:eastAsia="Times New Roman" w:hAnsi="Times New Roman" w:cs="Times New Roman"/>
                <w:color w:val="000000"/>
                <w:sz w:val="24"/>
                <w:szCs w:val="24"/>
                <w:lang w:eastAsia="ru-RU"/>
              </w:rPr>
            </w:pPr>
          </w:p>
        </w:tc>
        <w:tc>
          <w:tcPr>
            <w:tcW w:w="3357" w:type="pct"/>
            <w:vMerge/>
            <w:shd w:val="clear" w:color="auto" w:fill="auto"/>
          </w:tcPr>
          <w:p w:rsidR="000D0E8B" w:rsidRPr="000D0E8B" w:rsidRDefault="000D0E8B" w:rsidP="000D0E8B">
            <w:pPr>
              <w:rPr>
                <w:rFonts w:ascii="Times New Roman" w:eastAsia="Times New Roman" w:hAnsi="Times New Roman" w:cs="Times New Roman"/>
                <w:color w:val="000000"/>
                <w:sz w:val="24"/>
                <w:szCs w:val="24"/>
                <w:lang w:eastAsia="ru-RU"/>
              </w:rPr>
            </w:pPr>
          </w:p>
        </w:tc>
      </w:tr>
      <w:tr w:rsidR="000D0E8B" w:rsidRPr="000D0E8B" w:rsidTr="0062595B">
        <w:trPr>
          <w:trHeight w:val="72"/>
        </w:trPr>
        <w:tc>
          <w:tcPr>
            <w:tcW w:w="1643" w:type="pct"/>
            <w:shd w:val="clear" w:color="auto" w:fill="auto"/>
          </w:tcPr>
          <w:p w:rsidR="000D0E8B" w:rsidRPr="000D0E8B" w:rsidRDefault="000D0E8B" w:rsidP="000D0E8B">
            <w:pPr>
              <w:jc w:val="left"/>
              <w:rPr>
                <w:rFonts w:ascii="Times New Roman" w:eastAsia="Times New Roman" w:hAnsi="Times New Roman" w:cs="Times New Roman"/>
                <w:color w:val="000000"/>
                <w:sz w:val="24"/>
                <w:szCs w:val="24"/>
                <w:lang w:eastAsia="ru-RU"/>
              </w:rPr>
            </w:pPr>
            <w:r w:rsidRPr="000D0E8B">
              <w:rPr>
                <w:rFonts w:ascii="Times New Roman" w:eastAsia="Times New Roman" w:hAnsi="Times New Roman" w:cs="Times New Roman"/>
                <w:color w:val="000000"/>
                <w:sz w:val="24"/>
                <w:szCs w:val="24"/>
                <w:lang w:eastAsia="ru-RU"/>
              </w:rPr>
              <w:t>Бесперебойное круглосуточное водоотведение в течение года</w:t>
            </w:r>
          </w:p>
        </w:tc>
        <w:tc>
          <w:tcPr>
            <w:tcW w:w="3357" w:type="pct"/>
            <w:shd w:val="clear" w:color="auto" w:fill="auto"/>
          </w:tcPr>
          <w:p w:rsidR="000D0E8B" w:rsidRPr="000D0E8B" w:rsidRDefault="000D0E8B" w:rsidP="000D0E8B">
            <w:pPr>
              <w:jc w:val="left"/>
              <w:rPr>
                <w:rFonts w:ascii="Times New Roman" w:eastAsia="Times New Roman" w:hAnsi="Times New Roman" w:cs="Times New Roman"/>
                <w:color w:val="000000"/>
                <w:sz w:val="24"/>
                <w:szCs w:val="24"/>
                <w:lang w:eastAsia="ru-RU"/>
              </w:rPr>
            </w:pPr>
            <w:r w:rsidRPr="000D0E8B">
              <w:rPr>
                <w:rFonts w:ascii="Times New Roman" w:eastAsia="Times New Roman" w:hAnsi="Times New Roman" w:cs="Times New Roman"/>
                <w:color w:val="000000"/>
                <w:sz w:val="24"/>
                <w:szCs w:val="24"/>
                <w:lang w:eastAsia="ru-RU"/>
              </w:rPr>
              <w:t>а) плановый - не более 8 часов в течение одного месяца</w:t>
            </w:r>
          </w:p>
          <w:p w:rsidR="000D0E8B" w:rsidRPr="000D0E8B" w:rsidRDefault="000D0E8B" w:rsidP="000D0E8B">
            <w:pPr>
              <w:jc w:val="left"/>
              <w:rPr>
                <w:rFonts w:ascii="Times New Roman" w:eastAsia="Times New Roman" w:hAnsi="Times New Roman" w:cs="Times New Roman"/>
                <w:color w:val="000000"/>
                <w:sz w:val="24"/>
                <w:szCs w:val="24"/>
                <w:lang w:eastAsia="ru-RU"/>
              </w:rPr>
            </w:pPr>
            <w:r w:rsidRPr="000D0E8B">
              <w:rPr>
                <w:rFonts w:ascii="Times New Roman" w:eastAsia="Times New Roman" w:hAnsi="Times New Roman" w:cs="Times New Roman"/>
                <w:color w:val="000000"/>
                <w:sz w:val="24"/>
                <w:szCs w:val="24"/>
                <w:lang w:eastAsia="ru-RU"/>
              </w:rPr>
              <w:t>б) при аварии - не более 8 часов в течение одного месяца</w:t>
            </w:r>
          </w:p>
        </w:tc>
      </w:tr>
      <w:tr w:rsidR="000D0E8B" w:rsidRPr="000D0E8B" w:rsidTr="0062595B">
        <w:trPr>
          <w:trHeight w:val="556"/>
        </w:trPr>
        <w:tc>
          <w:tcPr>
            <w:tcW w:w="1643" w:type="pct"/>
            <w:shd w:val="clear" w:color="auto" w:fill="auto"/>
          </w:tcPr>
          <w:p w:rsidR="000D0E8B" w:rsidRPr="000D0E8B" w:rsidRDefault="000D0E8B" w:rsidP="000D0E8B">
            <w:pPr>
              <w:jc w:val="left"/>
              <w:rPr>
                <w:rFonts w:ascii="Times New Roman" w:eastAsia="Times New Roman" w:hAnsi="Times New Roman" w:cs="Times New Roman"/>
                <w:color w:val="000000"/>
                <w:sz w:val="24"/>
                <w:szCs w:val="24"/>
                <w:lang w:eastAsia="ru-RU"/>
              </w:rPr>
            </w:pPr>
            <w:r w:rsidRPr="000D0E8B">
              <w:rPr>
                <w:rFonts w:ascii="Times New Roman" w:eastAsia="Times New Roman" w:hAnsi="Times New Roman" w:cs="Times New Roman"/>
                <w:color w:val="000000"/>
                <w:sz w:val="24"/>
                <w:szCs w:val="24"/>
                <w:lang w:eastAsia="ru-RU"/>
              </w:rPr>
              <w:t>Экологическая безопасность сточных вод</w:t>
            </w:r>
          </w:p>
        </w:tc>
        <w:tc>
          <w:tcPr>
            <w:tcW w:w="3357" w:type="pct"/>
            <w:shd w:val="clear" w:color="auto" w:fill="auto"/>
          </w:tcPr>
          <w:p w:rsidR="000D0E8B" w:rsidRPr="000D0E8B" w:rsidRDefault="000D0E8B" w:rsidP="000D0E8B">
            <w:pPr>
              <w:jc w:val="left"/>
              <w:rPr>
                <w:rFonts w:ascii="Times New Roman" w:eastAsia="Times New Roman" w:hAnsi="Times New Roman" w:cs="Times New Roman"/>
                <w:color w:val="000000"/>
                <w:sz w:val="24"/>
                <w:szCs w:val="24"/>
                <w:lang w:eastAsia="ru-RU"/>
              </w:rPr>
            </w:pPr>
            <w:r w:rsidRPr="000D0E8B">
              <w:rPr>
                <w:rFonts w:ascii="Times New Roman" w:eastAsia="Times New Roman" w:hAnsi="Times New Roman" w:cs="Times New Roman"/>
                <w:color w:val="000000"/>
                <w:sz w:val="24"/>
                <w:szCs w:val="24"/>
                <w:lang w:eastAsia="ru-RU"/>
              </w:rPr>
              <w:t>Не допускается превышение ПДВ в сточных водах, превышение ПДК в природных водоемах</w:t>
            </w:r>
          </w:p>
        </w:tc>
      </w:tr>
    </w:tbl>
    <w:p w:rsidR="00CF7FD9" w:rsidRPr="003D1544" w:rsidRDefault="00CF7FD9" w:rsidP="00CF7FD9">
      <w:pPr>
        <w:rPr>
          <w:highlight w:val="yellow"/>
        </w:rPr>
      </w:pPr>
    </w:p>
    <w:p w:rsidR="000D0E8B" w:rsidRPr="000D0E8B" w:rsidRDefault="00500A99" w:rsidP="000D0E8B">
      <w:pPr>
        <w:pStyle w:val="20"/>
        <w:numPr>
          <w:ilvl w:val="2"/>
          <w:numId w:val="16"/>
        </w:numPr>
        <w:tabs>
          <w:tab w:val="left" w:pos="1134"/>
        </w:tabs>
        <w:spacing w:before="0" w:after="0"/>
        <w:ind w:left="1287"/>
        <w:jc w:val="both"/>
        <w:rPr>
          <w:rFonts w:cs="Times New Roman"/>
        </w:rPr>
      </w:pPr>
      <w:bookmarkStart w:id="79" w:name="_Toc417481088"/>
      <w:r w:rsidRPr="000D0E8B">
        <w:rPr>
          <w:rFonts w:cs="Times New Roman"/>
        </w:rPr>
        <w:lastRenderedPageBreak/>
        <w:t>Воздействие на окружающую среду</w:t>
      </w:r>
      <w:bookmarkEnd w:id="79"/>
    </w:p>
    <w:p w:rsidR="00500A99" w:rsidRPr="000D0E8B" w:rsidRDefault="00500A99" w:rsidP="00500A99">
      <w:pPr>
        <w:spacing w:line="360" w:lineRule="auto"/>
        <w:ind w:firstLine="567"/>
        <w:jc w:val="both"/>
        <w:rPr>
          <w:rFonts w:ascii="Times New Roman" w:eastAsia="Times New Roman" w:hAnsi="Times New Roman" w:cs="Times New Roman"/>
          <w:sz w:val="24"/>
          <w:szCs w:val="24"/>
        </w:rPr>
      </w:pPr>
      <w:r w:rsidRPr="000D0E8B">
        <w:rPr>
          <w:rFonts w:ascii="Times New Roman" w:eastAsia="Times New Roman" w:hAnsi="Times New Roman" w:cs="Times New Roman"/>
          <w:sz w:val="24"/>
          <w:szCs w:val="24"/>
        </w:rPr>
        <w:t>Для снижения вредного воздействия на водный бассейн необходимо выполнить реконструкцию существующих сооружений с внедрением новых технологий.</w:t>
      </w:r>
    </w:p>
    <w:p w:rsidR="00500A99" w:rsidRPr="000D0E8B" w:rsidRDefault="00500A99" w:rsidP="00500A99">
      <w:pPr>
        <w:spacing w:line="360" w:lineRule="auto"/>
        <w:ind w:firstLine="567"/>
        <w:jc w:val="both"/>
        <w:rPr>
          <w:rFonts w:ascii="Times New Roman" w:eastAsia="Times New Roman" w:hAnsi="Times New Roman" w:cs="Times New Roman"/>
          <w:sz w:val="24"/>
          <w:szCs w:val="24"/>
        </w:rPr>
      </w:pPr>
      <w:r w:rsidRPr="000D0E8B">
        <w:rPr>
          <w:rFonts w:ascii="Times New Roman" w:eastAsia="Times New Roman" w:hAnsi="Times New Roman" w:cs="Times New Roman"/>
          <w:sz w:val="24"/>
          <w:szCs w:val="24"/>
        </w:rPr>
        <w:t>Для интенсификации процесса окисления органических веществ и выведения из системы соединений азота и фосфора наибольшее распространение получила технология нитри-денитрификации и биологического удаления фосфора. Для ее реализации необходимо организовать анаэробные и аноксидные зоны. Организация таких зон с высокоэффективной системой аэрации позволит повысить не только эффективность удаления органических веществ, соединений азота и фосфора, а также жиров, нефтепродуктов, но и существенно сократить расход электроэнергии.</w:t>
      </w:r>
    </w:p>
    <w:p w:rsidR="00500A99" w:rsidRPr="000D0E8B" w:rsidRDefault="00500A99" w:rsidP="00500A99">
      <w:pPr>
        <w:spacing w:line="360" w:lineRule="auto"/>
        <w:ind w:firstLine="567"/>
        <w:jc w:val="both"/>
        <w:rPr>
          <w:rFonts w:ascii="Times New Roman" w:eastAsia="Times New Roman" w:hAnsi="Times New Roman" w:cs="Times New Roman"/>
          <w:sz w:val="24"/>
          <w:szCs w:val="24"/>
        </w:rPr>
      </w:pPr>
      <w:r w:rsidRPr="000D0E8B">
        <w:rPr>
          <w:rFonts w:ascii="Times New Roman" w:eastAsia="Times New Roman" w:hAnsi="Times New Roman" w:cs="Times New Roman"/>
          <w:sz w:val="24"/>
          <w:szCs w:val="24"/>
        </w:rPr>
        <w:t>Для достижения нормативных показателей качества воды в водоеме после узла биологической очистки необходимо внедрение сооружений доочистки сточных вод-микрофильтрации.</w:t>
      </w:r>
    </w:p>
    <w:p w:rsidR="00500A99" w:rsidRPr="000D0E8B" w:rsidRDefault="00500A99" w:rsidP="00500A99">
      <w:pPr>
        <w:autoSpaceDE w:val="0"/>
        <w:autoSpaceDN w:val="0"/>
        <w:adjustRightInd w:val="0"/>
        <w:spacing w:line="360" w:lineRule="auto"/>
        <w:ind w:firstLine="567"/>
        <w:jc w:val="both"/>
        <w:rPr>
          <w:rFonts w:ascii="Times New Roman" w:hAnsi="Times New Roman" w:cs="Times New Roman"/>
          <w:sz w:val="24"/>
          <w:szCs w:val="24"/>
        </w:rPr>
      </w:pPr>
      <w:r w:rsidRPr="000D0E8B">
        <w:rPr>
          <w:rFonts w:ascii="Times New Roman" w:hAnsi="Times New Roman" w:cs="Times New Roman"/>
          <w:sz w:val="24"/>
          <w:szCs w:val="24"/>
        </w:rPr>
        <w:t xml:space="preserve">Во исполнение требований СанПиН 2.1.5.980-00 «Гигиенические требования к охране поверхностных вод», все очищенные сточные воды перед сбросом в водоем обеззараживаются ультрафиолетом. Внедрение УФ оборудования позволит проводить автоматическое регулирование мощности УФ ламп, снизить потребление электроэнергии, сократить эксплуатационные затраты, в </w:t>
      </w:r>
      <w:proofErr w:type="spellStart"/>
      <w:r w:rsidRPr="000D0E8B">
        <w:rPr>
          <w:rFonts w:ascii="Times New Roman" w:hAnsi="Times New Roman" w:cs="Times New Roman"/>
          <w:sz w:val="24"/>
          <w:szCs w:val="24"/>
        </w:rPr>
        <w:t>т.ч</w:t>
      </w:r>
      <w:proofErr w:type="spellEnd"/>
      <w:r w:rsidRPr="000D0E8B">
        <w:rPr>
          <w:rFonts w:ascii="Times New Roman" w:hAnsi="Times New Roman" w:cs="Times New Roman"/>
          <w:sz w:val="24"/>
          <w:szCs w:val="24"/>
        </w:rPr>
        <w:t>. затраты на утилизацию отработанных ламп и повысить эффективность обеззараживания сточной воды.</w:t>
      </w:r>
    </w:p>
    <w:p w:rsidR="00CF7FD9" w:rsidRPr="003D1544" w:rsidRDefault="00500A99" w:rsidP="00500A99">
      <w:pPr>
        <w:spacing w:line="360" w:lineRule="auto"/>
        <w:ind w:firstLine="567"/>
        <w:jc w:val="both"/>
        <w:rPr>
          <w:sz w:val="24"/>
          <w:szCs w:val="24"/>
          <w:highlight w:val="yellow"/>
        </w:rPr>
      </w:pPr>
      <w:r w:rsidRPr="000D0E8B">
        <w:rPr>
          <w:rFonts w:ascii="Times New Roman" w:hAnsi="Times New Roman" w:cs="Times New Roman"/>
          <w:sz w:val="24"/>
          <w:szCs w:val="24"/>
        </w:rPr>
        <w:t>Реализация мероприятий по строительству и реконструкции объектов централизованной системы водоотведения позволит улучшить санитарно-эпидемиологическую и экологическую обстановку.</w:t>
      </w:r>
    </w:p>
    <w:p w:rsidR="00A676EC" w:rsidRPr="000D0E8B" w:rsidRDefault="00500A99" w:rsidP="00921B60">
      <w:pPr>
        <w:pStyle w:val="20"/>
        <w:numPr>
          <w:ilvl w:val="2"/>
          <w:numId w:val="16"/>
        </w:numPr>
        <w:tabs>
          <w:tab w:val="left" w:pos="1134"/>
        </w:tabs>
        <w:spacing w:before="0" w:after="0"/>
        <w:ind w:left="1287"/>
        <w:jc w:val="both"/>
        <w:rPr>
          <w:rFonts w:cs="Times New Roman"/>
        </w:rPr>
      </w:pPr>
      <w:bookmarkStart w:id="80" w:name="_Toc385316803"/>
      <w:bookmarkStart w:id="81" w:name="_Toc417481089"/>
      <w:r w:rsidRPr="000D0E8B">
        <w:rPr>
          <w:rFonts w:cs="Times New Roman"/>
        </w:rPr>
        <w:t>Тарифы, плата за подключение (присоединение), структура себестоимости производства и транспорта ресурса</w:t>
      </w:r>
      <w:bookmarkEnd w:id="80"/>
      <w:bookmarkEnd w:id="81"/>
    </w:p>
    <w:p w:rsidR="00736AAD" w:rsidRPr="00984205" w:rsidRDefault="00736AAD" w:rsidP="00736AAD">
      <w:pPr>
        <w:spacing w:line="360" w:lineRule="auto"/>
        <w:ind w:firstLine="567"/>
        <w:jc w:val="both"/>
        <w:rPr>
          <w:rFonts w:ascii="Times New Roman" w:eastAsia="Times New Roman" w:hAnsi="Times New Roman" w:cs="Times New Roman"/>
          <w:bCs/>
          <w:sz w:val="24"/>
          <w:szCs w:val="24"/>
          <w:highlight w:val="yellow"/>
          <w:lang w:eastAsia="ru-RU"/>
        </w:rPr>
      </w:pPr>
      <w:r w:rsidRPr="00984205">
        <w:rPr>
          <w:rFonts w:ascii="Times New Roman" w:eastAsia="Times New Roman" w:hAnsi="Times New Roman" w:cs="Times New Roman"/>
          <w:bCs/>
          <w:sz w:val="24"/>
          <w:szCs w:val="24"/>
          <w:lang w:eastAsia="ru-RU"/>
        </w:rPr>
        <w:t xml:space="preserve">Тарифы на </w:t>
      </w:r>
      <w:r w:rsidR="000D0E8B" w:rsidRPr="00984205">
        <w:rPr>
          <w:rFonts w:ascii="Times New Roman" w:eastAsia="Times New Roman" w:hAnsi="Times New Roman" w:cs="Times New Roman"/>
          <w:bCs/>
          <w:sz w:val="24"/>
          <w:szCs w:val="24"/>
          <w:lang w:eastAsia="ru-RU"/>
        </w:rPr>
        <w:t xml:space="preserve">услуги по </w:t>
      </w:r>
      <w:r w:rsidRPr="00984205">
        <w:rPr>
          <w:rFonts w:ascii="Times New Roman" w:eastAsia="Times New Roman" w:hAnsi="Times New Roman" w:cs="Times New Roman"/>
          <w:bCs/>
          <w:sz w:val="24"/>
          <w:szCs w:val="24"/>
          <w:lang w:eastAsia="ru-RU"/>
        </w:rPr>
        <w:t>водоотведени</w:t>
      </w:r>
      <w:r w:rsidR="000D0E8B" w:rsidRPr="00984205">
        <w:rPr>
          <w:rFonts w:ascii="Times New Roman" w:eastAsia="Times New Roman" w:hAnsi="Times New Roman" w:cs="Times New Roman"/>
          <w:bCs/>
          <w:sz w:val="24"/>
          <w:szCs w:val="24"/>
          <w:lang w:eastAsia="ru-RU"/>
        </w:rPr>
        <w:t>ю для</w:t>
      </w:r>
      <w:r w:rsidRPr="00984205">
        <w:rPr>
          <w:rFonts w:ascii="Times New Roman" w:eastAsia="Times New Roman" w:hAnsi="Times New Roman" w:cs="Times New Roman"/>
          <w:bCs/>
          <w:sz w:val="24"/>
          <w:szCs w:val="24"/>
          <w:lang w:eastAsia="ru-RU"/>
        </w:rPr>
        <w:t xml:space="preserve"> потребителей городского поселения</w:t>
      </w:r>
      <w:r w:rsidR="00984205" w:rsidRPr="00984205">
        <w:rPr>
          <w:rFonts w:ascii="Times New Roman" w:eastAsia="Times New Roman" w:hAnsi="Times New Roman" w:cs="Times New Roman"/>
          <w:bCs/>
          <w:sz w:val="24"/>
          <w:szCs w:val="24"/>
          <w:lang w:eastAsia="ru-RU"/>
        </w:rPr>
        <w:t xml:space="preserve"> Печенга</w:t>
      </w:r>
      <w:r w:rsidRPr="00984205">
        <w:rPr>
          <w:rFonts w:ascii="Times New Roman" w:eastAsia="Times New Roman" w:hAnsi="Times New Roman" w:cs="Times New Roman"/>
          <w:bCs/>
          <w:sz w:val="24"/>
          <w:szCs w:val="24"/>
          <w:lang w:eastAsia="ru-RU"/>
        </w:rPr>
        <w:t xml:space="preserve"> представлены в таблице 2.4.10.1, утверждены Постановлениями </w:t>
      </w:r>
      <w:r w:rsidR="00984205" w:rsidRPr="00984205">
        <w:rPr>
          <w:rFonts w:ascii="Times New Roman" w:eastAsia="Times New Roman" w:hAnsi="Times New Roman" w:cs="Times New Roman"/>
          <w:color w:val="000000"/>
          <w:sz w:val="24"/>
          <w:szCs w:val="24"/>
          <w:lang w:eastAsia="ru-RU"/>
        </w:rPr>
        <w:t>Управления по тарифному регулированию Мурманской области</w:t>
      </w:r>
      <w:r w:rsidRPr="00984205">
        <w:rPr>
          <w:rFonts w:ascii="Times New Roman" w:eastAsia="Times New Roman" w:hAnsi="Times New Roman" w:cs="Times New Roman"/>
          <w:bCs/>
          <w:sz w:val="24"/>
          <w:szCs w:val="24"/>
          <w:lang w:eastAsia="ru-RU"/>
        </w:rPr>
        <w:t>.</w:t>
      </w:r>
    </w:p>
    <w:p w:rsidR="00984205" w:rsidRDefault="00736AAD" w:rsidP="00736AAD">
      <w:pPr>
        <w:spacing w:line="360" w:lineRule="auto"/>
        <w:ind w:firstLine="567"/>
        <w:jc w:val="both"/>
        <w:rPr>
          <w:rFonts w:ascii="Times New Roman" w:eastAsia="Times New Roman" w:hAnsi="Times New Roman" w:cs="Times New Roman"/>
          <w:bCs/>
          <w:sz w:val="24"/>
          <w:szCs w:val="24"/>
          <w:lang w:eastAsia="ru-RU"/>
        </w:rPr>
      </w:pPr>
      <w:r w:rsidRPr="00984205">
        <w:rPr>
          <w:rFonts w:ascii="Times New Roman" w:eastAsia="Times New Roman" w:hAnsi="Times New Roman" w:cs="Times New Roman"/>
          <w:bCs/>
          <w:sz w:val="24"/>
          <w:szCs w:val="24"/>
          <w:lang w:eastAsia="ru-RU"/>
        </w:rPr>
        <w:t>Тариф на подключение создаваемых (реконструируемых) объектов недвижимости к системе водоотведения не установлен</w:t>
      </w:r>
      <w:r w:rsidR="00FF6F8B" w:rsidRPr="00984205">
        <w:rPr>
          <w:rFonts w:ascii="Times New Roman" w:eastAsia="Times New Roman" w:hAnsi="Times New Roman" w:cs="Times New Roman"/>
          <w:bCs/>
          <w:sz w:val="24"/>
          <w:szCs w:val="24"/>
          <w:lang w:eastAsia="ru-RU"/>
        </w:rPr>
        <w:t>.</w:t>
      </w:r>
    </w:p>
    <w:p w:rsidR="009D302A" w:rsidRDefault="009D302A" w:rsidP="00736AAD">
      <w:pPr>
        <w:spacing w:line="360" w:lineRule="auto"/>
        <w:ind w:firstLine="567"/>
        <w:jc w:val="both"/>
        <w:rPr>
          <w:rFonts w:ascii="Times New Roman" w:eastAsia="Times New Roman" w:hAnsi="Times New Roman" w:cs="Times New Roman"/>
          <w:bCs/>
          <w:sz w:val="24"/>
          <w:szCs w:val="24"/>
          <w:lang w:eastAsia="ru-RU"/>
        </w:rPr>
      </w:pPr>
    </w:p>
    <w:p w:rsidR="009D302A" w:rsidRDefault="009D302A" w:rsidP="00736AAD">
      <w:pPr>
        <w:spacing w:line="360" w:lineRule="auto"/>
        <w:ind w:firstLine="567"/>
        <w:jc w:val="both"/>
        <w:rPr>
          <w:rFonts w:ascii="Times New Roman" w:hAnsi="Times New Roman" w:cs="Times New Roman"/>
          <w:sz w:val="24"/>
          <w:szCs w:val="24"/>
        </w:rPr>
      </w:pPr>
    </w:p>
    <w:p w:rsidR="00CB3F02" w:rsidRDefault="00CB3F02" w:rsidP="00736AAD">
      <w:pPr>
        <w:spacing w:line="360" w:lineRule="auto"/>
        <w:ind w:firstLine="567"/>
        <w:jc w:val="both"/>
        <w:rPr>
          <w:rFonts w:ascii="Times New Roman" w:hAnsi="Times New Roman" w:cs="Times New Roman"/>
          <w:sz w:val="24"/>
          <w:szCs w:val="24"/>
        </w:rPr>
      </w:pPr>
    </w:p>
    <w:p w:rsidR="00CB3F02" w:rsidRDefault="00CB3F02" w:rsidP="00736AAD">
      <w:pPr>
        <w:spacing w:line="360" w:lineRule="auto"/>
        <w:ind w:firstLine="567"/>
        <w:jc w:val="both"/>
        <w:rPr>
          <w:rFonts w:ascii="Times New Roman" w:hAnsi="Times New Roman" w:cs="Times New Roman"/>
          <w:sz w:val="24"/>
          <w:szCs w:val="24"/>
        </w:rPr>
      </w:pPr>
    </w:p>
    <w:p w:rsidR="00CB3F02" w:rsidRPr="00984205" w:rsidRDefault="00CB3F02" w:rsidP="00736AAD">
      <w:pPr>
        <w:spacing w:line="360" w:lineRule="auto"/>
        <w:ind w:firstLine="567"/>
        <w:jc w:val="both"/>
        <w:rPr>
          <w:rFonts w:ascii="Times New Roman" w:hAnsi="Times New Roman" w:cs="Times New Roman"/>
          <w:sz w:val="24"/>
          <w:szCs w:val="24"/>
        </w:rPr>
      </w:pPr>
    </w:p>
    <w:p w:rsidR="00984205" w:rsidRDefault="00984205" w:rsidP="00984205">
      <w:pPr>
        <w:tabs>
          <w:tab w:val="left" w:pos="1430"/>
          <w:tab w:val="center" w:pos="4677"/>
        </w:tabs>
        <w:jc w:val="left"/>
        <w:rPr>
          <w:rFonts w:ascii="Times New Roman" w:hAnsi="Times New Roman" w:cs="Times New Roman"/>
          <w:b/>
          <w:sz w:val="26"/>
          <w:szCs w:val="26"/>
          <w:highlight w:val="yellow"/>
        </w:rPr>
      </w:pPr>
      <w:r w:rsidRPr="00984205">
        <w:rPr>
          <w:rFonts w:ascii="Times New Roman" w:hAnsi="Times New Roman" w:cs="Times New Roman"/>
          <w:b/>
          <w:sz w:val="24"/>
          <w:szCs w:val="24"/>
        </w:rPr>
        <w:lastRenderedPageBreak/>
        <w:t xml:space="preserve">Таблица 2.4.10.1 Тарифы на водоотведение для потребителей </w:t>
      </w:r>
      <w:proofErr w:type="spellStart"/>
      <w:r w:rsidRPr="00984205">
        <w:rPr>
          <w:rFonts w:ascii="Times New Roman" w:hAnsi="Times New Roman" w:cs="Times New Roman"/>
          <w:b/>
          <w:sz w:val="24"/>
          <w:szCs w:val="24"/>
        </w:rPr>
        <w:t>гродского</w:t>
      </w:r>
      <w:proofErr w:type="spellEnd"/>
      <w:r w:rsidRPr="00984205">
        <w:rPr>
          <w:rFonts w:ascii="Times New Roman" w:hAnsi="Times New Roman" w:cs="Times New Roman"/>
          <w:b/>
          <w:sz w:val="24"/>
          <w:szCs w:val="24"/>
        </w:rPr>
        <w:t xml:space="preserve"> поселения Печенга.</w:t>
      </w:r>
    </w:p>
    <w:tbl>
      <w:tblPr>
        <w:tblW w:w="46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2079"/>
        <w:gridCol w:w="3810"/>
      </w:tblGrid>
      <w:tr w:rsidR="00984205" w:rsidRPr="00521C97" w:rsidTr="00984205">
        <w:trPr>
          <w:trHeight w:val="70"/>
        </w:trPr>
        <w:tc>
          <w:tcPr>
            <w:tcW w:w="1694" w:type="pct"/>
            <w:shd w:val="clear" w:color="auto" w:fill="auto"/>
            <w:vAlign w:val="center"/>
            <w:hideMark/>
          </w:tcPr>
          <w:p w:rsidR="00984205" w:rsidRPr="00521C97" w:rsidRDefault="00984205" w:rsidP="0062595B">
            <w:pPr>
              <w:rPr>
                <w:rFonts w:ascii="Times New Roman" w:eastAsia="Times New Roman" w:hAnsi="Times New Roman" w:cs="Times New Roman"/>
                <w:b/>
                <w:bCs/>
                <w:color w:val="000000"/>
                <w:sz w:val="24"/>
                <w:szCs w:val="24"/>
                <w:lang w:eastAsia="ru-RU"/>
              </w:rPr>
            </w:pPr>
            <w:bookmarkStart w:id="82" w:name="OLE_LINK27"/>
            <w:bookmarkStart w:id="83" w:name="OLE_LINK28"/>
            <w:r w:rsidRPr="00521C97">
              <w:rPr>
                <w:rFonts w:ascii="Times New Roman" w:eastAsia="Times New Roman" w:hAnsi="Times New Roman" w:cs="Times New Roman"/>
                <w:b/>
                <w:bCs/>
                <w:color w:val="000000"/>
                <w:sz w:val="24"/>
                <w:szCs w:val="24"/>
                <w:lang w:eastAsia="ru-RU"/>
              </w:rPr>
              <w:t>Наименование организации, оказывающей коммунальные услуги</w:t>
            </w:r>
          </w:p>
        </w:tc>
        <w:tc>
          <w:tcPr>
            <w:tcW w:w="1167" w:type="pct"/>
            <w:shd w:val="clear" w:color="auto" w:fill="auto"/>
            <w:vAlign w:val="center"/>
            <w:hideMark/>
          </w:tcPr>
          <w:p w:rsidR="00984205" w:rsidRPr="00521C97" w:rsidRDefault="00984205" w:rsidP="0062595B">
            <w:pP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Утвержденный тариф на 201</w:t>
            </w:r>
            <w:r>
              <w:rPr>
                <w:rFonts w:ascii="Times New Roman" w:eastAsia="Times New Roman" w:hAnsi="Times New Roman" w:cs="Times New Roman"/>
                <w:b/>
                <w:bCs/>
                <w:color w:val="000000"/>
                <w:sz w:val="24"/>
                <w:szCs w:val="24"/>
                <w:lang w:eastAsia="ru-RU"/>
              </w:rPr>
              <w:t>5</w:t>
            </w:r>
            <w:r w:rsidRPr="00521C97">
              <w:rPr>
                <w:rFonts w:ascii="Times New Roman" w:eastAsia="Times New Roman" w:hAnsi="Times New Roman" w:cs="Times New Roman"/>
                <w:b/>
                <w:bCs/>
                <w:color w:val="000000"/>
                <w:sz w:val="24"/>
                <w:szCs w:val="24"/>
                <w:lang w:eastAsia="ru-RU"/>
              </w:rPr>
              <w:t xml:space="preserve"> год (без НДС)</w:t>
            </w:r>
            <w:r>
              <w:rPr>
                <w:rFonts w:ascii="Times New Roman" w:eastAsia="Times New Roman" w:hAnsi="Times New Roman" w:cs="Times New Roman"/>
                <w:b/>
                <w:bCs/>
                <w:color w:val="000000"/>
                <w:sz w:val="24"/>
                <w:szCs w:val="24"/>
                <w:lang w:eastAsia="ru-RU"/>
              </w:rPr>
              <w:t xml:space="preserve">, </w:t>
            </w:r>
            <w:r w:rsidRPr="00C26542">
              <w:rPr>
                <w:rFonts w:ascii="Times New Roman" w:eastAsia="Times New Roman" w:hAnsi="Times New Roman" w:cs="Times New Roman"/>
                <w:b/>
                <w:bCs/>
                <w:color w:val="000000"/>
                <w:sz w:val="24"/>
                <w:szCs w:val="24"/>
                <w:lang w:eastAsia="ru-RU"/>
              </w:rPr>
              <w:t>руб./м</w:t>
            </w:r>
            <w:r w:rsidRPr="00C26542">
              <w:rPr>
                <w:rFonts w:ascii="Times New Roman" w:eastAsia="Times New Roman" w:hAnsi="Times New Roman" w:cs="Times New Roman"/>
                <w:b/>
                <w:bCs/>
                <w:color w:val="000000"/>
                <w:sz w:val="24"/>
                <w:szCs w:val="24"/>
                <w:vertAlign w:val="superscript"/>
                <w:lang w:eastAsia="ru-RU"/>
              </w:rPr>
              <w:t>3</w:t>
            </w:r>
          </w:p>
        </w:tc>
        <w:tc>
          <w:tcPr>
            <w:tcW w:w="2139" w:type="pct"/>
            <w:shd w:val="clear" w:color="auto" w:fill="auto"/>
            <w:vAlign w:val="center"/>
            <w:hideMark/>
          </w:tcPr>
          <w:p w:rsidR="00984205" w:rsidRPr="00521C97" w:rsidRDefault="00984205" w:rsidP="0062595B">
            <w:pP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Основание</w:t>
            </w:r>
          </w:p>
        </w:tc>
      </w:tr>
      <w:tr w:rsidR="00984205" w:rsidRPr="00A86F81" w:rsidTr="00984205">
        <w:trPr>
          <w:trHeight w:val="1370"/>
        </w:trPr>
        <w:tc>
          <w:tcPr>
            <w:tcW w:w="1694" w:type="pct"/>
            <w:shd w:val="clear" w:color="auto" w:fill="auto"/>
            <w:vAlign w:val="center"/>
            <w:hideMark/>
          </w:tcPr>
          <w:p w:rsidR="00984205" w:rsidRPr="00C26542" w:rsidRDefault="00984205" w:rsidP="0062595B">
            <w:pPr>
              <w:rPr>
                <w:rFonts w:ascii="Times New Roman" w:eastAsia="Times New Roman" w:hAnsi="Times New Roman" w:cs="Times New Roman"/>
                <w:color w:val="000000"/>
                <w:sz w:val="24"/>
                <w:szCs w:val="24"/>
                <w:lang w:eastAsia="ru-RU"/>
              </w:rPr>
            </w:pPr>
            <w:r w:rsidRPr="00C26542">
              <w:rPr>
                <w:rFonts w:ascii="Times New Roman" w:eastAsia="Times New Roman" w:hAnsi="Times New Roman" w:cs="Times New Roman"/>
                <w:color w:val="000000"/>
                <w:sz w:val="24"/>
                <w:szCs w:val="24"/>
                <w:lang w:eastAsia="ru-RU"/>
              </w:rPr>
              <w:t xml:space="preserve">МКП «Жилищное хозяйство» МО </w:t>
            </w:r>
            <w:proofErr w:type="spellStart"/>
            <w:r w:rsidRPr="00C26542">
              <w:rPr>
                <w:rFonts w:ascii="Times New Roman" w:eastAsia="Times New Roman" w:hAnsi="Times New Roman" w:cs="Times New Roman"/>
                <w:color w:val="000000"/>
                <w:sz w:val="24"/>
                <w:szCs w:val="24"/>
                <w:lang w:eastAsia="ru-RU"/>
              </w:rPr>
              <w:t>г.п</w:t>
            </w:r>
            <w:proofErr w:type="spellEnd"/>
            <w:r w:rsidRPr="00C26542">
              <w:rPr>
                <w:rFonts w:ascii="Times New Roman" w:eastAsia="Times New Roman" w:hAnsi="Times New Roman" w:cs="Times New Roman"/>
                <w:color w:val="000000"/>
                <w:sz w:val="24"/>
                <w:szCs w:val="24"/>
                <w:lang w:eastAsia="ru-RU"/>
              </w:rPr>
              <w:t>. «Печенга»,</w:t>
            </w:r>
          </w:p>
          <w:p w:rsidR="00984205" w:rsidRPr="00A86F81" w:rsidRDefault="00984205" w:rsidP="0062595B">
            <w:pPr>
              <w:rPr>
                <w:rFonts w:ascii="Times New Roman" w:eastAsia="Times New Roman" w:hAnsi="Times New Roman" w:cs="Times New Roman"/>
                <w:color w:val="000000"/>
                <w:sz w:val="24"/>
                <w:szCs w:val="24"/>
                <w:highlight w:val="yellow"/>
                <w:lang w:eastAsia="ru-RU"/>
              </w:rPr>
            </w:pPr>
            <w:r w:rsidRPr="00C26542">
              <w:rPr>
                <w:rFonts w:ascii="Times New Roman" w:eastAsia="Times New Roman" w:hAnsi="Times New Roman" w:cs="Times New Roman"/>
                <w:color w:val="000000"/>
                <w:sz w:val="24"/>
                <w:szCs w:val="24"/>
                <w:lang w:eastAsia="ru-RU"/>
              </w:rPr>
              <w:t>Филиал "Североморский" ОАО "Славянка"</w:t>
            </w:r>
          </w:p>
        </w:tc>
        <w:tc>
          <w:tcPr>
            <w:tcW w:w="1167" w:type="pct"/>
            <w:shd w:val="clear" w:color="auto" w:fill="auto"/>
            <w:vAlign w:val="center"/>
            <w:hideMark/>
          </w:tcPr>
          <w:p w:rsidR="00984205" w:rsidRPr="00A86F81" w:rsidRDefault="00984205" w:rsidP="0062595B">
            <w:pPr>
              <w:rPr>
                <w:rFonts w:ascii="Times New Roman" w:eastAsia="Times New Roman" w:hAnsi="Times New Roman" w:cs="Times New Roman"/>
                <w:color w:val="000000"/>
                <w:sz w:val="24"/>
                <w:szCs w:val="24"/>
                <w:highlight w:val="yellow"/>
                <w:lang w:eastAsia="ru-RU"/>
              </w:rPr>
            </w:pPr>
            <w:r w:rsidRPr="00C26542">
              <w:rPr>
                <w:rFonts w:ascii="Times New Roman" w:eastAsia="Times New Roman" w:hAnsi="Times New Roman" w:cs="Times New Roman"/>
                <w:bCs/>
                <w:color w:val="000000"/>
                <w:sz w:val="24"/>
                <w:szCs w:val="24"/>
                <w:lang w:eastAsia="ru-RU"/>
              </w:rPr>
              <w:t>15,46</w:t>
            </w:r>
          </w:p>
        </w:tc>
        <w:tc>
          <w:tcPr>
            <w:tcW w:w="2139" w:type="pct"/>
            <w:shd w:val="clear" w:color="auto" w:fill="auto"/>
            <w:vAlign w:val="center"/>
            <w:hideMark/>
          </w:tcPr>
          <w:p w:rsidR="00984205" w:rsidRPr="00A86F81" w:rsidRDefault="00984205" w:rsidP="0062595B">
            <w:pPr>
              <w:rPr>
                <w:rFonts w:ascii="Times New Roman" w:eastAsia="Times New Roman" w:hAnsi="Times New Roman" w:cs="Times New Roman"/>
                <w:color w:val="000000"/>
                <w:sz w:val="24"/>
                <w:szCs w:val="24"/>
                <w:highlight w:val="yellow"/>
                <w:lang w:eastAsia="ru-RU"/>
              </w:rPr>
            </w:pPr>
            <w:r w:rsidRPr="00C26542">
              <w:rPr>
                <w:rFonts w:ascii="Times New Roman" w:eastAsia="Times New Roman" w:hAnsi="Times New Roman" w:cs="Times New Roman"/>
                <w:color w:val="000000"/>
                <w:sz w:val="24"/>
                <w:szCs w:val="24"/>
                <w:lang w:eastAsia="ru-RU"/>
              </w:rPr>
              <w:t xml:space="preserve">Постановление </w:t>
            </w:r>
            <w:bookmarkStart w:id="84" w:name="OLE_LINK32"/>
            <w:bookmarkStart w:id="85" w:name="OLE_LINK33"/>
            <w:bookmarkStart w:id="86" w:name="OLE_LINK34"/>
            <w:r w:rsidRPr="00C26542">
              <w:rPr>
                <w:rFonts w:ascii="Times New Roman" w:eastAsia="Times New Roman" w:hAnsi="Times New Roman" w:cs="Times New Roman"/>
                <w:color w:val="000000"/>
                <w:sz w:val="24"/>
                <w:szCs w:val="24"/>
                <w:lang w:eastAsia="ru-RU"/>
              </w:rPr>
              <w:t>Управления по тарифному регулированию Мурманской области</w:t>
            </w:r>
            <w:bookmarkEnd w:id="84"/>
            <w:bookmarkEnd w:id="85"/>
            <w:bookmarkEnd w:id="86"/>
            <w:r w:rsidRPr="00C26542">
              <w:rPr>
                <w:rFonts w:ascii="Times New Roman" w:eastAsia="Times New Roman" w:hAnsi="Times New Roman" w:cs="Times New Roman"/>
                <w:color w:val="000000"/>
                <w:sz w:val="24"/>
                <w:szCs w:val="24"/>
                <w:lang w:eastAsia="ru-RU"/>
              </w:rPr>
              <w:t xml:space="preserve"> от </w:t>
            </w:r>
            <w:r>
              <w:rPr>
                <w:rFonts w:ascii="Times New Roman" w:eastAsia="Times New Roman" w:hAnsi="Times New Roman" w:cs="Times New Roman"/>
                <w:color w:val="000000"/>
                <w:sz w:val="24"/>
                <w:szCs w:val="24"/>
                <w:lang w:eastAsia="ru-RU"/>
              </w:rPr>
              <w:t>17</w:t>
            </w:r>
            <w:r w:rsidRPr="00C2654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2</w:t>
            </w:r>
            <w:r w:rsidRPr="00C26542">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4</w:t>
            </w:r>
            <w:r w:rsidRPr="00C26542">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60</w:t>
            </w:r>
            <w:r w:rsidRPr="00C2654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3</w:t>
            </w:r>
          </w:p>
        </w:tc>
      </w:tr>
      <w:bookmarkEnd w:id="82"/>
      <w:bookmarkEnd w:id="83"/>
    </w:tbl>
    <w:p w:rsidR="00CF7FD9" w:rsidRPr="003D1544" w:rsidRDefault="00CF7FD9" w:rsidP="00CF7FD9">
      <w:pPr>
        <w:rPr>
          <w:highlight w:val="yellow"/>
        </w:rPr>
      </w:pPr>
    </w:p>
    <w:p w:rsidR="00A676EC" w:rsidRPr="00984205" w:rsidRDefault="00500A99" w:rsidP="009D302A">
      <w:pPr>
        <w:pStyle w:val="20"/>
        <w:numPr>
          <w:ilvl w:val="2"/>
          <w:numId w:val="16"/>
        </w:numPr>
        <w:tabs>
          <w:tab w:val="left" w:pos="1134"/>
        </w:tabs>
        <w:spacing w:before="0" w:after="0"/>
        <w:ind w:left="1287"/>
        <w:jc w:val="both"/>
        <w:rPr>
          <w:rFonts w:cs="Times New Roman"/>
        </w:rPr>
      </w:pPr>
      <w:bookmarkStart w:id="87" w:name="_Toc385316810"/>
      <w:bookmarkStart w:id="88" w:name="_Toc417481090"/>
      <w:r w:rsidRPr="00984205">
        <w:t>Технические и технологические проблемы в системе</w:t>
      </w:r>
      <w:bookmarkEnd w:id="87"/>
      <w:bookmarkEnd w:id="88"/>
    </w:p>
    <w:p w:rsidR="003C2EFC" w:rsidRPr="003C2EFC" w:rsidRDefault="003C2EFC" w:rsidP="00555AAD">
      <w:pPr>
        <w:autoSpaceDE w:val="0"/>
        <w:autoSpaceDN w:val="0"/>
        <w:adjustRightInd w:val="0"/>
        <w:spacing w:line="360" w:lineRule="auto"/>
        <w:ind w:firstLine="567"/>
        <w:jc w:val="both"/>
        <w:rPr>
          <w:rFonts w:ascii="Times New Roman" w:hAnsi="Times New Roman" w:cs="Times New Roman"/>
          <w:sz w:val="24"/>
          <w:szCs w:val="24"/>
          <w:highlight w:val="yellow"/>
        </w:rPr>
      </w:pPr>
      <w:r w:rsidRPr="00FE0C15">
        <w:rPr>
          <w:rFonts w:ascii="Times New Roman" w:hAnsi="Times New Roman" w:cs="Times New Roman"/>
          <w:sz w:val="24"/>
          <w:szCs w:val="24"/>
        </w:rPr>
        <w:t>Канализационные очистные сооружения</w:t>
      </w:r>
      <w:r>
        <w:rPr>
          <w:rFonts w:ascii="Times New Roman" w:hAnsi="Times New Roman" w:cs="Times New Roman"/>
          <w:sz w:val="24"/>
          <w:szCs w:val="24"/>
        </w:rPr>
        <w:t xml:space="preserve"> в</w:t>
      </w:r>
      <w:r w:rsidRPr="00FE0C15">
        <w:rPr>
          <w:rFonts w:ascii="Times New Roman" w:hAnsi="Times New Roman" w:cs="Times New Roman"/>
          <w:sz w:val="24"/>
          <w:szCs w:val="24"/>
        </w:rPr>
        <w:t xml:space="preserve"> пгт Печенга</w:t>
      </w:r>
      <w:r>
        <w:rPr>
          <w:rFonts w:ascii="Times New Roman" w:hAnsi="Times New Roman" w:cs="Times New Roman"/>
          <w:sz w:val="24"/>
          <w:szCs w:val="24"/>
        </w:rPr>
        <w:t xml:space="preserve"> (</w:t>
      </w:r>
      <w:r w:rsidRPr="000D5A1E">
        <w:rPr>
          <w:rFonts w:ascii="Times New Roman" w:hAnsi="Times New Roman" w:cs="Times New Roman"/>
          <w:bCs/>
          <w:sz w:val="24"/>
          <w:szCs w:val="24"/>
        </w:rPr>
        <w:t>пгт. Печенга</w:t>
      </w:r>
      <w:r>
        <w:rPr>
          <w:rFonts w:ascii="Times New Roman" w:hAnsi="Times New Roman" w:cs="Times New Roman"/>
          <w:sz w:val="24"/>
          <w:szCs w:val="24"/>
        </w:rPr>
        <w:t xml:space="preserve">, </w:t>
      </w:r>
      <w:r w:rsidRPr="000D5A1E">
        <w:rPr>
          <w:rFonts w:ascii="Times New Roman" w:hAnsi="Times New Roman" w:cs="Times New Roman"/>
          <w:sz w:val="24"/>
          <w:szCs w:val="24"/>
        </w:rPr>
        <w:t xml:space="preserve">Печенга </w:t>
      </w:r>
      <w:smartTag w:uri="urn:schemas-microsoft-com:office:smarttags" w:element="metricconverter">
        <w:smartTagPr>
          <w:attr w:name="ProductID" w:val="19 км"/>
        </w:smartTagPr>
        <w:r w:rsidRPr="000D5A1E">
          <w:rPr>
            <w:rFonts w:ascii="Times New Roman" w:hAnsi="Times New Roman" w:cs="Times New Roman"/>
            <w:sz w:val="24"/>
            <w:szCs w:val="24"/>
          </w:rPr>
          <w:t>19 км</w:t>
        </w:r>
      </w:smartTag>
      <w:r>
        <w:rPr>
          <w:rFonts w:ascii="Times New Roman" w:hAnsi="Times New Roman" w:cs="Times New Roman"/>
          <w:sz w:val="24"/>
          <w:szCs w:val="24"/>
        </w:rPr>
        <w:t>, в/г 4)</w:t>
      </w:r>
      <w:r w:rsidR="003036A1">
        <w:rPr>
          <w:rFonts w:ascii="Times New Roman" w:hAnsi="Times New Roman" w:cs="Times New Roman"/>
          <w:sz w:val="24"/>
          <w:szCs w:val="24"/>
        </w:rPr>
        <w:t>, п. Спутник</w:t>
      </w:r>
      <w:r w:rsidRPr="00FE0C15">
        <w:rPr>
          <w:rFonts w:ascii="Times New Roman" w:hAnsi="Times New Roman" w:cs="Times New Roman"/>
          <w:sz w:val="24"/>
          <w:szCs w:val="24"/>
        </w:rPr>
        <w:t xml:space="preserve"> не обеспечивают полной биологической очистки всех стоков с поселка. Канализационные очистные сооружения в течении времени подверглись интенсивному износу, морально устарели и требуют реконструкции, проектирования новых узлов.</w:t>
      </w:r>
    </w:p>
    <w:p w:rsidR="003036A1" w:rsidRDefault="003036A1" w:rsidP="003036A1">
      <w:pPr>
        <w:autoSpaceDE w:val="0"/>
        <w:autoSpaceDN w:val="0"/>
        <w:adjustRightInd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Так же согласно существующему положению на КОС п. Спутник отсутствует прибор учета поступающих стоков.</w:t>
      </w:r>
    </w:p>
    <w:p w:rsidR="003036A1" w:rsidRDefault="003036A1" w:rsidP="003036A1">
      <w:pPr>
        <w:autoSpaceDE w:val="0"/>
        <w:autoSpaceDN w:val="0"/>
        <w:adjustRightInd w:val="0"/>
        <w:spacing w:line="360" w:lineRule="auto"/>
        <w:ind w:firstLine="567"/>
        <w:jc w:val="both"/>
        <w:rPr>
          <w:rFonts w:ascii="Times New Roman" w:hAnsi="Times New Roman" w:cs="Times New Roman"/>
          <w:sz w:val="24"/>
          <w:szCs w:val="24"/>
        </w:rPr>
      </w:pPr>
      <w:r w:rsidRPr="008A518A">
        <w:rPr>
          <w:rFonts w:ascii="Times New Roman" w:eastAsia="Times New Roman" w:hAnsi="Times New Roman" w:cs="Times New Roman"/>
          <w:sz w:val="24"/>
          <w:szCs w:val="24"/>
        </w:rPr>
        <w:t xml:space="preserve">Существующие канализационные сети (напорные и самотечные) в пгт Печенга, в </w:t>
      </w:r>
      <w:r w:rsidRPr="008A518A">
        <w:rPr>
          <w:rFonts w:ascii="Times New Roman" w:hAnsi="Times New Roman" w:cs="Times New Roman"/>
          <w:sz w:val="24"/>
          <w:szCs w:val="24"/>
        </w:rPr>
        <w:t xml:space="preserve">п. Спутник, </w:t>
      </w:r>
      <w:r w:rsidRPr="008A518A">
        <w:rPr>
          <w:rFonts w:ascii="Times New Roman" w:eastAsia="Times New Roman" w:hAnsi="Times New Roman" w:cs="Times New Roman"/>
          <w:sz w:val="24"/>
          <w:szCs w:val="24"/>
        </w:rPr>
        <w:t xml:space="preserve"> </w:t>
      </w:r>
      <w:r w:rsidRPr="008A518A">
        <w:rPr>
          <w:rFonts w:ascii="Times New Roman" w:hAnsi="Times New Roman" w:cs="Times New Roman"/>
          <w:sz w:val="24"/>
          <w:szCs w:val="24"/>
        </w:rPr>
        <w:t xml:space="preserve">в п. </w:t>
      </w:r>
      <w:proofErr w:type="spellStart"/>
      <w:r w:rsidRPr="008A518A">
        <w:rPr>
          <w:rFonts w:ascii="Times New Roman" w:hAnsi="Times New Roman" w:cs="Times New Roman"/>
          <w:sz w:val="24"/>
          <w:szCs w:val="24"/>
        </w:rPr>
        <w:t>Лиинахамари</w:t>
      </w:r>
      <w:proofErr w:type="spellEnd"/>
      <w:r w:rsidRPr="008A518A">
        <w:rPr>
          <w:rFonts w:ascii="Times New Roman" w:eastAsia="Times New Roman" w:hAnsi="Times New Roman" w:cs="Times New Roman"/>
          <w:sz w:val="24"/>
          <w:szCs w:val="24"/>
        </w:rPr>
        <w:t xml:space="preserve"> по мере износа подлежат перекладке с заменой трубы и колодцев на новые из современных материалов.</w:t>
      </w:r>
    </w:p>
    <w:p w:rsidR="00500A99" w:rsidRPr="003D1544" w:rsidRDefault="00500A99" w:rsidP="00500A99">
      <w:pPr>
        <w:autoSpaceDE w:val="0"/>
        <w:autoSpaceDN w:val="0"/>
        <w:adjustRightInd w:val="0"/>
        <w:spacing w:line="360" w:lineRule="auto"/>
        <w:ind w:firstLine="567"/>
        <w:jc w:val="both"/>
        <w:rPr>
          <w:rFonts w:ascii="Times New Roman" w:hAnsi="Times New Roman" w:cs="Times New Roman"/>
          <w:sz w:val="26"/>
          <w:szCs w:val="26"/>
          <w:highlight w:val="yellow"/>
        </w:rPr>
      </w:pPr>
    </w:p>
    <w:p w:rsidR="00500A99" w:rsidRPr="003D1544" w:rsidRDefault="00500A99" w:rsidP="00500A99">
      <w:pPr>
        <w:ind w:left="360"/>
        <w:rPr>
          <w:rFonts w:ascii="Times New Roman" w:hAnsi="Times New Roman" w:cs="Times New Roman"/>
          <w:b/>
          <w:bCs/>
          <w:sz w:val="24"/>
          <w:szCs w:val="24"/>
          <w:highlight w:val="yellow"/>
        </w:rPr>
      </w:pPr>
    </w:p>
    <w:p w:rsidR="00500A99" w:rsidRPr="003D1544" w:rsidRDefault="00500A99" w:rsidP="00500A99">
      <w:pPr>
        <w:pStyle w:val="af1"/>
        <w:widowControl w:val="0"/>
        <w:autoSpaceDE w:val="0"/>
        <w:autoSpaceDN w:val="0"/>
        <w:adjustRightInd w:val="0"/>
        <w:spacing w:before="120" w:after="120"/>
        <w:ind w:left="1710" w:hanging="1710"/>
        <w:rPr>
          <w:rFonts w:ascii="Georgia" w:hAnsi="Georgia" w:cs="Times New Roman"/>
          <w:iCs/>
          <w:sz w:val="26"/>
          <w:szCs w:val="26"/>
          <w:highlight w:val="yellow"/>
        </w:rPr>
        <w:sectPr w:rsidR="00500A99" w:rsidRPr="003D1544" w:rsidSect="003179A5">
          <w:pgSz w:w="11906" w:h="16838"/>
          <w:pgMar w:top="1134" w:right="850" w:bottom="1134" w:left="1701" w:header="708" w:footer="708" w:gutter="0"/>
          <w:cols w:space="708"/>
          <w:docGrid w:linePitch="360"/>
        </w:sectPr>
      </w:pPr>
    </w:p>
    <w:p w:rsidR="00CF7FD9" w:rsidRPr="003D1544" w:rsidRDefault="00CF7FD9" w:rsidP="00CF7FD9">
      <w:pPr>
        <w:rPr>
          <w:highlight w:val="yellow"/>
        </w:rPr>
      </w:pPr>
    </w:p>
    <w:p w:rsidR="00557DF4" w:rsidRPr="0062595B" w:rsidRDefault="00557DF4" w:rsidP="00921B60">
      <w:pPr>
        <w:pStyle w:val="20"/>
        <w:numPr>
          <w:ilvl w:val="1"/>
          <w:numId w:val="16"/>
        </w:numPr>
        <w:tabs>
          <w:tab w:val="left" w:pos="1134"/>
        </w:tabs>
        <w:spacing w:before="0" w:after="0"/>
        <w:ind w:left="357" w:hanging="357"/>
        <w:jc w:val="both"/>
        <w:rPr>
          <w:rFonts w:cs="Times New Roman"/>
        </w:rPr>
      </w:pPr>
      <w:bookmarkStart w:id="89" w:name="_Toc417481091"/>
      <w:r w:rsidRPr="0062595B">
        <w:rPr>
          <w:rFonts w:cs="Times New Roman"/>
        </w:rPr>
        <w:t>Анализ существующего состояния системы утилизации твердых бытовых отходов (ТБО)</w:t>
      </w:r>
      <w:bookmarkEnd w:id="89"/>
    </w:p>
    <w:p w:rsidR="00184281" w:rsidRPr="0062595B" w:rsidRDefault="00184281" w:rsidP="00921B60">
      <w:pPr>
        <w:pStyle w:val="20"/>
        <w:numPr>
          <w:ilvl w:val="2"/>
          <w:numId w:val="16"/>
        </w:numPr>
        <w:tabs>
          <w:tab w:val="left" w:pos="1134"/>
        </w:tabs>
        <w:spacing w:before="0" w:after="0"/>
        <w:ind w:left="1287"/>
        <w:jc w:val="both"/>
        <w:rPr>
          <w:rFonts w:cs="Times New Roman"/>
        </w:rPr>
      </w:pPr>
      <w:bookmarkStart w:id="90" w:name="_Toc417481092"/>
      <w:r w:rsidRPr="0062595B">
        <w:rPr>
          <w:rFonts w:cs="Times New Roman"/>
        </w:rPr>
        <w:t>Институциональная структура</w:t>
      </w:r>
      <w:bookmarkEnd w:id="90"/>
    </w:p>
    <w:p w:rsidR="00435053" w:rsidRPr="00CA1027" w:rsidRDefault="00435053" w:rsidP="00435053">
      <w:pPr>
        <w:spacing w:line="360" w:lineRule="auto"/>
        <w:ind w:firstLine="709"/>
        <w:jc w:val="both"/>
        <w:rPr>
          <w:rFonts w:ascii="Times New Roman" w:hAnsi="Times New Roman" w:cs="Times New Roman"/>
          <w:sz w:val="24"/>
          <w:szCs w:val="24"/>
        </w:rPr>
      </w:pPr>
      <w:r w:rsidRPr="00CA1027">
        <w:rPr>
          <w:rFonts w:ascii="Times New Roman" w:hAnsi="Times New Roman" w:cs="Times New Roman"/>
          <w:color w:val="2D3038"/>
          <w:sz w:val="24"/>
          <w:szCs w:val="24"/>
          <w:shd w:val="clear" w:color="auto" w:fill="FFFFFF"/>
        </w:rPr>
        <w:t xml:space="preserve">На территории городского поселения </w:t>
      </w:r>
      <w:r w:rsidR="00CA1027" w:rsidRPr="00CA1027">
        <w:rPr>
          <w:rFonts w:ascii="Times New Roman" w:hAnsi="Times New Roman" w:cs="Times New Roman"/>
          <w:color w:val="2D3038"/>
          <w:sz w:val="24"/>
          <w:szCs w:val="24"/>
          <w:shd w:val="clear" w:color="auto" w:fill="FFFFFF"/>
        </w:rPr>
        <w:t xml:space="preserve">Печенга </w:t>
      </w:r>
      <w:r w:rsidRPr="00CA1027">
        <w:rPr>
          <w:rFonts w:ascii="Times New Roman" w:hAnsi="Times New Roman" w:cs="Times New Roman"/>
          <w:color w:val="2D3038"/>
          <w:sz w:val="24"/>
          <w:szCs w:val="24"/>
          <w:shd w:val="clear" w:color="auto" w:fill="FFFFFF"/>
        </w:rPr>
        <w:t xml:space="preserve">размещение </w:t>
      </w:r>
      <w:r w:rsidR="00CA1027" w:rsidRPr="00CA1027">
        <w:rPr>
          <w:rFonts w:ascii="Times New Roman" w:hAnsi="Times New Roman" w:cs="Times New Roman"/>
          <w:color w:val="2D3038"/>
          <w:sz w:val="24"/>
          <w:szCs w:val="24"/>
          <w:shd w:val="clear" w:color="auto" w:fill="FFFFFF"/>
        </w:rPr>
        <w:t>твердых бытовых</w:t>
      </w:r>
      <w:r w:rsidR="00086100">
        <w:rPr>
          <w:rFonts w:ascii="Times New Roman" w:hAnsi="Times New Roman" w:cs="Times New Roman"/>
          <w:color w:val="2D3038"/>
          <w:sz w:val="24"/>
          <w:szCs w:val="24"/>
          <w:shd w:val="clear" w:color="auto" w:fill="FFFFFF"/>
        </w:rPr>
        <w:t xml:space="preserve"> отходов осуществляе</w:t>
      </w:r>
      <w:r w:rsidRPr="00CA1027">
        <w:rPr>
          <w:rFonts w:ascii="Times New Roman" w:hAnsi="Times New Roman" w:cs="Times New Roman"/>
          <w:color w:val="2D3038"/>
          <w:sz w:val="24"/>
          <w:szCs w:val="24"/>
          <w:shd w:val="clear" w:color="auto" w:fill="FFFFFF"/>
        </w:rPr>
        <w:t xml:space="preserve">т </w:t>
      </w:r>
      <w:r w:rsidR="00CA1027" w:rsidRPr="00CA1027">
        <w:rPr>
          <w:rFonts w:ascii="Times New Roman" w:hAnsi="Times New Roman" w:cs="Times New Roman"/>
          <w:color w:val="2D3038"/>
          <w:sz w:val="24"/>
          <w:szCs w:val="24"/>
          <w:shd w:val="clear" w:color="auto" w:fill="FFFFFF"/>
        </w:rPr>
        <w:t xml:space="preserve">ООО « </w:t>
      </w:r>
      <w:proofErr w:type="spellStart"/>
      <w:r w:rsidR="00CA1027" w:rsidRPr="00CA1027">
        <w:rPr>
          <w:rFonts w:ascii="Times New Roman" w:hAnsi="Times New Roman" w:cs="Times New Roman"/>
          <w:color w:val="2D3038"/>
          <w:sz w:val="24"/>
          <w:szCs w:val="24"/>
          <w:shd w:val="clear" w:color="auto" w:fill="FFFFFF"/>
        </w:rPr>
        <w:t>Экоплан</w:t>
      </w:r>
      <w:proofErr w:type="spellEnd"/>
      <w:r w:rsidR="00CA1027" w:rsidRPr="00CA1027">
        <w:rPr>
          <w:rFonts w:ascii="Times New Roman" w:hAnsi="Times New Roman" w:cs="Times New Roman"/>
          <w:color w:val="2D3038"/>
          <w:sz w:val="24"/>
          <w:szCs w:val="24"/>
          <w:shd w:val="clear" w:color="auto" w:fill="FFFFFF"/>
        </w:rPr>
        <w:t>»</w:t>
      </w:r>
      <w:r w:rsidRPr="00CA1027">
        <w:rPr>
          <w:rFonts w:ascii="Times New Roman" w:hAnsi="Times New Roman" w:cs="Times New Roman"/>
          <w:color w:val="2D3038"/>
          <w:sz w:val="24"/>
          <w:szCs w:val="24"/>
          <w:shd w:val="clear" w:color="auto" w:fill="FFFFFF"/>
        </w:rPr>
        <w:t xml:space="preserve">. </w:t>
      </w:r>
      <w:r w:rsidRPr="00CA1027">
        <w:rPr>
          <w:rStyle w:val="apple-converted-space"/>
          <w:rFonts w:ascii="Arial" w:hAnsi="Arial" w:cs="Arial"/>
          <w:color w:val="2D3038"/>
          <w:sz w:val="23"/>
          <w:szCs w:val="23"/>
          <w:shd w:val="clear" w:color="auto" w:fill="F0F1F5"/>
        </w:rPr>
        <w:t> </w:t>
      </w:r>
    </w:p>
    <w:p w:rsidR="00184281" w:rsidRPr="0062595B" w:rsidRDefault="00184281" w:rsidP="00921B60">
      <w:pPr>
        <w:pStyle w:val="20"/>
        <w:numPr>
          <w:ilvl w:val="2"/>
          <w:numId w:val="16"/>
        </w:numPr>
        <w:tabs>
          <w:tab w:val="left" w:pos="1134"/>
        </w:tabs>
        <w:spacing w:before="0" w:after="0"/>
        <w:ind w:left="1287"/>
        <w:jc w:val="both"/>
        <w:rPr>
          <w:rFonts w:cs="Times New Roman"/>
        </w:rPr>
      </w:pPr>
      <w:bookmarkStart w:id="91" w:name="_Toc417481093"/>
      <w:r w:rsidRPr="0062595B">
        <w:rPr>
          <w:rFonts w:cs="Times New Roman"/>
        </w:rPr>
        <w:t>Характеристика системы утилизации ТБО</w:t>
      </w:r>
      <w:bookmarkEnd w:id="91"/>
    </w:p>
    <w:p w:rsidR="0062595B" w:rsidRDefault="0062595B" w:rsidP="00502148">
      <w:pPr>
        <w:spacing w:line="360" w:lineRule="auto"/>
        <w:ind w:firstLine="709"/>
        <w:jc w:val="both"/>
        <w:rPr>
          <w:rFonts w:ascii="Times New Roman" w:hAnsi="Times New Roman" w:cs="Times New Roman"/>
          <w:sz w:val="24"/>
          <w:szCs w:val="24"/>
        </w:rPr>
      </w:pPr>
      <w:r w:rsidRPr="0062595B">
        <w:rPr>
          <w:rFonts w:ascii="Times New Roman" w:eastAsia="Times New Roman" w:hAnsi="Times New Roman" w:cs="Times New Roman"/>
          <w:sz w:val="24"/>
          <w:szCs w:val="24"/>
          <w:lang w:eastAsia="ru-RU"/>
        </w:rPr>
        <w:t xml:space="preserve">На территории </w:t>
      </w:r>
      <w:proofErr w:type="spellStart"/>
      <w:r w:rsidRPr="0062595B">
        <w:rPr>
          <w:rFonts w:ascii="Times New Roman" w:eastAsia="Times New Roman" w:hAnsi="Times New Roman" w:cs="Times New Roman"/>
          <w:sz w:val="24"/>
          <w:szCs w:val="24"/>
          <w:lang w:eastAsia="ru-RU"/>
        </w:rPr>
        <w:t>п.г.т.Печенга</w:t>
      </w:r>
      <w:proofErr w:type="spellEnd"/>
      <w:r w:rsidRPr="0062595B">
        <w:rPr>
          <w:rFonts w:ascii="Times New Roman" w:eastAsia="Times New Roman" w:hAnsi="Times New Roman" w:cs="Times New Roman"/>
          <w:sz w:val="24"/>
          <w:szCs w:val="24"/>
          <w:lang w:eastAsia="ru-RU"/>
        </w:rPr>
        <w:t xml:space="preserve">, </w:t>
      </w:r>
      <w:proofErr w:type="spellStart"/>
      <w:r w:rsidRPr="0062595B">
        <w:rPr>
          <w:rFonts w:ascii="Times New Roman" w:eastAsia="Times New Roman" w:hAnsi="Times New Roman" w:cs="Times New Roman"/>
          <w:sz w:val="24"/>
          <w:szCs w:val="24"/>
          <w:lang w:eastAsia="ru-RU"/>
        </w:rPr>
        <w:t>н.п.Спутник</w:t>
      </w:r>
      <w:proofErr w:type="spellEnd"/>
      <w:r w:rsidRPr="0062595B">
        <w:rPr>
          <w:rFonts w:ascii="Times New Roman" w:eastAsia="Times New Roman" w:hAnsi="Times New Roman" w:cs="Times New Roman"/>
          <w:sz w:val="24"/>
          <w:szCs w:val="24"/>
          <w:lang w:eastAsia="ru-RU"/>
        </w:rPr>
        <w:t xml:space="preserve">, </w:t>
      </w:r>
      <w:proofErr w:type="spellStart"/>
      <w:r w:rsidRPr="0062595B">
        <w:rPr>
          <w:rFonts w:ascii="Times New Roman" w:eastAsia="Times New Roman" w:hAnsi="Times New Roman" w:cs="Times New Roman"/>
          <w:sz w:val="24"/>
          <w:szCs w:val="24"/>
          <w:lang w:eastAsia="ru-RU"/>
        </w:rPr>
        <w:t>н.п.Лиинахамари</w:t>
      </w:r>
      <w:proofErr w:type="spellEnd"/>
      <w:r w:rsidRPr="0062595B">
        <w:rPr>
          <w:rFonts w:ascii="Times New Roman" w:eastAsia="Times New Roman" w:hAnsi="Times New Roman" w:cs="Times New Roman"/>
          <w:sz w:val="24"/>
          <w:szCs w:val="24"/>
          <w:lang w:eastAsia="ru-RU"/>
        </w:rPr>
        <w:t xml:space="preserve"> устан</w:t>
      </w:r>
      <w:r>
        <w:rPr>
          <w:rFonts w:ascii="Times New Roman" w:eastAsia="Times New Roman" w:hAnsi="Times New Roman" w:cs="Times New Roman"/>
          <w:sz w:val="24"/>
          <w:szCs w:val="24"/>
          <w:lang w:eastAsia="ru-RU"/>
        </w:rPr>
        <w:t xml:space="preserve">овлен контейнерный вид сбора твердых бытовых отходов </w:t>
      </w:r>
      <w:r w:rsidRPr="00086100">
        <w:rPr>
          <w:rFonts w:ascii="Times New Roman" w:hAnsi="Times New Roman" w:cs="Times New Roman"/>
          <w:spacing w:val="-2"/>
          <w:sz w:val="24"/>
          <w:szCs w:val="24"/>
        </w:rPr>
        <w:t>(далее также ТБО)</w:t>
      </w:r>
      <w:r w:rsidRPr="0062595B">
        <w:rPr>
          <w:rFonts w:ascii="Times New Roman" w:eastAsia="Times New Roman" w:hAnsi="Times New Roman" w:cs="Times New Roman"/>
          <w:sz w:val="24"/>
          <w:szCs w:val="24"/>
          <w:lang w:eastAsia="ru-RU"/>
        </w:rPr>
        <w:t>. Сбор отходов от населения осуществляется периодическим объездом жилых микрорайонов мусоровозом в соответствии с графиком, от сторонних организаций согласно заключенным договорам. Учет объема вывезенных ТБО от населения и организация практически не ведется.</w:t>
      </w:r>
    </w:p>
    <w:p w:rsidR="00086100" w:rsidRPr="00086100" w:rsidRDefault="00086100" w:rsidP="00502148">
      <w:pPr>
        <w:spacing w:line="360" w:lineRule="auto"/>
        <w:ind w:firstLine="709"/>
        <w:jc w:val="both"/>
        <w:rPr>
          <w:rFonts w:ascii="Times New Roman" w:hAnsi="Times New Roman" w:cs="Times New Roman"/>
          <w:sz w:val="24"/>
          <w:szCs w:val="24"/>
          <w:highlight w:val="yellow"/>
        </w:rPr>
      </w:pPr>
      <w:r w:rsidRPr="00086100">
        <w:rPr>
          <w:rFonts w:ascii="Times New Roman" w:hAnsi="Times New Roman" w:cs="Times New Roman"/>
          <w:sz w:val="24"/>
          <w:szCs w:val="24"/>
        </w:rPr>
        <w:t xml:space="preserve">В настоящее время </w:t>
      </w:r>
      <w:r w:rsidR="0062595B">
        <w:rPr>
          <w:rFonts w:ascii="Times New Roman" w:hAnsi="Times New Roman" w:cs="Times New Roman"/>
          <w:sz w:val="24"/>
          <w:szCs w:val="24"/>
        </w:rPr>
        <w:t>ТБО</w:t>
      </w:r>
      <w:r w:rsidRPr="00086100">
        <w:rPr>
          <w:rFonts w:ascii="Times New Roman" w:hAnsi="Times New Roman" w:cs="Times New Roman"/>
          <w:spacing w:val="-2"/>
          <w:sz w:val="24"/>
          <w:szCs w:val="24"/>
        </w:rPr>
        <w:t xml:space="preserve">, </w:t>
      </w:r>
      <w:r w:rsidRPr="00086100">
        <w:rPr>
          <w:rFonts w:ascii="Times New Roman" w:hAnsi="Times New Roman" w:cs="Times New Roman"/>
          <w:sz w:val="24"/>
          <w:szCs w:val="24"/>
        </w:rPr>
        <w:t xml:space="preserve"> </w:t>
      </w:r>
      <w:r w:rsidRPr="00086100">
        <w:rPr>
          <w:rFonts w:ascii="Times New Roman" w:hAnsi="Times New Roman" w:cs="Times New Roman"/>
          <w:spacing w:val="-2"/>
          <w:sz w:val="24"/>
          <w:szCs w:val="24"/>
        </w:rPr>
        <w:t xml:space="preserve">образующиеся на территории </w:t>
      </w:r>
      <w:r>
        <w:rPr>
          <w:rFonts w:ascii="Times New Roman" w:hAnsi="Times New Roman" w:cs="Times New Roman"/>
          <w:spacing w:val="-2"/>
          <w:sz w:val="24"/>
          <w:szCs w:val="24"/>
        </w:rPr>
        <w:t>городского поселения Печенга</w:t>
      </w:r>
      <w:r w:rsidRPr="00086100">
        <w:rPr>
          <w:rFonts w:ascii="Times New Roman" w:hAnsi="Times New Roman" w:cs="Times New Roman"/>
          <w:sz w:val="24"/>
          <w:szCs w:val="24"/>
        </w:rPr>
        <w:t xml:space="preserve">, </w:t>
      </w:r>
      <w:r w:rsidR="0062595B">
        <w:rPr>
          <w:rFonts w:ascii="Times New Roman" w:hAnsi="Times New Roman" w:cs="Times New Roman"/>
          <w:spacing w:val="-2"/>
          <w:sz w:val="24"/>
          <w:szCs w:val="24"/>
        </w:rPr>
        <w:t>спецавтотранспортом вывозятся</w:t>
      </w:r>
      <w:r w:rsidRPr="00086100">
        <w:rPr>
          <w:rFonts w:ascii="Times New Roman" w:hAnsi="Times New Roman" w:cs="Times New Roman"/>
          <w:sz w:val="24"/>
          <w:szCs w:val="24"/>
        </w:rPr>
        <w:t xml:space="preserve"> на </w:t>
      </w:r>
      <w:r w:rsidR="0062595B">
        <w:rPr>
          <w:rFonts w:ascii="Times New Roman" w:hAnsi="Times New Roman" w:cs="Times New Roman"/>
          <w:sz w:val="24"/>
          <w:szCs w:val="24"/>
        </w:rPr>
        <w:t>свалку, расположенную в г. Заполярный</w:t>
      </w:r>
      <w:r w:rsidRPr="00086100">
        <w:rPr>
          <w:rFonts w:ascii="Times New Roman" w:hAnsi="Times New Roman" w:cs="Times New Roman"/>
          <w:sz w:val="24"/>
          <w:szCs w:val="24"/>
        </w:rPr>
        <w:t>.</w:t>
      </w:r>
    </w:p>
    <w:p w:rsidR="00184281" w:rsidRPr="0062595B" w:rsidRDefault="00184281" w:rsidP="00921B60">
      <w:pPr>
        <w:pStyle w:val="20"/>
        <w:numPr>
          <w:ilvl w:val="2"/>
          <w:numId w:val="16"/>
        </w:numPr>
        <w:tabs>
          <w:tab w:val="left" w:pos="1134"/>
        </w:tabs>
        <w:spacing w:before="0" w:after="0"/>
        <w:ind w:left="1287"/>
        <w:jc w:val="both"/>
        <w:rPr>
          <w:rFonts w:cs="Times New Roman"/>
        </w:rPr>
      </w:pPr>
      <w:bookmarkStart w:id="92" w:name="_Toc417481094"/>
      <w:r w:rsidRPr="0062595B">
        <w:rPr>
          <w:rFonts w:cs="Times New Roman"/>
        </w:rPr>
        <w:t>Балансы мощности и ресурса</w:t>
      </w:r>
      <w:bookmarkEnd w:id="92"/>
    </w:p>
    <w:p w:rsidR="0062595B" w:rsidRPr="0062595B" w:rsidRDefault="0062595B" w:rsidP="0062595B">
      <w:pPr>
        <w:spacing w:line="360" w:lineRule="auto"/>
        <w:ind w:firstLine="709"/>
        <w:jc w:val="both"/>
        <w:rPr>
          <w:rFonts w:ascii="Times New Roman" w:hAnsi="Times New Roman" w:cs="Times New Roman"/>
          <w:sz w:val="24"/>
          <w:szCs w:val="24"/>
        </w:rPr>
      </w:pPr>
      <w:r w:rsidRPr="0062595B">
        <w:rPr>
          <w:rFonts w:ascii="Times New Roman" w:hAnsi="Times New Roman" w:cs="Times New Roman"/>
          <w:sz w:val="24"/>
          <w:szCs w:val="24"/>
        </w:rPr>
        <w:t>Расчет количества образующихся  в год ТБО произ</w:t>
      </w:r>
      <w:r>
        <w:rPr>
          <w:rFonts w:ascii="Times New Roman" w:hAnsi="Times New Roman" w:cs="Times New Roman"/>
          <w:sz w:val="24"/>
          <w:szCs w:val="24"/>
        </w:rPr>
        <w:t>веден согласно СНиП 2.07.01-89* (таблица 2.5.3.1).</w:t>
      </w:r>
      <w:r w:rsidRPr="0062595B">
        <w:rPr>
          <w:rFonts w:ascii="Times New Roman" w:hAnsi="Times New Roman" w:cs="Times New Roman"/>
          <w:sz w:val="24"/>
          <w:szCs w:val="24"/>
        </w:rPr>
        <w:t xml:space="preserve"> </w:t>
      </w:r>
    </w:p>
    <w:p w:rsidR="006850F8" w:rsidRPr="0062595B" w:rsidRDefault="0062595B" w:rsidP="0062595B">
      <w:pPr>
        <w:ind w:firstLine="709"/>
        <w:jc w:val="both"/>
        <w:rPr>
          <w:rFonts w:ascii="Times New Roman" w:hAnsi="Times New Roman" w:cs="Times New Roman"/>
          <w:b/>
          <w:sz w:val="24"/>
          <w:szCs w:val="24"/>
        </w:rPr>
      </w:pPr>
      <w:r w:rsidRPr="0062595B">
        <w:rPr>
          <w:rFonts w:ascii="Times New Roman" w:hAnsi="Times New Roman" w:cs="Times New Roman"/>
          <w:b/>
          <w:sz w:val="24"/>
          <w:szCs w:val="24"/>
        </w:rPr>
        <w:t>Таблица 2.5.3.1.Прогнозный расчет количества образующихся ТБО от населения МО «Городское поселение Печенга»</w:t>
      </w: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800"/>
        <w:gridCol w:w="1260"/>
        <w:gridCol w:w="1620"/>
        <w:gridCol w:w="1440"/>
      </w:tblGrid>
      <w:tr w:rsidR="0062595B" w:rsidRPr="0062595B" w:rsidTr="0062595B">
        <w:trPr>
          <w:trHeight w:val="180"/>
        </w:trPr>
        <w:tc>
          <w:tcPr>
            <w:tcW w:w="2988" w:type="dxa"/>
            <w:vMerge w:val="restart"/>
            <w:shd w:val="clear" w:color="auto" w:fill="auto"/>
            <w:vAlign w:val="center"/>
          </w:tcPr>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 xml:space="preserve">Населенный </w:t>
            </w:r>
          </w:p>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Пункт</w:t>
            </w:r>
          </w:p>
        </w:tc>
        <w:tc>
          <w:tcPr>
            <w:tcW w:w="3060" w:type="dxa"/>
            <w:gridSpan w:val="2"/>
            <w:vAlign w:val="center"/>
          </w:tcPr>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 xml:space="preserve">2015 г. </w:t>
            </w:r>
          </w:p>
        </w:tc>
        <w:tc>
          <w:tcPr>
            <w:tcW w:w="3060" w:type="dxa"/>
            <w:gridSpan w:val="2"/>
            <w:shd w:val="clear" w:color="auto" w:fill="auto"/>
            <w:vAlign w:val="center"/>
          </w:tcPr>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 xml:space="preserve">Расчетный срок </w:t>
            </w:r>
            <w:smartTag w:uri="urn:schemas-microsoft-com:office:smarttags" w:element="metricconverter">
              <w:smartTagPr>
                <w:attr w:name="ProductID" w:val="2030 г"/>
              </w:smartTagPr>
              <w:r w:rsidRPr="0062595B">
                <w:rPr>
                  <w:rFonts w:ascii="Times New Roman" w:eastAsia="Times New Roman" w:hAnsi="Times New Roman" w:cs="Times New Roman"/>
                  <w:b/>
                  <w:sz w:val="24"/>
                  <w:szCs w:val="24"/>
                  <w:lang w:eastAsia="ru-RU"/>
                </w:rPr>
                <w:t>2030 г</w:t>
              </w:r>
            </w:smartTag>
            <w:r w:rsidRPr="0062595B">
              <w:rPr>
                <w:rFonts w:ascii="Times New Roman" w:eastAsia="Times New Roman" w:hAnsi="Times New Roman" w:cs="Times New Roman"/>
                <w:b/>
                <w:sz w:val="24"/>
                <w:szCs w:val="24"/>
                <w:lang w:eastAsia="ru-RU"/>
              </w:rPr>
              <w:t>.</w:t>
            </w:r>
          </w:p>
        </w:tc>
      </w:tr>
      <w:tr w:rsidR="0062595B" w:rsidRPr="0062595B" w:rsidTr="0062595B">
        <w:trPr>
          <w:trHeight w:val="630"/>
        </w:trPr>
        <w:tc>
          <w:tcPr>
            <w:tcW w:w="2988" w:type="dxa"/>
            <w:vMerge/>
            <w:shd w:val="clear" w:color="auto" w:fill="auto"/>
            <w:vAlign w:val="center"/>
          </w:tcPr>
          <w:p w:rsidR="0062595B" w:rsidRPr="0062595B" w:rsidRDefault="0062595B" w:rsidP="0062595B">
            <w:pPr>
              <w:rPr>
                <w:rFonts w:ascii="Times New Roman" w:eastAsia="Times New Roman" w:hAnsi="Times New Roman" w:cs="Times New Roman"/>
                <w:b/>
                <w:sz w:val="24"/>
                <w:szCs w:val="24"/>
                <w:lang w:eastAsia="ru-RU"/>
              </w:rPr>
            </w:pPr>
          </w:p>
        </w:tc>
        <w:tc>
          <w:tcPr>
            <w:tcW w:w="1800" w:type="dxa"/>
            <w:vAlign w:val="center"/>
          </w:tcPr>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Численность населения, человек</w:t>
            </w:r>
          </w:p>
        </w:tc>
        <w:tc>
          <w:tcPr>
            <w:tcW w:w="1260" w:type="dxa"/>
            <w:vAlign w:val="center"/>
          </w:tcPr>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Объем отходов, тонн</w:t>
            </w:r>
          </w:p>
        </w:tc>
        <w:tc>
          <w:tcPr>
            <w:tcW w:w="1620" w:type="dxa"/>
            <w:shd w:val="clear" w:color="auto" w:fill="auto"/>
            <w:vAlign w:val="center"/>
          </w:tcPr>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Численность населения, человек</w:t>
            </w:r>
          </w:p>
        </w:tc>
        <w:tc>
          <w:tcPr>
            <w:tcW w:w="1440" w:type="dxa"/>
            <w:shd w:val="clear" w:color="auto" w:fill="auto"/>
            <w:vAlign w:val="center"/>
          </w:tcPr>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Объем отходов, тонн</w:t>
            </w:r>
          </w:p>
        </w:tc>
      </w:tr>
      <w:tr w:rsidR="0062595B" w:rsidRPr="0062595B" w:rsidTr="0062595B">
        <w:trPr>
          <w:trHeight w:val="255"/>
        </w:trPr>
        <w:tc>
          <w:tcPr>
            <w:tcW w:w="2988" w:type="dxa"/>
            <w:shd w:val="clear" w:color="auto" w:fill="auto"/>
            <w:noWrap/>
          </w:tcPr>
          <w:p w:rsidR="0062595B" w:rsidRPr="0062595B" w:rsidRDefault="0062595B" w:rsidP="0062595B">
            <w:pPr>
              <w:jc w:val="left"/>
              <w:rPr>
                <w:rFonts w:ascii="Times New Roman" w:eastAsia="Times New Roman" w:hAnsi="Times New Roman" w:cs="Times New Roman"/>
                <w:sz w:val="24"/>
                <w:szCs w:val="24"/>
                <w:lang w:eastAsia="ru-RU"/>
              </w:rPr>
            </w:pPr>
            <w:proofErr w:type="spellStart"/>
            <w:r w:rsidRPr="0062595B">
              <w:rPr>
                <w:rFonts w:ascii="Times New Roman" w:eastAsia="Times New Roman" w:hAnsi="Times New Roman" w:cs="Times New Roman"/>
                <w:sz w:val="24"/>
                <w:szCs w:val="24"/>
                <w:lang w:eastAsia="ru-RU"/>
              </w:rPr>
              <w:t>пгт.Печенга</w:t>
            </w:r>
            <w:proofErr w:type="spellEnd"/>
            <w:r w:rsidRPr="0062595B">
              <w:rPr>
                <w:rFonts w:ascii="Times New Roman" w:eastAsia="Times New Roman" w:hAnsi="Times New Roman" w:cs="Times New Roman"/>
                <w:sz w:val="24"/>
                <w:szCs w:val="24"/>
                <w:lang w:eastAsia="ru-RU"/>
              </w:rPr>
              <w:t xml:space="preserve"> и ж/д </w:t>
            </w:r>
            <w:proofErr w:type="spellStart"/>
            <w:r w:rsidRPr="0062595B">
              <w:rPr>
                <w:rFonts w:ascii="Times New Roman" w:eastAsia="Times New Roman" w:hAnsi="Times New Roman" w:cs="Times New Roman"/>
                <w:sz w:val="24"/>
                <w:szCs w:val="24"/>
                <w:lang w:eastAsia="ru-RU"/>
              </w:rPr>
              <w:t>ст.Печенга</w:t>
            </w:r>
            <w:proofErr w:type="spellEnd"/>
          </w:p>
        </w:tc>
        <w:tc>
          <w:tcPr>
            <w:tcW w:w="1800" w:type="dxa"/>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4900</w:t>
            </w:r>
          </w:p>
        </w:tc>
        <w:tc>
          <w:tcPr>
            <w:tcW w:w="1260" w:type="dxa"/>
            <w:vAlign w:val="center"/>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1470</w:t>
            </w:r>
          </w:p>
        </w:tc>
        <w:tc>
          <w:tcPr>
            <w:tcW w:w="1620" w:type="dxa"/>
            <w:shd w:val="clear" w:color="auto" w:fill="auto"/>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5000</w:t>
            </w:r>
          </w:p>
        </w:tc>
        <w:tc>
          <w:tcPr>
            <w:tcW w:w="1440" w:type="dxa"/>
            <w:shd w:val="clear" w:color="auto" w:fill="auto"/>
            <w:vAlign w:val="center"/>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1500</w:t>
            </w:r>
          </w:p>
        </w:tc>
      </w:tr>
      <w:tr w:rsidR="0062595B" w:rsidRPr="0062595B" w:rsidTr="0062595B">
        <w:trPr>
          <w:trHeight w:val="255"/>
        </w:trPr>
        <w:tc>
          <w:tcPr>
            <w:tcW w:w="2988" w:type="dxa"/>
            <w:shd w:val="clear" w:color="auto" w:fill="auto"/>
            <w:noWrap/>
          </w:tcPr>
          <w:p w:rsidR="0062595B" w:rsidRPr="0062595B" w:rsidRDefault="0062595B" w:rsidP="0062595B">
            <w:pPr>
              <w:jc w:val="left"/>
              <w:rPr>
                <w:rFonts w:ascii="Times New Roman" w:eastAsia="Times New Roman" w:hAnsi="Times New Roman" w:cs="Times New Roman"/>
                <w:sz w:val="24"/>
                <w:szCs w:val="24"/>
                <w:lang w:eastAsia="ru-RU"/>
              </w:rPr>
            </w:pPr>
            <w:proofErr w:type="spellStart"/>
            <w:r w:rsidRPr="0062595B">
              <w:rPr>
                <w:rFonts w:ascii="Times New Roman" w:eastAsia="Times New Roman" w:hAnsi="Times New Roman" w:cs="Times New Roman"/>
                <w:sz w:val="24"/>
                <w:szCs w:val="24"/>
                <w:lang w:eastAsia="ru-RU"/>
              </w:rPr>
              <w:t>н.п.Лиинахамари</w:t>
            </w:r>
            <w:proofErr w:type="spellEnd"/>
          </w:p>
        </w:tc>
        <w:tc>
          <w:tcPr>
            <w:tcW w:w="1800" w:type="dxa"/>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800</w:t>
            </w:r>
          </w:p>
        </w:tc>
        <w:tc>
          <w:tcPr>
            <w:tcW w:w="1260" w:type="dxa"/>
            <w:vAlign w:val="center"/>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240</w:t>
            </w:r>
          </w:p>
        </w:tc>
        <w:tc>
          <w:tcPr>
            <w:tcW w:w="1620" w:type="dxa"/>
            <w:shd w:val="clear" w:color="auto" w:fill="auto"/>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1000</w:t>
            </w:r>
          </w:p>
        </w:tc>
        <w:tc>
          <w:tcPr>
            <w:tcW w:w="1440" w:type="dxa"/>
            <w:shd w:val="clear" w:color="auto" w:fill="auto"/>
            <w:vAlign w:val="center"/>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300</w:t>
            </w:r>
          </w:p>
        </w:tc>
      </w:tr>
      <w:tr w:rsidR="0062595B" w:rsidRPr="0062595B" w:rsidTr="0062595B">
        <w:trPr>
          <w:trHeight w:val="255"/>
        </w:trPr>
        <w:tc>
          <w:tcPr>
            <w:tcW w:w="2988" w:type="dxa"/>
            <w:shd w:val="clear" w:color="auto" w:fill="auto"/>
            <w:noWrap/>
          </w:tcPr>
          <w:p w:rsidR="0062595B" w:rsidRPr="0062595B" w:rsidRDefault="0062595B" w:rsidP="0062595B">
            <w:pPr>
              <w:jc w:val="left"/>
              <w:rPr>
                <w:rFonts w:ascii="Times New Roman" w:eastAsia="Times New Roman" w:hAnsi="Times New Roman" w:cs="Times New Roman"/>
                <w:sz w:val="24"/>
                <w:szCs w:val="24"/>
                <w:lang w:eastAsia="ru-RU"/>
              </w:rPr>
            </w:pPr>
            <w:proofErr w:type="spellStart"/>
            <w:r w:rsidRPr="0062595B">
              <w:rPr>
                <w:rFonts w:ascii="Times New Roman" w:eastAsia="Times New Roman" w:hAnsi="Times New Roman" w:cs="Times New Roman"/>
                <w:sz w:val="24"/>
                <w:szCs w:val="24"/>
                <w:lang w:eastAsia="ru-RU"/>
              </w:rPr>
              <w:t>н.п.Спутник</w:t>
            </w:r>
            <w:proofErr w:type="spellEnd"/>
          </w:p>
        </w:tc>
        <w:tc>
          <w:tcPr>
            <w:tcW w:w="1800" w:type="dxa"/>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2900</w:t>
            </w:r>
          </w:p>
        </w:tc>
        <w:tc>
          <w:tcPr>
            <w:tcW w:w="1260" w:type="dxa"/>
            <w:vAlign w:val="center"/>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870</w:t>
            </w:r>
          </w:p>
        </w:tc>
        <w:tc>
          <w:tcPr>
            <w:tcW w:w="1620" w:type="dxa"/>
            <w:shd w:val="clear" w:color="auto" w:fill="auto"/>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2900</w:t>
            </w:r>
          </w:p>
        </w:tc>
        <w:tc>
          <w:tcPr>
            <w:tcW w:w="1440" w:type="dxa"/>
            <w:shd w:val="clear" w:color="auto" w:fill="auto"/>
            <w:vAlign w:val="center"/>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870</w:t>
            </w:r>
          </w:p>
        </w:tc>
      </w:tr>
      <w:tr w:rsidR="0062595B" w:rsidRPr="0062595B" w:rsidTr="0062595B">
        <w:trPr>
          <w:trHeight w:val="255"/>
        </w:trPr>
        <w:tc>
          <w:tcPr>
            <w:tcW w:w="2988" w:type="dxa"/>
            <w:shd w:val="clear" w:color="auto" w:fill="auto"/>
            <w:noWrap/>
          </w:tcPr>
          <w:p w:rsidR="0062595B" w:rsidRPr="0062595B" w:rsidRDefault="0062595B" w:rsidP="0062595B">
            <w:pPr>
              <w:jc w:val="left"/>
              <w:rPr>
                <w:rFonts w:ascii="Times New Roman" w:eastAsia="Times New Roman" w:hAnsi="Times New Roman" w:cs="Times New Roman"/>
                <w:sz w:val="24"/>
                <w:szCs w:val="24"/>
                <w:lang w:eastAsia="ru-RU"/>
              </w:rPr>
            </w:pPr>
            <w:proofErr w:type="spellStart"/>
            <w:r w:rsidRPr="0062595B">
              <w:rPr>
                <w:rFonts w:ascii="Times New Roman" w:eastAsia="Times New Roman" w:hAnsi="Times New Roman" w:cs="Times New Roman"/>
                <w:sz w:val="24"/>
                <w:szCs w:val="24"/>
                <w:lang w:eastAsia="ru-RU"/>
              </w:rPr>
              <w:t>н.п.Вайда</w:t>
            </w:r>
            <w:proofErr w:type="spellEnd"/>
            <w:r w:rsidRPr="0062595B">
              <w:rPr>
                <w:rFonts w:ascii="Times New Roman" w:eastAsia="Times New Roman" w:hAnsi="Times New Roman" w:cs="Times New Roman"/>
                <w:sz w:val="24"/>
                <w:szCs w:val="24"/>
                <w:lang w:eastAsia="ru-RU"/>
              </w:rPr>
              <w:t>-Губа</w:t>
            </w:r>
          </w:p>
        </w:tc>
        <w:tc>
          <w:tcPr>
            <w:tcW w:w="1800" w:type="dxa"/>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70</w:t>
            </w:r>
          </w:p>
        </w:tc>
        <w:tc>
          <w:tcPr>
            <w:tcW w:w="1260" w:type="dxa"/>
            <w:vAlign w:val="center"/>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16</w:t>
            </w:r>
          </w:p>
        </w:tc>
        <w:tc>
          <w:tcPr>
            <w:tcW w:w="1620" w:type="dxa"/>
            <w:shd w:val="clear" w:color="auto" w:fill="auto"/>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70</w:t>
            </w:r>
          </w:p>
        </w:tc>
        <w:tc>
          <w:tcPr>
            <w:tcW w:w="1440" w:type="dxa"/>
            <w:shd w:val="clear" w:color="auto" w:fill="auto"/>
            <w:vAlign w:val="center"/>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16</w:t>
            </w:r>
          </w:p>
        </w:tc>
      </w:tr>
      <w:tr w:rsidR="0062595B" w:rsidRPr="0062595B" w:rsidTr="0062595B">
        <w:trPr>
          <w:trHeight w:val="255"/>
        </w:trPr>
        <w:tc>
          <w:tcPr>
            <w:tcW w:w="2988" w:type="dxa"/>
            <w:shd w:val="clear" w:color="auto" w:fill="auto"/>
            <w:noWrap/>
          </w:tcPr>
          <w:p w:rsidR="0062595B" w:rsidRPr="0062595B" w:rsidRDefault="0062595B" w:rsidP="0062595B">
            <w:pPr>
              <w:jc w:val="left"/>
              <w:rPr>
                <w:rFonts w:ascii="Times New Roman" w:eastAsia="Times New Roman" w:hAnsi="Times New Roman" w:cs="Times New Roman"/>
                <w:sz w:val="24"/>
                <w:szCs w:val="24"/>
                <w:lang w:eastAsia="ru-RU"/>
              </w:rPr>
            </w:pPr>
            <w:proofErr w:type="spellStart"/>
            <w:r w:rsidRPr="0062595B">
              <w:rPr>
                <w:rFonts w:ascii="Times New Roman" w:eastAsia="Times New Roman" w:hAnsi="Times New Roman" w:cs="Times New Roman"/>
                <w:sz w:val="24"/>
                <w:szCs w:val="24"/>
                <w:lang w:eastAsia="ru-RU"/>
              </w:rPr>
              <w:t>н.п.Цыпнаволок</w:t>
            </w:r>
            <w:proofErr w:type="spellEnd"/>
          </w:p>
        </w:tc>
        <w:tc>
          <w:tcPr>
            <w:tcW w:w="1800" w:type="dxa"/>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30</w:t>
            </w:r>
          </w:p>
        </w:tc>
        <w:tc>
          <w:tcPr>
            <w:tcW w:w="1260" w:type="dxa"/>
            <w:vAlign w:val="center"/>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7</w:t>
            </w:r>
          </w:p>
        </w:tc>
        <w:tc>
          <w:tcPr>
            <w:tcW w:w="1620" w:type="dxa"/>
            <w:shd w:val="clear" w:color="auto" w:fill="auto"/>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30</w:t>
            </w:r>
          </w:p>
        </w:tc>
        <w:tc>
          <w:tcPr>
            <w:tcW w:w="1440" w:type="dxa"/>
            <w:shd w:val="clear" w:color="auto" w:fill="auto"/>
            <w:vAlign w:val="center"/>
          </w:tcPr>
          <w:p w:rsidR="0062595B" w:rsidRPr="0062595B" w:rsidRDefault="0062595B" w:rsidP="0062595B">
            <w:pPr>
              <w:rPr>
                <w:rFonts w:ascii="Times New Roman" w:eastAsia="Times New Roman" w:hAnsi="Times New Roman" w:cs="Times New Roman"/>
                <w:sz w:val="24"/>
                <w:szCs w:val="24"/>
                <w:lang w:eastAsia="ru-RU"/>
              </w:rPr>
            </w:pPr>
            <w:r w:rsidRPr="0062595B">
              <w:rPr>
                <w:rFonts w:ascii="Times New Roman" w:eastAsia="Times New Roman" w:hAnsi="Times New Roman" w:cs="Times New Roman"/>
                <w:sz w:val="24"/>
                <w:szCs w:val="24"/>
                <w:lang w:eastAsia="ru-RU"/>
              </w:rPr>
              <w:t>7</w:t>
            </w:r>
          </w:p>
        </w:tc>
      </w:tr>
      <w:tr w:rsidR="0062595B" w:rsidRPr="0062595B" w:rsidTr="0062595B">
        <w:trPr>
          <w:trHeight w:val="255"/>
        </w:trPr>
        <w:tc>
          <w:tcPr>
            <w:tcW w:w="2988" w:type="dxa"/>
            <w:shd w:val="clear" w:color="auto" w:fill="auto"/>
            <w:noWrap/>
          </w:tcPr>
          <w:p w:rsidR="0062595B" w:rsidRPr="0062595B" w:rsidRDefault="0062595B" w:rsidP="0062595B">
            <w:pPr>
              <w:jc w:val="left"/>
              <w:rPr>
                <w:rFonts w:ascii="Times New Roman" w:eastAsia="Times New Roman" w:hAnsi="Times New Roman" w:cs="Times New Roman"/>
                <w:b/>
                <w:lang w:eastAsia="ru-RU"/>
              </w:rPr>
            </w:pPr>
            <w:r w:rsidRPr="0062595B">
              <w:rPr>
                <w:rFonts w:ascii="Times New Roman" w:eastAsia="Times New Roman" w:hAnsi="Times New Roman" w:cs="Times New Roman"/>
                <w:b/>
                <w:lang w:eastAsia="ru-RU"/>
              </w:rPr>
              <w:t>Итого МО «Городское поселение Печенга»</w:t>
            </w:r>
          </w:p>
        </w:tc>
        <w:tc>
          <w:tcPr>
            <w:tcW w:w="1800" w:type="dxa"/>
          </w:tcPr>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8700</w:t>
            </w:r>
          </w:p>
        </w:tc>
        <w:tc>
          <w:tcPr>
            <w:tcW w:w="1260" w:type="dxa"/>
            <w:vAlign w:val="center"/>
          </w:tcPr>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2603</w:t>
            </w:r>
          </w:p>
        </w:tc>
        <w:tc>
          <w:tcPr>
            <w:tcW w:w="1620" w:type="dxa"/>
            <w:shd w:val="clear" w:color="auto" w:fill="auto"/>
          </w:tcPr>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9000</w:t>
            </w:r>
          </w:p>
        </w:tc>
        <w:tc>
          <w:tcPr>
            <w:tcW w:w="1440" w:type="dxa"/>
            <w:shd w:val="clear" w:color="auto" w:fill="auto"/>
            <w:vAlign w:val="center"/>
          </w:tcPr>
          <w:p w:rsidR="0062595B" w:rsidRPr="0062595B" w:rsidRDefault="0062595B" w:rsidP="0062595B">
            <w:pPr>
              <w:rPr>
                <w:rFonts w:ascii="Times New Roman" w:eastAsia="Times New Roman" w:hAnsi="Times New Roman" w:cs="Times New Roman"/>
                <w:b/>
                <w:sz w:val="24"/>
                <w:szCs w:val="24"/>
                <w:lang w:eastAsia="ru-RU"/>
              </w:rPr>
            </w:pPr>
            <w:r w:rsidRPr="0062595B">
              <w:rPr>
                <w:rFonts w:ascii="Times New Roman" w:eastAsia="Times New Roman" w:hAnsi="Times New Roman" w:cs="Times New Roman"/>
                <w:b/>
                <w:sz w:val="24"/>
                <w:szCs w:val="24"/>
                <w:lang w:eastAsia="ru-RU"/>
              </w:rPr>
              <w:t>2693</w:t>
            </w:r>
          </w:p>
        </w:tc>
      </w:tr>
    </w:tbl>
    <w:p w:rsidR="0062595B" w:rsidRPr="003D1544" w:rsidRDefault="0062595B" w:rsidP="0062595B">
      <w:pPr>
        <w:rPr>
          <w:highlight w:val="yellow"/>
        </w:rPr>
      </w:pPr>
    </w:p>
    <w:p w:rsidR="00184281" w:rsidRPr="00086100" w:rsidRDefault="00184281" w:rsidP="00921B60">
      <w:pPr>
        <w:pStyle w:val="20"/>
        <w:numPr>
          <w:ilvl w:val="2"/>
          <w:numId w:val="16"/>
        </w:numPr>
        <w:tabs>
          <w:tab w:val="left" w:pos="1134"/>
        </w:tabs>
        <w:spacing w:before="0" w:after="0"/>
        <w:ind w:left="1287"/>
        <w:jc w:val="both"/>
        <w:rPr>
          <w:rFonts w:cs="Times New Roman"/>
        </w:rPr>
      </w:pPr>
      <w:bookmarkStart w:id="93" w:name="_Toc417481095"/>
      <w:r w:rsidRPr="00086100">
        <w:rPr>
          <w:rFonts w:cs="Times New Roman"/>
        </w:rPr>
        <w:t>Доля поставки ресурса по приборам учета</w:t>
      </w:r>
      <w:bookmarkEnd w:id="93"/>
    </w:p>
    <w:p w:rsidR="006850F8" w:rsidRPr="00086100" w:rsidRDefault="006850F8" w:rsidP="007B253E">
      <w:pPr>
        <w:spacing w:line="360" w:lineRule="auto"/>
        <w:ind w:firstLine="709"/>
        <w:jc w:val="both"/>
        <w:rPr>
          <w:rFonts w:ascii="Times New Roman" w:hAnsi="Times New Roman" w:cs="Times New Roman"/>
          <w:sz w:val="24"/>
          <w:szCs w:val="24"/>
        </w:rPr>
      </w:pPr>
      <w:r w:rsidRPr="00086100">
        <w:rPr>
          <w:rFonts w:ascii="Times New Roman" w:hAnsi="Times New Roman" w:cs="Times New Roman"/>
          <w:sz w:val="24"/>
          <w:szCs w:val="24"/>
        </w:rPr>
        <w:t xml:space="preserve">Приборы учета </w:t>
      </w:r>
      <w:r w:rsidR="007B253E" w:rsidRPr="00086100">
        <w:rPr>
          <w:rFonts w:ascii="Times New Roman" w:hAnsi="Times New Roman" w:cs="Times New Roman"/>
          <w:sz w:val="24"/>
          <w:szCs w:val="24"/>
        </w:rPr>
        <w:t>по вывозу/утилизации твердых бытовых отходов отсутствуют.</w:t>
      </w:r>
    </w:p>
    <w:p w:rsidR="00184281" w:rsidRPr="008960F9" w:rsidRDefault="00184281" w:rsidP="00921B60">
      <w:pPr>
        <w:pStyle w:val="20"/>
        <w:numPr>
          <w:ilvl w:val="2"/>
          <w:numId w:val="16"/>
        </w:numPr>
        <w:tabs>
          <w:tab w:val="left" w:pos="1134"/>
        </w:tabs>
        <w:spacing w:before="0" w:after="0"/>
        <w:ind w:left="1287"/>
        <w:jc w:val="both"/>
        <w:rPr>
          <w:rFonts w:cs="Times New Roman"/>
        </w:rPr>
      </w:pPr>
      <w:bookmarkStart w:id="94" w:name="_Toc417481096"/>
      <w:r w:rsidRPr="008960F9">
        <w:rPr>
          <w:rFonts w:cs="Times New Roman"/>
        </w:rPr>
        <w:t>Зона действия источников ресурса</w:t>
      </w:r>
      <w:bookmarkEnd w:id="94"/>
    </w:p>
    <w:p w:rsidR="006850F8" w:rsidRDefault="008960F9" w:rsidP="008960F9">
      <w:pPr>
        <w:spacing w:line="360" w:lineRule="auto"/>
        <w:ind w:firstLine="709"/>
        <w:jc w:val="both"/>
        <w:rPr>
          <w:rFonts w:ascii="Times New Roman" w:hAnsi="Times New Roman" w:cs="Times New Roman"/>
          <w:sz w:val="24"/>
          <w:szCs w:val="24"/>
        </w:rPr>
      </w:pPr>
      <w:r>
        <w:rPr>
          <w:rFonts w:ascii="Times New Roman" w:hAnsi="Times New Roman" w:cs="Times New Roman"/>
          <w:spacing w:val="-2"/>
          <w:sz w:val="24"/>
          <w:szCs w:val="24"/>
        </w:rPr>
        <w:t>О</w:t>
      </w:r>
      <w:r w:rsidRPr="00086100">
        <w:rPr>
          <w:rFonts w:ascii="Times New Roman" w:hAnsi="Times New Roman" w:cs="Times New Roman"/>
          <w:spacing w:val="-2"/>
          <w:sz w:val="24"/>
          <w:szCs w:val="24"/>
        </w:rPr>
        <w:t xml:space="preserve">бразующиеся на территории </w:t>
      </w:r>
      <w:r>
        <w:rPr>
          <w:rFonts w:ascii="Times New Roman" w:hAnsi="Times New Roman" w:cs="Times New Roman"/>
          <w:spacing w:val="-2"/>
          <w:sz w:val="24"/>
          <w:szCs w:val="24"/>
        </w:rPr>
        <w:t>городского поселения Печенга</w:t>
      </w:r>
      <w:r>
        <w:rPr>
          <w:rFonts w:ascii="Times New Roman" w:hAnsi="Times New Roman" w:cs="Times New Roman"/>
          <w:sz w:val="24"/>
          <w:szCs w:val="24"/>
        </w:rPr>
        <w:t xml:space="preserve"> ТБО</w:t>
      </w:r>
      <w:r w:rsidRPr="00086100">
        <w:rPr>
          <w:rFonts w:ascii="Times New Roman" w:hAnsi="Times New Roman" w:cs="Times New Roman"/>
          <w:sz w:val="24"/>
          <w:szCs w:val="24"/>
        </w:rPr>
        <w:t xml:space="preserve"> </w:t>
      </w:r>
      <w:r>
        <w:rPr>
          <w:rFonts w:ascii="Times New Roman" w:hAnsi="Times New Roman" w:cs="Times New Roman"/>
          <w:spacing w:val="-2"/>
          <w:sz w:val="24"/>
          <w:szCs w:val="24"/>
        </w:rPr>
        <w:t>спецавтотранспортом вывозятся</w:t>
      </w:r>
      <w:r w:rsidRPr="00086100">
        <w:rPr>
          <w:rFonts w:ascii="Times New Roman" w:hAnsi="Times New Roman" w:cs="Times New Roman"/>
          <w:sz w:val="24"/>
          <w:szCs w:val="24"/>
        </w:rPr>
        <w:t xml:space="preserve"> на </w:t>
      </w:r>
      <w:r>
        <w:rPr>
          <w:rFonts w:ascii="Times New Roman" w:hAnsi="Times New Roman" w:cs="Times New Roman"/>
          <w:sz w:val="24"/>
          <w:szCs w:val="24"/>
        </w:rPr>
        <w:t>свалку, расположенную в г. Заполярный</w:t>
      </w:r>
      <w:r w:rsidRPr="00086100">
        <w:rPr>
          <w:rFonts w:ascii="Times New Roman" w:hAnsi="Times New Roman" w:cs="Times New Roman"/>
          <w:sz w:val="24"/>
          <w:szCs w:val="24"/>
        </w:rPr>
        <w:t>.</w:t>
      </w:r>
    </w:p>
    <w:p w:rsidR="008960F9" w:rsidRPr="008960F9" w:rsidRDefault="008960F9" w:rsidP="008960F9">
      <w:pPr>
        <w:spacing w:line="360" w:lineRule="auto"/>
        <w:ind w:firstLine="709"/>
        <w:jc w:val="both"/>
        <w:rPr>
          <w:rFonts w:ascii="Times New Roman" w:hAnsi="Times New Roman" w:cs="Times New Roman"/>
          <w:sz w:val="24"/>
          <w:szCs w:val="24"/>
        </w:rPr>
      </w:pPr>
      <w:r w:rsidRPr="008960F9">
        <w:rPr>
          <w:rFonts w:ascii="Times New Roman" w:hAnsi="Times New Roman" w:cs="Times New Roman"/>
          <w:sz w:val="24"/>
          <w:szCs w:val="24"/>
        </w:rPr>
        <w:t>Вывоз</w:t>
      </w:r>
      <w:r>
        <w:rPr>
          <w:rFonts w:ascii="Times New Roman" w:hAnsi="Times New Roman" w:cs="Times New Roman"/>
          <w:sz w:val="24"/>
          <w:szCs w:val="24"/>
        </w:rPr>
        <w:t xml:space="preserve"> ТБО производится со всех населенных пунктов городского поселения.</w:t>
      </w:r>
    </w:p>
    <w:p w:rsidR="00184281" w:rsidRPr="00D96607" w:rsidRDefault="00184281" w:rsidP="00921B60">
      <w:pPr>
        <w:pStyle w:val="20"/>
        <w:numPr>
          <w:ilvl w:val="2"/>
          <w:numId w:val="16"/>
        </w:numPr>
        <w:tabs>
          <w:tab w:val="left" w:pos="1134"/>
        </w:tabs>
        <w:spacing w:before="0" w:after="0"/>
        <w:ind w:left="1287"/>
        <w:jc w:val="both"/>
        <w:rPr>
          <w:rFonts w:cs="Times New Roman"/>
        </w:rPr>
      </w:pPr>
      <w:bookmarkStart w:id="95" w:name="_Toc417481097"/>
      <w:r w:rsidRPr="00D96607">
        <w:rPr>
          <w:rFonts w:cs="Times New Roman"/>
        </w:rPr>
        <w:lastRenderedPageBreak/>
        <w:t>Резервы и дефициты по зонам действия источников ресурсов и муниципальному образованию в целом</w:t>
      </w:r>
      <w:bookmarkEnd w:id="95"/>
    </w:p>
    <w:p w:rsidR="006850F8" w:rsidRPr="00D96607" w:rsidRDefault="00D96607" w:rsidP="00D96607">
      <w:pPr>
        <w:spacing w:line="360" w:lineRule="auto"/>
        <w:ind w:firstLine="709"/>
        <w:jc w:val="both"/>
        <w:rPr>
          <w:sz w:val="24"/>
          <w:szCs w:val="24"/>
          <w:highlight w:val="yellow"/>
        </w:rPr>
      </w:pPr>
      <w:r>
        <w:rPr>
          <w:rFonts w:ascii="Times New Roman" w:eastAsia="Times New Roman" w:hAnsi="Times New Roman" w:cs="Times New Roman"/>
          <w:color w:val="000000"/>
          <w:sz w:val="24"/>
          <w:szCs w:val="24"/>
          <w:lang w:eastAsia="ru-RU"/>
        </w:rPr>
        <w:t>П</w:t>
      </w:r>
      <w:r w:rsidRPr="00D96607">
        <w:rPr>
          <w:rFonts w:ascii="Times New Roman" w:eastAsia="Times New Roman" w:hAnsi="Times New Roman" w:cs="Times New Roman"/>
          <w:color w:val="000000"/>
          <w:sz w:val="24"/>
          <w:szCs w:val="24"/>
          <w:lang w:eastAsia="ru-RU"/>
        </w:rPr>
        <w:t>роектная мощность санкционированной свалки использована полностью, резерв мощности отсутствует.</w:t>
      </w:r>
    </w:p>
    <w:p w:rsidR="00184281" w:rsidRPr="0062595B" w:rsidRDefault="00184281" w:rsidP="00921B60">
      <w:pPr>
        <w:pStyle w:val="20"/>
        <w:numPr>
          <w:ilvl w:val="2"/>
          <w:numId w:val="16"/>
        </w:numPr>
        <w:tabs>
          <w:tab w:val="left" w:pos="1134"/>
        </w:tabs>
        <w:spacing w:before="0" w:after="0"/>
        <w:ind w:left="1287"/>
        <w:jc w:val="both"/>
        <w:rPr>
          <w:rFonts w:cs="Times New Roman"/>
        </w:rPr>
      </w:pPr>
      <w:bookmarkStart w:id="96" w:name="_Toc417481098"/>
      <w:r w:rsidRPr="0062595B">
        <w:rPr>
          <w:rFonts w:cs="Times New Roman"/>
        </w:rPr>
        <w:t>Надежность работы системы утилизации ТБО</w:t>
      </w:r>
      <w:bookmarkEnd w:id="96"/>
    </w:p>
    <w:p w:rsidR="00086100" w:rsidRPr="00086100" w:rsidRDefault="00086100" w:rsidP="00086100">
      <w:pPr>
        <w:spacing w:line="360" w:lineRule="auto"/>
        <w:ind w:firstLine="709"/>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Надежность предоставления услуг по утилизации (захоронению) ТБО характеризуется следующими показателями:</w:t>
      </w:r>
    </w:p>
    <w:p w:rsidR="00086100" w:rsidRPr="00086100" w:rsidRDefault="00086100" w:rsidP="00086100">
      <w:pPr>
        <w:numPr>
          <w:ilvl w:val="0"/>
          <w:numId w:val="31"/>
        </w:numPr>
        <w:tabs>
          <w:tab w:val="left" w:pos="1418"/>
        </w:tabs>
        <w:spacing w:line="360" w:lineRule="auto"/>
        <w:ind w:left="0" w:firstLine="709"/>
        <w:contextualSpacing/>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количество часов предоставления услуг за период – в связи с тем, что свалка функционирует 365 дней в году, при 24-часовом режиме работы, значение данного показателя составит 8760 час;</w:t>
      </w:r>
    </w:p>
    <w:p w:rsidR="00086100" w:rsidRPr="00086100" w:rsidRDefault="00086100" w:rsidP="00086100">
      <w:pPr>
        <w:numPr>
          <w:ilvl w:val="0"/>
          <w:numId w:val="31"/>
        </w:numPr>
        <w:tabs>
          <w:tab w:val="left" w:pos="1418"/>
        </w:tabs>
        <w:spacing w:line="360" w:lineRule="auto"/>
        <w:ind w:left="0" w:firstLine="709"/>
        <w:contextualSpacing/>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суммарная продолжительность пожаров на полигоне – данные отсутствуют;</w:t>
      </w:r>
    </w:p>
    <w:p w:rsidR="00086100" w:rsidRPr="00086100" w:rsidRDefault="00086100" w:rsidP="00086100">
      <w:pPr>
        <w:numPr>
          <w:ilvl w:val="0"/>
          <w:numId w:val="31"/>
        </w:numPr>
        <w:tabs>
          <w:tab w:val="left" w:pos="1418"/>
        </w:tabs>
        <w:spacing w:line="360" w:lineRule="auto"/>
        <w:ind w:left="0" w:firstLine="709"/>
        <w:contextualSpacing/>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суммарная площадь объектов, подверженных пожарам - данные отсутствуют;</w:t>
      </w:r>
    </w:p>
    <w:p w:rsidR="00086100" w:rsidRPr="00086100" w:rsidRDefault="00086100" w:rsidP="00086100">
      <w:pPr>
        <w:numPr>
          <w:ilvl w:val="0"/>
          <w:numId w:val="31"/>
        </w:numPr>
        <w:tabs>
          <w:tab w:val="left" w:pos="1418"/>
        </w:tabs>
        <w:spacing w:line="360" w:lineRule="auto"/>
        <w:ind w:left="0" w:firstLine="709"/>
        <w:contextualSpacing/>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количество замененного оборудования – 0 ед.;</w:t>
      </w:r>
    </w:p>
    <w:p w:rsidR="00086100" w:rsidRPr="00086100" w:rsidRDefault="00086100" w:rsidP="00086100">
      <w:pPr>
        <w:numPr>
          <w:ilvl w:val="0"/>
          <w:numId w:val="31"/>
        </w:numPr>
        <w:tabs>
          <w:tab w:val="left" w:pos="1418"/>
        </w:tabs>
        <w:spacing w:line="360" w:lineRule="auto"/>
        <w:ind w:left="0" w:firstLine="709"/>
        <w:contextualSpacing/>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накопленный объем захороненных ТБО;</w:t>
      </w:r>
    </w:p>
    <w:p w:rsidR="00086100" w:rsidRPr="00086100" w:rsidRDefault="00086100" w:rsidP="00086100">
      <w:pPr>
        <w:widowControl w:val="0"/>
        <w:tabs>
          <w:tab w:val="left" w:pos="284"/>
        </w:tabs>
        <w:spacing w:line="360" w:lineRule="auto"/>
        <w:ind w:firstLine="709"/>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 xml:space="preserve">       Для обеспечения безопасности эксплуатации  полигона ТБ и ПО обязательно проведение комплекса мероприятий:</w:t>
      </w:r>
    </w:p>
    <w:p w:rsidR="00086100" w:rsidRPr="00086100"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создание противофильтрационного экрана;</w:t>
      </w:r>
    </w:p>
    <w:p w:rsidR="00086100" w:rsidRPr="00086100"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система сбора дренажных вод;</w:t>
      </w:r>
    </w:p>
    <w:p w:rsidR="00086100" w:rsidRPr="00086100"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система отвода поверхностных вод;</w:t>
      </w:r>
    </w:p>
    <w:p w:rsidR="00086100" w:rsidRPr="00086100"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ограждение полигонов ТБО по периметру и сверху сеткой;</w:t>
      </w:r>
    </w:p>
    <w:p w:rsidR="00086100" w:rsidRPr="00086100"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утилизация отходов от деятельности ЛПУ должна производиться в соответствии с Санитарными правилами и нормами (</w:t>
      </w:r>
      <w:proofErr w:type="spellStart"/>
      <w:r w:rsidRPr="00086100">
        <w:rPr>
          <w:rFonts w:ascii="Times New Roman" w:eastAsia="Times New Roman" w:hAnsi="Times New Roman" w:cs="Times New Roman"/>
          <w:color w:val="000000"/>
          <w:sz w:val="24"/>
          <w:szCs w:val="24"/>
          <w:lang w:eastAsia="ru-RU"/>
        </w:rPr>
        <w:t>СанПин</w:t>
      </w:r>
      <w:proofErr w:type="spellEnd"/>
      <w:r w:rsidRPr="00086100">
        <w:rPr>
          <w:rFonts w:ascii="Times New Roman" w:eastAsia="Times New Roman" w:hAnsi="Times New Roman" w:cs="Times New Roman"/>
          <w:color w:val="000000"/>
          <w:sz w:val="24"/>
          <w:szCs w:val="24"/>
          <w:lang w:eastAsia="ru-RU"/>
        </w:rPr>
        <w:t xml:space="preserve"> 2.1.7.728-99 «Правила сбора хранения и удаления отходов лечебно-профилактических учреждений») Минздрава РФ;</w:t>
      </w:r>
    </w:p>
    <w:p w:rsidR="00086100" w:rsidRPr="00086100" w:rsidRDefault="00086100" w:rsidP="00086100">
      <w:pPr>
        <w:widowControl w:val="0"/>
        <w:numPr>
          <w:ilvl w:val="0"/>
          <w:numId w:val="32"/>
        </w:numPr>
        <w:tabs>
          <w:tab w:val="num" w:pos="1134"/>
        </w:tabs>
        <w:spacing w:line="360" w:lineRule="auto"/>
        <w:ind w:left="0" w:firstLine="709"/>
        <w:jc w:val="both"/>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создание утилизационных установок, соответствующих ветеринарно-санитарным правилам для уничтожения трупов животных;</w:t>
      </w:r>
    </w:p>
    <w:p w:rsidR="006850F8" w:rsidRPr="00086100" w:rsidRDefault="00086100" w:rsidP="00086100">
      <w:pPr>
        <w:spacing w:line="360" w:lineRule="auto"/>
        <w:ind w:firstLine="709"/>
        <w:jc w:val="both"/>
        <w:rPr>
          <w:sz w:val="24"/>
          <w:szCs w:val="24"/>
          <w:highlight w:val="yellow"/>
        </w:rPr>
      </w:pPr>
      <w:r w:rsidRPr="00086100">
        <w:rPr>
          <w:rFonts w:ascii="Times New Roman" w:eastAsia="Times New Roman" w:hAnsi="Times New Roman" w:cs="Times New Roman"/>
          <w:color w:val="000000"/>
          <w:sz w:val="24"/>
          <w:szCs w:val="24"/>
          <w:lang w:eastAsia="ru-RU"/>
        </w:rPr>
        <w:t xml:space="preserve">рекультивация должна носить санитарно-эпидемиологическое и эстетическое направление. Работы по рекультивации должны включать выравнивание свалки, прикатывание свалочного грунта и засыпку его чистым </w:t>
      </w:r>
      <w:proofErr w:type="spellStart"/>
      <w:r w:rsidRPr="00086100">
        <w:rPr>
          <w:rFonts w:ascii="Times New Roman" w:eastAsia="Times New Roman" w:hAnsi="Times New Roman" w:cs="Times New Roman"/>
          <w:color w:val="000000"/>
          <w:sz w:val="24"/>
          <w:szCs w:val="24"/>
          <w:lang w:eastAsia="ru-RU"/>
        </w:rPr>
        <w:t>почвогрунтом</w:t>
      </w:r>
      <w:proofErr w:type="spellEnd"/>
      <w:r w:rsidRPr="00086100">
        <w:rPr>
          <w:rFonts w:ascii="Times New Roman" w:eastAsia="Times New Roman" w:hAnsi="Times New Roman" w:cs="Times New Roman"/>
          <w:color w:val="000000"/>
          <w:sz w:val="24"/>
          <w:szCs w:val="24"/>
          <w:lang w:eastAsia="ru-RU"/>
        </w:rPr>
        <w:t>, для предотвращения эрозии нанесённого верхнего слоя целесообразно произвести посев трав.</w:t>
      </w:r>
    </w:p>
    <w:p w:rsidR="006850F8" w:rsidRPr="008960F9" w:rsidRDefault="008960F9" w:rsidP="008960F9">
      <w:pPr>
        <w:tabs>
          <w:tab w:val="left" w:pos="945"/>
          <w:tab w:val="center" w:pos="4677"/>
        </w:tabs>
        <w:jc w:val="lef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84281" w:rsidRPr="00D96607" w:rsidRDefault="00184281" w:rsidP="00921B60">
      <w:pPr>
        <w:pStyle w:val="20"/>
        <w:numPr>
          <w:ilvl w:val="2"/>
          <w:numId w:val="16"/>
        </w:numPr>
        <w:tabs>
          <w:tab w:val="left" w:pos="1134"/>
        </w:tabs>
        <w:spacing w:before="0" w:after="0"/>
        <w:ind w:left="1287"/>
        <w:jc w:val="both"/>
        <w:rPr>
          <w:rFonts w:cs="Times New Roman"/>
        </w:rPr>
      </w:pPr>
      <w:bookmarkStart w:id="97" w:name="_Toc417481099"/>
      <w:r w:rsidRPr="00D96607">
        <w:rPr>
          <w:rFonts w:cs="Times New Roman"/>
        </w:rPr>
        <w:t>Воздействие на окружающую среду</w:t>
      </w:r>
      <w:bookmarkEnd w:id="97"/>
    </w:p>
    <w:p w:rsidR="00086100" w:rsidRPr="00086100" w:rsidRDefault="00086100" w:rsidP="00086100">
      <w:pPr>
        <w:spacing w:line="360" w:lineRule="auto"/>
        <w:ind w:firstLine="709"/>
        <w:jc w:val="both"/>
        <w:rPr>
          <w:rFonts w:ascii="Times New Roman" w:hAnsi="Times New Roman" w:cs="Times New Roman"/>
          <w:sz w:val="24"/>
          <w:szCs w:val="24"/>
        </w:rPr>
      </w:pPr>
      <w:r w:rsidRPr="00086100">
        <w:rPr>
          <w:rFonts w:ascii="Times New Roman" w:hAnsi="Times New Roman" w:cs="Times New Roman"/>
          <w:sz w:val="24"/>
          <w:szCs w:val="24"/>
        </w:rPr>
        <w:t>Полигон ТБО и ПО является объектом, потенциально опасным для окружающей среды. Основными видами загрязнения являются:</w:t>
      </w:r>
    </w:p>
    <w:p w:rsidR="00086100" w:rsidRPr="00086100" w:rsidRDefault="00086100" w:rsidP="00086100">
      <w:pPr>
        <w:spacing w:line="360" w:lineRule="auto"/>
        <w:ind w:firstLine="709"/>
        <w:jc w:val="both"/>
        <w:rPr>
          <w:rFonts w:ascii="Times New Roman" w:hAnsi="Times New Roman" w:cs="Times New Roman"/>
          <w:sz w:val="24"/>
          <w:szCs w:val="24"/>
        </w:rPr>
      </w:pPr>
      <w:r w:rsidRPr="00086100">
        <w:rPr>
          <w:rFonts w:ascii="Times New Roman" w:hAnsi="Times New Roman" w:cs="Times New Roman"/>
          <w:sz w:val="24"/>
          <w:szCs w:val="24"/>
        </w:rPr>
        <w:lastRenderedPageBreak/>
        <w:t>- загрязнение атмосферного воздуха;</w:t>
      </w:r>
    </w:p>
    <w:p w:rsidR="00086100" w:rsidRPr="00086100" w:rsidRDefault="00086100" w:rsidP="00086100">
      <w:pPr>
        <w:spacing w:line="360" w:lineRule="auto"/>
        <w:ind w:firstLine="709"/>
        <w:jc w:val="both"/>
        <w:rPr>
          <w:rFonts w:ascii="Times New Roman" w:hAnsi="Times New Roman" w:cs="Times New Roman"/>
          <w:sz w:val="24"/>
          <w:szCs w:val="24"/>
        </w:rPr>
      </w:pPr>
      <w:r w:rsidRPr="00086100">
        <w:rPr>
          <w:rFonts w:ascii="Times New Roman" w:hAnsi="Times New Roman" w:cs="Times New Roman"/>
          <w:sz w:val="24"/>
          <w:szCs w:val="24"/>
        </w:rPr>
        <w:t>- загрязнение почвы;</w:t>
      </w:r>
    </w:p>
    <w:p w:rsidR="00086100" w:rsidRPr="00086100" w:rsidRDefault="00086100" w:rsidP="00086100">
      <w:pPr>
        <w:spacing w:line="360" w:lineRule="auto"/>
        <w:ind w:firstLine="709"/>
        <w:jc w:val="both"/>
        <w:rPr>
          <w:rFonts w:ascii="Times New Roman" w:hAnsi="Times New Roman" w:cs="Times New Roman"/>
          <w:sz w:val="24"/>
          <w:szCs w:val="24"/>
        </w:rPr>
      </w:pPr>
      <w:r w:rsidRPr="00086100">
        <w:rPr>
          <w:rFonts w:ascii="Times New Roman" w:hAnsi="Times New Roman" w:cs="Times New Roman"/>
          <w:sz w:val="24"/>
          <w:szCs w:val="24"/>
        </w:rPr>
        <w:t>- загрязнение водного бассейна.</w:t>
      </w:r>
    </w:p>
    <w:p w:rsidR="00086100" w:rsidRPr="00086100" w:rsidRDefault="00086100" w:rsidP="00086100">
      <w:pPr>
        <w:spacing w:line="360" w:lineRule="auto"/>
        <w:ind w:firstLine="709"/>
        <w:jc w:val="both"/>
        <w:rPr>
          <w:rFonts w:ascii="Times New Roman" w:hAnsi="Times New Roman" w:cs="Times New Roman"/>
          <w:sz w:val="24"/>
          <w:szCs w:val="24"/>
        </w:rPr>
      </w:pPr>
      <w:r w:rsidRPr="00086100">
        <w:rPr>
          <w:rFonts w:ascii="Times New Roman" w:hAnsi="Times New Roman" w:cs="Times New Roman"/>
          <w:sz w:val="24"/>
          <w:szCs w:val="24"/>
        </w:rPr>
        <w:t>С целью уменьшения загрязнения атмосферного воздуха, поверхностных и грунтовых вод, а также предотвращения аварийных ситуаций при эксплуатации полигона предусмотрены технические решения, позволяющие минимизировать вредное воздействие на окружающую среду и предотвратить возникновение аварийных ситуаций.</w:t>
      </w:r>
    </w:p>
    <w:p w:rsidR="00086100" w:rsidRPr="00086100" w:rsidRDefault="00086100" w:rsidP="00086100">
      <w:pPr>
        <w:spacing w:line="360" w:lineRule="auto"/>
        <w:ind w:firstLine="709"/>
        <w:jc w:val="both"/>
        <w:rPr>
          <w:rFonts w:ascii="Times New Roman" w:hAnsi="Times New Roman" w:cs="Times New Roman"/>
          <w:sz w:val="24"/>
          <w:szCs w:val="24"/>
        </w:rPr>
      </w:pPr>
      <w:r w:rsidRPr="00086100">
        <w:rPr>
          <w:rFonts w:ascii="Times New Roman" w:hAnsi="Times New Roman" w:cs="Times New Roman"/>
          <w:sz w:val="24"/>
          <w:szCs w:val="24"/>
        </w:rPr>
        <w:t>Выполнение мероприятий по дегазации тела полигона позволит предотвратить аварийные и залповые выбросы биогаза в атмосферу. Система дегазации предотвращает миграцию метана, снижает вероятность его накопления.</w:t>
      </w:r>
    </w:p>
    <w:p w:rsidR="00086100" w:rsidRPr="00086100" w:rsidRDefault="00086100" w:rsidP="00086100">
      <w:pPr>
        <w:spacing w:line="360" w:lineRule="auto"/>
        <w:ind w:firstLine="709"/>
        <w:jc w:val="both"/>
        <w:rPr>
          <w:rFonts w:ascii="Times New Roman" w:hAnsi="Times New Roman" w:cs="Times New Roman"/>
          <w:sz w:val="24"/>
          <w:szCs w:val="24"/>
        </w:rPr>
      </w:pPr>
      <w:r w:rsidRPr="00086100">
        <w:rPr>
          <w:rFonts w:ascii="Times New Roman" w:hAnsi="Times New Roman" w:cs="Times New Roman"/>
          <w:sz w:val="24"/>
          <w:szCs w:val="24"/>
        </w:rPr>
        <w:t>Устройство водозащитного покрытия позволяет минимизировать проникновение атмосферных осадков в тело полигона, что уменьшает количество фильтрата.</w:t>
      </w:r>
    </w:p>
    <w:p w:rsidR="006850F8" w:rsidRPr="00086100" w:rsidRDefault="00086100" w:rsidP="00086100">
      <w:pPr>
        <w:spacing w:line="360" w:lineRule="auto"/>
        <w:ind w:firstLine="709"/>
        <w:jc w:val="both"/>
        <w:rPr>
          <w:rFonts w:ascii="Times New Roman" w:hAnsi="Times New Roman" w:cs="Times New Roman"/>
          <w:sz w:val="24"/>
          <w:szCs w:val="24"/>
          <w:highlight w:val="yellow"/>
        </w:rPr>
      </w:pPr>
      <w:r w:rsidRPr="00086100">
        <w:rPr>
          <w:rFonts w:ascii="Times New Roman" w:hAnsi="Times New Roman" w:cs="Times New Roman"/>
          <w:sz w:val="24"/>
          <w:szCs w:val="24"/>
        </w:rPr>
        <w:t>Возможность попадания опасных отходов в воздушную среду, водоемы и почву на полигоне ТБО и ПО сведена к минимуму, т.к. все отходы хранятся на закрытых площадках временного хранения, выполненных в соответствии с требованиями нормативных документов.</w:t>
      </w:r>
    </w:p>
    <w:p w:rsidR="00184281" w:rsidRPr="00086100" w:rsidRDefault="00184281" w:rsidP="00921B60">
      <w:pPr>
        <w:pStyle w:val="20"/>
        <w:numPr>
          <w:ilvl w:val="2"/>
          <w:numId w:val="16"/>
        </w:numPr>
        <w:tabs>
          <w:tab w:val="left" w:pos="1134"/>
        </w:tabs>
        <w:spacing w:before="0" w:after="0"/>
        <w:ind w:left="1287"/>
        <w:jc w:val="both"/>
        <w:rPr>
          <w:rFonts w:cs="Times New Roman"/>
        </w:rPr>
      </w:pPr>
      <w:bookmarkStart w:id="98" w:name="_Toc417481100"/>
      <w:r w:rsidRPr="00086100">
        <w:rPr>
          <w:rFonts w:cs="Times New Roman"/>
        </w:rPr>
        <w:t>Тарифы, плата (тариф) за подключение (присоединение), структура себестоимости производства и транспорта ресурса в сфере утилизации ТБО</w:t>
      </w:r>
      <w:bookmarkEnd w:id="98"/>
    </w:p>
    <w:p w:rsidR="00086100" w:rsidRPr="00086100" w:rsidRDefault="00086100" w:rsidP="00086100">
      <w:pPr>
        <w:spacing w:line="360" w:lineRule="auto"/>
        <w:ind w:firstLine="709"/>
        <w:jc w:val="both"/>
        <w:rPr>
          <w:rFonts w:ascii="Times New Roman" w:hAnsi="Times New Roman" w:cs="Times New Roman"/>
          <w:sz w:val="24"/>
          <w:szCs w:val="24"/>
          <w:highlight w:val="yellow"/>
        </w:rPr>
      </w:pPr>
      <w:r w:rsidRPr="00086100">
        <w:rPr>
          <w:rFonts w:ascii="Times New Roman" w:eastAsia="Times New Roman" w:hAnsi="Times New Roman" w:cs="Times New Roman"/>
          <w:color w:val="000000"/>
          <w:sz w:val="24"/>
          <w:szCs w:val="24"/>
          <w:lang w:eastAsia="ru-RU"/>
        </w:rPr>
        <w:t xml:space="preserve">Постановлением Управления по тарифному регулированию Мурманской области от </w:t>
      </w:r>
      <w:r>
        <w:rPr>
          <w:rFonts w:ascii="Times New Roman" w:eastAsia="Times New Roman" w:hAnsi="Times New Roman" w:cs="Times New Roman"/>
          <w:color w:val="000000"/>
          <w:sz w:val="24"/>
          <w:szCs w:val="24"/>
          <w:lang w:eastAsia="ru-RU"/>
        </w:rPr>
        <w:t>01.06.2012 № 27/2</w:t>
      </w:r>
      <w:r w:rsidRPr="00086100">
        <w:rPr>
          <w:rFonts w:ascii="Times New Roman" w:eastAsia="Times New Roman" w:hAnsi="Times New Roman" w:cs="Times New Roman"/>
          <w:color w:val="000000"/>
          <w:sz w:val="24"/>
          <w:szCs w:val="24"/>
          <w:lang w:eastAsia="ru-RU"/>
        </w:rPr>
        <w:t xml:space="preserve"> установлен  тариф на услуги </w:t>
      </w:r>
      <w:r w:rsidRPr="00086100">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ООО</w:t>
      </w:r>
      <w:r w:rsidRPr="00086100">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Экоплан</w:t>
      </w:r>
      <w:proofErr w:type="spellEnd"/>
      <w:r w:rsidRPr="00086100">
        <w:rPr>
          <w:rFonts w:ascii="Times New Roman" w:eastAsia="Times New Roman" w:hAnsi="Times New Roman" w:cs="Times New Roman"/>
          <w:color w:val="000000"/>
          <w:sz w:val="24"/>
          <w:szCs w:val="24"/>
          <w:lang w:eastAsia="ru-RU"/>
        </w:rPr>
        <w:t xml:space="preserve">» по утилизации (захоронению) ТБО в размере </w:t>
      </w:r>
      <w:r w:rsidRPr="00086100">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125,7</w:t>
      </w:r>
      <w:r w:rsidRPr="00086100">
        <w:rPr>
          <w:rFonts w:ascii="Times New Roman" w:eastAsia="Times New Roman" w:hAnsi="Times New Roman" w:cs="Times New Roman"/>
          <w:color w:val="000000"/>
          <w:sz w:val="24"/>
          <w:szCs w:val="24"/>
          <w:lang w:eastAsia="ru-RU"/>
        </w:rPr>
        <w:t>8 руб./м</w:t>
      </w:r>
      <w:r w:rsidRPr="00086100">
        <w:rPr>
          <w:rFonts w:ascii="Times New Roman" w:eastAsia="Times New Roman" w:hAnsi="Times New Roman" w:cs="Times New Roman"/>
          <w:color w:val="000000"/>
          <w:sz w:val="24"/>
          <w:szCs w:val="24"/>
          <w:vertAlign w:val="superscript"/>
          <w:lang w:eastAsia="ru-RU"/>
        </w:rPr>
        <w:t>3</w:t>
      </w:r>
      <w:r w:rsidRPr="00086100">
        <w:rPr>
          <w:rFonts w:ascii="Times New Roman" w:eastAsia="Times New Roman" w:hAnsi="Times New Roman" w:cs="Times New Roman"/>
          <w:color w:val="000000"/>
          <w:sz w:val="24"/>
          <w:szCs w:val="24"/>
          <w:lang w:eastAsia="ru-RU"/>
        </w:rPr>
        <w:t xml:space="preserve"> (без НДС). </w:t>
      </w:r>
    </w:p>
    <w:p w:rsidR="00184281" w:rsidRPr="00086100" w:rsidRDefault="00184281" w:rsidP="00086100">
      <w:pPr>
        <w:spacing w:line="360" w:lineRule="auto"/>
        <w:ind w:firstLine="709"/>
        <w:jc w:val="both"/>
        <w:rPr>
          <w:sz w:val="24"/>
          <w:szCs w:val="24"/>
          <w:highlight w:val="yellow"/>
        </w:rPr>
        <w:sectPr w:rsidR="00184281" w:rsidRPr="00086100" w:rsidSect="00184281">
          <w:pgSz w:w="11906" w:h="16838" w:code="9"/>
          <w:pgMar w:top="1134" w:right="851" w:bottom="1134" w:left="1701" w:header="709" w:footer="709" w:gutter="0"/>
          <w:cols w:space="708"/>
          <w:docGrid w:linePitch="360"/>
        </w:sectPr>
      </w:pPr>
    </w:p>
    <w:p w:rsidR="00184281" w:rsidRPr="003D1544" w:rsidRDefault="00184281" w:rsidP="00184281">
      <w:pPr>
        <w:rPr>
          <w:highlight w:val="yellow"/>
        </w:rPr>
      </w:pPr>
    </w:p>
    <w:p w:rsidR="00557DF4" w:rsidRPr="00D96607" w:rsidRDefault="00184281" w:rsidP="00921B60">
      <w:pPr>
        <w:pStyle w:val="20"/>
        <w:numPr>
          <w:ilvl w:val="2"/>
          <w:numId w:val="16"/>
        </w:numPr>
        <w:tabs>
          <w:tab w:val="left" w:pos="1134"/>
        </w:tabs>
        <w:spacing w:before="0" w:after="0"/>
        <w:ind w:left="1287"/>
        <w:jc w:val="both"/>
        <w:rPr>
          <w:rFonts w:cs="Times New Roman"/>
        </w:rPr>
      </w:pPr>
      <w:bookmarkStart w:id="99" w:name="_Toc417481101"/>
      <w:r w:rsidRPr="00D96607">
        <w:rPr>
          <w:rFonts w:cs="Times New Roman"/>
        </w:rPr>
        <w:t>Технические и технологические проблемы в системе</w:t>
      </w:r>
      <w:bookmarkEnd w:id="99"/>
    </w:p>
    <w:p w:rsidR="00086100" w:rsidRPr="00FB40A1" w:rsidRDefault="00FB40A1" w:rsidP="00FB40A1">
      <w:pPr>
        <w:spacing w:line="360" w:lineRule="auto"/>
        <w:ind w:firstLine="709"/>
        <w:jc w:val="both"/>
        <w:rPr>
          <w:rFonts w:ascii="Times New Roman" w:hAnsi="Times New Roman" w:cs="Times New Roman"/>
          <w:sz w:val="24"/>
          <w:szCs w:val="24"/>
        </w:rPr>
      </w:pPr>
      <w:r w:rsidRPr="00FB40A1">
        <w:rPr>
          <w:rFonts w:ascii="Times New Roman" w:hAnsi="Times New Roman" w:cs="Times New Roman"/>
          <w:sz w:val="24"/>
          <w:szCs w:val="24"/>
        </w:rPr>
        <w:t>1</w:t>
      </w:r>
      <w:r w:rsidR="00086100" w:rsidRPr="00FB40A1">
        <w:rPr>
          <w:rFonts w:ascii="Times New Roman" w:hAnsi="Times New Roman" w:cs="Times New Roman"/>
          <w:sz w:val="24"/>
          <w:szCs w:val="24"/>
        </w:rPr>
        <w:t>.</w:t>
      </w:r>
      <w:r w:rsidR="00086100" w:rsidRPr="00FB40A1">
        <w:rPr>
          <w:rFonts w:ascii="Times New Roman" w:hAnsi="Times New Roman" w:cs="Times New Roman"/>
          <w:sz w:val="24"/>
          <w:szCs w:val="24"/>
        </w:rPr>
        <w:tab/>
        <w:t xml:space="preserve">   Санкционированная свалка не полностью отвечает нормативным требованиям: </w:t>
      </w:r>
    </w:p>
    <w:p w:rsidR="00086100" w:rsidRPr="00FB40A1" w:rsidRDefault="00086100" w:rsidP="00FB40A1">
      <w:pPr>
        <w:spacing w:line="360" w:lineRule="auto"/>
        <w:ind w:firstLine="709"/>
        <w:jc w:val="both"/>
        <w:rPr>
          <w:rFonts w:ascii="Times New Roman" w:hAnsi="Times New Roman" w:cs="Times New Roman"/>
          <w:sz w:val="24"/>
          <w:szCs w:val="24"/>
        </w:rPr>
      </w:pPr>
      <w:r w:rsidRPr="00FB40A1">
        <w:rPr>
          <w:rFonts w:ascii="Times New Roman" w:hAnsi="Times New Roman" w:cs="Times New Roman"/>
          <w:sz w:val="24"/>
          <w:szCs w:val="24"/>
        </w:rPr>
        <w:t>•</w:t>
      </w:r>
      <w:r w:rsidRPr="00FB40A1">
        <w:rPr>
          <w:rFonts w:ascii="Times New Roman" w:hAnsi="Times New Roman" w:cs="Times New Roman"/>
          <w:sz w:val="24"/>
          <w:szCs w:val="24"/>
        </w:rPr>
        <w:tab/>
        <w:t xml:space="preserve">  частично отсутствует ограждение;</w:t>
      </w:r>
    </w:p>
    <w:p w:rsidR="00086100" w:rsidRPr="00FB40A1" w:rsidRDefault="00086100" w:rsidP="00FB40A1">
      <w:pPr>
        <w:spacing w:line="360" w:lineRule="auto"/>
        <w:ind w:firstLine="709"/>
        <w:jc w:val="both"/>
        <w:rPr>
          <w:rFonts w:ascii="Times New Roman" w:hAnsi="Times New Roman" w:cs="Times New Roman"/>
          <w:sz w:val="24"/>
          <w:szCs w:val="24"/>
        </w:rPr>
      </w:pPr>
      <w:r w:rsidRPr="00FB40A1">
        <w:rPr>
          <w:rFonts w:ascii="Times New Roman" w:hAnsi="Times New Roman" w:cs="Times New Roman"/>
          <w:sz w:val="24"/>
          <w:szCs w:val="24"/>
        </w:rPr>
        <w:t>•</w:t>
      </w:r>
      <w:r w:rsidRPr="00FB40A1">
        <w:rPr>
          <w:rFonts w:ascii="Times New Roman" w:hAnsi="Times New Roman" w:cs="Times New Roman"/>
          <w:sz w:val="24"/>
          <w:szCs w:val="24"/>
        </w:rPr>
        <w:tab/>
        <w:t xml:space="preserve">  отходы, поступающие на объект не проходят весовой контроль;</w:t>
      </w:r>
    </w:p>
    <w:p w:rsidR="00086100" w:rsidRPr="00FB40A1" w:rsidRDefault="00FB40A1" w:rsidP="00FB40A1">
      <w:pPr>
        <w:spacing w:line="360" w:lineRule="auto"/>
        <w:ind w:firstLine="709"/>
        <w:jc w:val="both"/>
        <w:rPr>
          <w:rFonts w:ascii="Times New Roman" w:hAnsi="Times New Roman" w:cs="Times New Roman"/>
          <w:sz w:val="24"/>
          <w:szCs w:val="24"/>
        </w:rPr>
      </w:pPr>
      <w:r w:rsidRPr="00FB40A1">
        <w:rPr>
          <w:rFonts w:ascii="Times New Roman" w:hAnsi="Times New Roman" w:cs="Times New Roman"/>
          <w:sz w:val="24"/>
          <w:szCs w:val="24"/>
        </w:rPr>
        <w:t>2</w:t>
      </w:r>
      <w:r w:rsidR="00086100" w:rsidRPr="00FB40A1">
        <w:rPr>
          <w:rFonts w:ascii="Times New Roman" w:hAnsi="Times New Roman" w:cs="Times New Roman"/>
          <w:sz w:val="24"/>
          <w:szCs w:val="24"/>
        </w:rPr>
        <w:t>.</w:t>
      </w:r>
      <w:r w:rsidR="00086100" w:rsidRPr="00FB40A1">
        <w:rPr>
          <w:rFonts w:ascii="Times New Roman" w:hAnsi="Times New Roman" w:cs="Times New Roman"/>
          <w:sz w:val="24"/>
          <w:szCs w:val="24"/>
        </w:rPr>
        <w:tab/>
        <w:t xml:space="preserve">   Отсутствует резерв мощности у существующей санкционированной свалки.</w:t>
      </w:r>
    </w:p>
    <w:p w:rsidR="00086100" w:rsidRPr="00FB40A1" w:rsidRDefault="00FB40A1" w:rsidP="00FB40A1">
      <w:pPr>
        <w:spacing w:line="360" w:lineRule="auto"/>
        <w:ind w:firstLine="709"/>
        <w:jc w:val="both"/>
        <w:rPr>
          <w:rFonts w:ascii="Times New Roman" w:hAnsi="Times New Roman" w:cs="Times New Roman"/>
          <w:sz w:val="24"/>
          <w:szCs w:val="24"/>
        </w:rPr>
      </w:pPr>
      <w:r w:rsidRPr="00FB40A1">
        <w:rPr>
          <w:rFonts w:ascii="Times New Roman" w:hAnsi="Times New Roman" w:cs="Times New Roman"/>
          <w:sz w:val="24"/>
          <w:szCs w:val="24"/>
        </w:rPr>
        <w:t>3</w:t>
      </w:r>
      <w:r w:rsidR="00086100" w:rsidRPr="00FB40A1">
        <w:rPr>
          <w:rFonts w:ascii="Times New Roman" w:hAnsi="Times New Roman" w:cs="Times New Roman"/>
          <w:sz w:val="24"/>
          <w:szCs w:val="24"/>
        </w:rPr>
        <w:t>.</w:t>
      </w:r>
      <w:r w:rsidR="00086100" w:rsidRPr="00FB40A1">
        <w:rPr>
          <w:rFonts w:ascii="Times New Roman" w:hAnsi="Times New Roman" w:cs="Times New Roman"/>
          <w:sz w:val="24"/>
          <w:szCs w:val="24"/>
        </w:rPr>
        <w:tab/>
        <w:t xml:space="preserve">   Не производится сортировка отходов, сортировочный комплекс не оборудован.</w:t>
      </w:r>
    </w:p>
    <w:p w:rsidR="00086100" w:rsidRPr="00FB40A1" w:rsidRDefault="00FB40A1" w:rsidP="00FB40A1">
      <w:pPr>
        <w:spacing w:line="360" w:lineRule="auto"/>
        <w:ind w:firstLine="709"/>
        <w:jc w:val="both"/>
        <w:rPr>
          <w:rFonts w:ascii="Times New Roman" w:hAnsi="Times New Roman" w:cs="Times New Roman"/>
          <w:sz w:val="24"/>
          <w:szCs w:val="24"/>
        </w:rPr>
      </w:pPr>
      <w:r w:rsidRPr="00FB40A1">
        <w:rPr>
          <w:rFonts w:ascii="Times New Roman" w:hAnsi="Times New Roman" w:cs="Times New Roman"/>
          <w:sz w:val="24"/>
          <w:szCs w:val="24"/>
        </w:rPr>
        <w:t>4</w:t>
      </w:r>
      <w:r w:rsidR="00086100" w:rsidRPr="00FB40A1">
        <w:rPr>
          <w:rFonts w:ascii="Times New Roman" w:hAnsi="Times New Roman" w:cs="Times New Roman"/>
          <w:sz w:val="24"/>
          <w:szCs w:val="24"/>
        </w:rPr>
        <w:t>.</w:t>
      </w:r>
      <w:r w:rsidR="00086100" w:rsidRPr="00FB40A1">
        <w:rPr>
          <w:rFonts w:ascii="Times New Roman" w:hAnsi="Times New Roman" w:cs="Times New Roman"/>
          <w:sz w:val="24"/>
          <w:szCs w:val="24"/>
        </w:rPr>
        <w:tab/>
        <w:t xml:space="preserve">   Отсутствие технологий вторичной переработки отходов.</w:t>
      </w:r>
    </w:p>
    <w:p w:rsidR="00086100" w:rsidRPr="00FB40A1" w:rsidRDefault="00FB40A1" w:rsidP="00FB40A1">
      <w:pPr>
        <w:spacing w:line="360" w:lineRule="auto"/>
        <w:ind w:firstLine="709"/>
        <w:jc w:val="both"/>
        <w:rPr>
          <w:rFonts w:ascii="Times New Roman" w:hAnsi="Times New Roman" w:cs="Times New Roman"/>
          <w:sz w:val="24"/>
          <w:szCs w:val="24"/>
        </w:rPr>
      </w:pPr>
      <w:r w:rsidRPr="00FB40A1">
        <w:rPr>
          <w:rFonts w:ascii="Times New Roman" w:hAnsi="Times New Roman" w:cs="Times New Roman"/>
          <w:sz w:val="24"/>
          <w:szCs w:val="24"/>
        </w:rPr>
        <w:t>5</w:t>
      </w:r>
      <w:r w:rsidR="00086100" w:rsidRPr="00FB40A1">
        <w:rPr>
          <w:rFonts w:ascii="Times New Roman" w:hAnsi="Times New Roman" w:cs="Times New Roman"/>
          <w:sz w:val="24"/>
          <w:szCs w:val="24"/>
        </w:rPr>
        <w:t>.</w:t>
      </w:r>
      <w:r w:rsidR="00086100" w:rsidRPr="00FB40A1">
        <w:rPr>
          <w:rFonts w:ascii="Times New Roman" w:hAnsi="Times New Roman" w:cs="Times New Roman"/>
          <w:sz w:val="24"/>
          <w:szCs w:val="24"/>
        </w:rPr>
        <w:tab/>
        <w:t xml:space="preserve">   Отсутствие технологий утилизации опасных отходов.</w:t>
      </w:r>
    </w:p>
    <w:p w:rsidR="00A676EC" w:rsidRPr="003D1544" w:rsidRDefault="00A676EC" w:rsidP="00921B60">
      <w:pPr>
        <w:pStyle w:val="20"/>
        <w:numPr>
          <w:ilvl w:val="1"/>
          <w:numId w:val="16"/>
        </w:numPr>
        <w:tabs>
          <w:tab w:val="left" w:pos="1134"/>
        </w:tabs>
        <w:spacing w:before="0" w:after="0"/>
        <w:ind w:left="357" w:hanging="357"/>
        <w:jc w:val="both"/>
        <w:rPr>
          <w:rFonts w:cs="Times New Roman"/>
        </w:rPr>
      </w:pPr>
      <w:bookmarkStart w:id="100" w:name="_Toc417481102"/>
      <w:r w:rsidRPr="003D1544">
        <w:rPr>
          <w:rFonts w:cs="Times New Roman"/>
        </w:rPr>
        <w:t>Анализ существующего состояния системы газоснабжения</w:t>
      </w:r>
      <w:bookmarkEnd w:id="100"/>
    </w:p>
    <w:p w:rsidR="00CF7FD9" w:rsidRPr="003D1544" w:rsidRDefault="003D1544" w:rsidP="007E6F94">
      <w:pPr>
        <w:spacing w:line="360" w:lineRule="auto"/>
        <w:ind w:firstLine="709"/>
        <w:jc w:val="both"/>
        <w:rPr>
          <w:rFonts w:ascii="Times New Roman" w:hAnsi="Times New Roman" w:cs="Times New Roman"/>
          <w:sz w:val="24"/>
          <w:szCs w:val="24"/>
        </w:rPr>
      </w:pPr>
      <w:r w:rsidRPr="003D1544">
        <w:rPr>
          <w:rFonts w:ascii="Times New Roman" w:hAnsi="Times New Roman" w:cs="Times New Roman"/>
          <w:sz w:val="24"/>
          <w:szCs w:val="24"/>
        </w:rPr>
        <w:t xml:space="preserve">Газоснабжение на территории муниципального образования </w:t>
      </w:r>
      <w:r w:rsidR="00F47010">
        <w:rPr>
          <w:rFonts w:ascii="Times New Roman" w:hAnsi="Times New Roman" w:cs="Times New Roman"/>
          <w:sz w:val="24"/>
          <w:szCs w:val="24"/>
        </w:rPr>
        <w:t>городское поселение</w:t>
      </w:r>
      <w:r w:rsidRPr="003D1544">
        <w:rPr>
          <w:rFonts w:ascii="Times New Roman" w:hAnsi="Times New Roman" w:cs="Times New Roman"/>
          <w:sz w:val="24"/>
          <w:szCs w:val="24"/>
        </w:rPr>
        <w:t xml:space="preserve"> Печенга отсутствует</w:t>
      </w:r>
      <w:r>
        <w:rPr>
          <w:rFonts w:ascii="Times New Roman" w:hAnsi="Times New Roman" w:cs="Times New Roman"/>
          <w:sz w:val="24"/>
          <w:szCs w:val="24"/>
        </w:rPr>
        <w:t>.</w:t>
      </w:r>
    </w:p>
    <w:p w:rsidR="003D1544" w:rsidRPr="003D1544" w:rsidRDefault="003D1544" w:rsidP="00CF7FD9">
      <w:pPr>
        <w:rPr>
          <w:highlight w:val="yellow"/>
        </w:rPr>
      </w:pPr>
    </w:p>
    <w:p w:rsidR="00F87CC9" w:rsidRPr="007E6F94" w:rsidRDefault="00F87CC9" w:rsidP="00921B60">
      <w:pPr>
        <w:pStyle w:val="20"/>
        <w:numPr>
          <w:ilvl w:val="1"/>
          <w:numId w:val="16"/>
        </w:numPr>
        <w:tabs>
          <w:tab w:val="left" w:pos="1134"/>
        </w:tabs>
        <w:spacing w:before="0" w:after="0"/>
        <w:ind w:left="357" w:hanging="357"/>
        <w:jc w:val="both"/>
      </w:pPr>
      <w:bookmarkStart w:id="101" w:name="_Toc385316817"/>
      <w:bookmarkStart w:id="102" w:name="_Toc417481103"/>
      <w:r w:rsidRPr="007E6F94">
        <w:t>Анализ состояния установки приборов учета и энергоресурсосбережения у потребителей.</w:t>
      </w:r>
      <w:bookmarkEnd w:id="101"/>
      <w:bookmarkEnd w:id="102"/>
    </w:p>
    <w:p w:rsidR="00F87CC9" w:rsidRPr="00B43487" w:rsidRDefault="00F87CC9" w:rsidP="00F87CC9">
      <w:pPr>
        <w:spacing w:line="360" w:lineRule="auto"/>
        <w:ind w:firstLine="567"/>
        <w:jc w:val="both"/>
        <w:rPr>
          <w:rFonts w:ascii="Times New Roman" w:hAnsi="Times New Roman" w:cs="Times New Roman"/>
          <w:sz w:val="24"/>
          <w:szCs w:val="24"/>
        </w:rPr>
      </w:pPr>
      <w:r w:rsidRPr="00B43487">
        <w:rPr>
          <w:rFonts w:ascii="Times New Roman" w:hAnsi="Times New Roman" w:cs="Times New Roman"/>
          <w:sz w:val="24"/>
          <w:szCs w:val="24"/>
        </w:rPr>
        <w:t xml:space="preserve">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№261-ФЗ в силу, обязаны в срок до 1 </w:t>
      </w:r>
      <w:r w:rsidR="000F23D8" w:rsidRPr="00B43487">
        <w:rPr>
          <w:rFonts w:ascii="Times New Roman" w:hAnsi="Times New Roman" w:cs="Times New Roman"/>
          <w:sz w:val="24"/>
          <w:szCs w:val="24"/>
        </w:rPr>
        <w:t>июля</w:t>
      </w:r>
      <w:r w:rsidRPr="00B43487">
        <w:rPr>
          <w:rFonts w:ascii="Times New Roman" w:hAnsi="Times New Roman" w:cs="Times New Roman"/>
          <w:sz w:val="24"/>
          <w:szCs w:val="24"/>
        </w:rPr>
        <w:t xml:space="preserve"> 2012 года обеспечить оснащение таких домов при</w:t>
      </w:r>
      <w:r w:rsidR="000F23D8" w:rsidRPr="00B43487">
        <w:rPr>
          <w:rFonts w:ascii="Times New Roman" w:hAnsi="Times New Roman" w:cs="Times New Roman"/>
          <w:sz w:val="24"/>
          <w:szCs w:val="24"/>
        </w:rPr>
        <w:t>борами учета используемых воды</w:t>
      </w:r>
      <w:r w:rsidRPr="00B43487">
        <w:rPr>
          <w:rFonts w:ascii="Times New Roman" w:hAnsi="Times New Roman" w:cs="Times New Roman"/>
          <w:sz w:val="24"/>
          <w:szCs w:val="24"/>
        </w:rPr>
        <w:t xml:space="preserve">, тепловой энергии, электрической энергии, </w:t>
      </w:r>
      <w:r w:rsidR="00830C16" w:rsidRPr="00B43487">
        <w:rPr>
          <w:rFonts w:ascii="Times New Roman" w:hAnsi="Times New Roman" w:cs="Times New Roman"/>
          <w:sz w:val="24"/>
          <w:szCs w:val="24"/>
        </w:rPr>
        <w:t xml:space="preserve">в срок до 1 января 2015 года – оснащение приборами учета природного газа, </w:t>
      </w:r>
      <w:r w:rsidRPr="00B43487">
        <w:rPr>
          <w:rFonts w:ascii="Times New Roman" w:hAnsi="Times New Roman" w:cs="Times New Roman"/>
          <w:sz w:val="24"/>
          <w:szCs w:val="24"/>
        </w:rPr>
        <w:t xml:space="preserve">а также ввод установленных приборов учета в эксплуатацию. При этом многоквартирные дома в указанный срок должны быть оснащены общедомовыми приборами учета используемых </w:t>
      </w:r>
      <w:r w:rsidR="009B6E43" w:rsidRPr="00B43487">
        <w:rPr>
          <w:rFonts w:ascii="Times New Roman" w:hAnsi="Times New Roman" w:cs="Times New Roman"/>
          <w:sz w:val="24"/>
          <w:szCs w:val="24"/>
        </w:rPr>
        <w:t>коммунальных</w:t>
      </w:r>
      <w:r w:rsidRPr="00B43487">
        <w:rPr>
          <w:rFonts w:ascii="Times New Roman" w:hAnsi="Times New Roman" w:cs="Times New Roman"/>
          <w:sz w:val="24"/>
          <w:szCs w:val="24"/>
        </w:rPr>
        <w:t xml:space="preserve"> ресурсов, а также индивидуальными и общими приборами учета.</w:t>
      </w:r>
    </w:p>
    <w:p w:rsidR="00830C16" w:rsidRPr="00B43487" w:rsidRDefault="00E24043" w:rsidP="00F87CC9">
      <w:pPr>
        <w:spacing w:line="360" w:lineRule="auto"/>
        <w:ind w:firstLine="567"/>
        <w:jc w:val="both"/>
        <w:rPr>
          <w:rFonts w:ascii="Times New Roman" w:hAnsi="Times New Roman" w:cs="Times New Roman"/>
          <w:sz w:val="24"/>
          <w:szCs w:val="24"/>
        </w:rPr>
      </w:pPr>
      <w:r w:rsidRPr="00B43487">
        <w:rPr>
          <w:rFonts w:ascii="Times New Roman" w:hAnsi="Times New Roman" w:cs="Times New Roman"/>
          <w:sz w:val="24"/>
          <w:szCs w:val="24"/>
        </w:rPr>
        <w:t>В настоящее время</w:t>
      </w:r>
      <w:r w:rsidR="00F87CC9" w:rsidRPr="00B43487">
        <w:rPr>
          <w:rFonts w:ascii="Times New Roman" w:hAnsi="Times New Roman" w:cs="Times New Roman"/>
          <w:sz w:val="24"/>
          <w:szCs w:val="24"/>
        </w:rPr>
        <w:t xml:space="preserve"> </w:t>
      </w:r>
      <w:r w:rsidR="00830C16" w:rsidRPr="00B43487">
        <w:rPr>
          <w:rFonts w:ascii="Times New Roman" w:hAnsi="Times New Roman" w:cs="Times New Roman"/>
          <w:sz w:val="24"/>
          <w:szCs w:val="24"/>
        </w:rPr>
        <w:t xml:space="preserve">квартирными </w:t>
      </w:r>
      <w:r w:rsidR="00F87CC9" w:rsidRPr="00B43487">
        <w:rPr>
          <w:rFonts w:ascii="Times New Roman" w:hAnsi="Times New Roman" w:cs="Times New Roman"/>
          <w:sz w:val="24"/>
          <w:szCs w:val="24"/>
        </w:rPr>
        <w:t xml:space="preserve">приборами учета </w:t>
      </w:r>
      <w:r w:rsidR="00830C16" w:rsidRPr="00B43487">
        <w:rPr>
          <w:rFonts w:ascii="Times New Roman" w:hAnsi="Times New Roman" w:cs="Times New Roman"/>
          <w:sz w:val="24"/>
          <w:szCs w:val="24"/>
        </w:rPr>
        <w:t>оборудовано следующее количество потребителей:</w:t>
      </w:r>
    </w:p>
    <w:p w:rsidR="00830C16" w:rsidRPr="00B43487" w:rsidRDefault="002854D9" w:rsidP="00921B60">
      <w:pPr>
        <w:pStyle w:val="a9"/>
        <w:numPr>
          <w:ilvl w:val="0"/>
          <w:numId w:val="19"/>
        </w:numPr>
        <w:spacing w:line="360" w:lineRule="auto"/>
        <w:jc w:val="both"/>
        <w:rPr>
          <w:rFonts w:ascii="Times New Roman" w:hAnsi="Times New Roman" w:cs="Times New Roman"/>
          <w:sz w:val="24"/>
          <w:szCs w:val="24"/>
        </w:rPr>
      </w:pPr>
      <w:r w:rsidRPr="00B43487">
        <w:rPr>
          <w:rFonts w:ascii="Times New Roman" w:hAnsi="Times New Roman" w:cs="Times New Roman"/>
          <w:sz w:val="24"/>
          <w:szCs w:val="24"/>
        </w:rPr>
        <w:t>тепловой энергии - 0</w:t>
      </w:r>
      <w:r w:rsidR="00F87CC9" w:rsidRPr="00B43487">
        <w:rPr>
          <w:rFonts w:ascii="Times New Roman" w:hAnsi="Times New Roman" w:cs="Times New Roman"/>
          <w:sz w:val="24"/>
          <w:szCs w:val="24"/>
        </w:rPr>
        <w:t xml:space="preserve"> %, </w:t>
      </w:r>
    </w:p>
    <w:p w:rsidR="00830C16" w:rsidRPr="00B43487" w:rsidRDefault="00F87CC9" w:rsidP="00921B60">
      <w:pPr>
        <w:pStyle w:val="a9"/>
        <w:numPr>
          <w:ilvl w:val="0"/>
          <w:numId w:val="19"/>
        </w:numPr>
        <w:spacing w:line="360" w:lineRule="auto"/>
        <w:jc w:val="both"/>
        <w:rPr>
          <w:rFonts w:ascii="Times New Roman" w:hAnsi="Times New Roman" w:cs="Times New Roman"/>
          <w:sz w:val="24"/>
          <w:szCs w:val="24"/>
        </w:rPr>
      </w:pPr>
      <w:r w:rsidRPr="00B43487">
        <w:rPr>
          <w:rFonts w:ascii="Times New Roman" w:hAnsi="Times New Roman" w:cs="Times New Roman"/>
          <w:sz w:val="24"/>
          <w:szCs w:val="24"/>
        </w:rPr>
        <w:t>холодной воды</w:t>
      </w:r>
      <w:r w:rsidR="00830C16" w:rsidRPr="00B43487">
        <w:rPr>
          <w:rFonts w:ascii="Times New Roman" w:hAnsi="Times New Roman" w:cs="Times New Roman"/>
          <w:sz w:val="24"/>
          <w:szCs w:val="24"/>
        </w:rPr>
        <w:t xml:space="preserve"> –</w:t>
      </w:r>
      <w:r w:rsidRPr="00B43487">
        <w:rPr>
          <w:rFonts w:ascii="Times New Roman" w:hAnsi="Times New Roman" w:cs="Times New Roman"/>
          <w:sz w:val="24"/>
          <w:szCs w:val="24"/>
        </w:rPr>
        <w:t xml:space="preserve"> </w:t>
      </w:r>
      <w:r w:rsidR="007E6F94" w:rsidRPr="00B43487">
        <w:rPr>
          <w:rFonts w:ascii="Times New Roman" w:hAnsi="Times New Roman" w:cs="Times New Roman"/>
          <w:sz w:val="24"/>
          <w:szCs w:val="24"/>
        </w:rPr>
        <w:t>560</w:t>
      </w:r>
      <w:r w:rsidR="007161D8" w:rsidRPr="00B43487">
        <w:rPr>
          <w:rFonts w:ascii="Times New Roman" w:hAnsi="Times New Roman" w:cs="Times New Roman"/>
          <w:sz w:val="24"/>
          <w:szCs w:val="24"/>
        </w:rPr>
        <w:t xml:space="preserve"> шт. </w:t>
      </w:r>
      <w:r w:rsidR="00830C16" w:rsidRPr="00B43487">
        <w:rPr>
          <w:rFonts w:ascii="Times New Roman" w:hAnsi="Times New Roman" w:cs="Times New Roman"/>
          <w:sz w:val="24"/>
          <w:szCs w:val="24"/>
        </w:rPr>
        <w:t>(</w:t>
      </w:r>
      <w:r w:rsidR="007E6F94" w:rsidRPr="00B43487">
        <w:rPr>
          <w:rFonts w:ascii="Times New Roman" w:hAnsi="Times New Roman" w:cs="Times New Roman"/>
          <w:sz w:val="24"/>
          <w:szCs w:val="24"/>
        </w:rPr>
        <w:t>27,6</w:t>
      </w:r>
      <w:r w:rsidR="007161D8" w:rsidRPr="00B43487">
        <w:rPr>
          <w:rFonts w:ascii="Times New Roman" w:hAnsi="Times New Roman" w:cs="Times New Roman"/>
          <w:sz w:val="24"/>
          <w:szCs w:val="24"/>
        </w:rPr>
        <w:t xml:space="preserve"> </w:t>
      </w:r>
      <w:r w:rsidRPr="00B43487">
        <w:rPr>
          <w:rFonts w:ascii="Times New Roman" w:hAnsi="Times New Roman" w:cs="Times New Roman"/>
          <w:sz w:val="24"/>
          <w:szCs w:val="24"/>
        </w:rPr>
        <w:t>%</w:t>
      </w:r>
      <w:r w:rsidR="00830C16" w:rsidRPr="00B43487">
        <w:rPr>
          <w:rFonts w:ascii="Times New Roman" w:hAnsi="Times New Roman" w:cs="Times New Roman"/>
          <w:sz w:val="24"/>
          <w:szCs w:val="24"/>
        </w:rPr>
        <w:t>);</w:t>
      </w:r>
      <w:r w:rsidRPr="00B43487">
        <w:rPr>
          <w:rFonts w:ascii="Times New Roman" w:hAnsi="Times New Roman" w:cs="Times New Roman"/>
          <w:sz w:val="24"/>
          <w:szCs w:val="24"/>
        </w:rPr>
        <w:t xml:space="preserve"> </w:t>
      </w:r>
    </w:p>
    <w:p w:rsidR="00830C16" w:rsidRPr="00B43487" w:rsidRDefault="00830C16" w:rsidP="00921B60">
      <w:pPr>
        <w:pStyle w:val="a9"/>
        <w:numPr>
          <w:ilvl w:val="0"/>
          <w:numId w:val="19"/>
        </w:numPr>
        <w:spacing w:line="360" w:lineRule="auto"/>
        <w:jc w:val="both"/>
        <w:rPr>
          <w:rFonts w:ascii="Times New Roman" w:hAnsi="Times New Roman" w:cs="Times New Roman"/>
          <w:sz w:val="24"/>
          <w:szCs w:val="24"/>
        </w:rPr>
      </w:pPr>
      <w:r w:rsidRPr="00B43487">
        <w:rPr>
          <w:rFonts w:ascii="Times New Roman" w:hAnsi="Times New Roman" w:cs="Times New Roman"/>
          <w:sz w:val="24"/>
          <w:szCs w:val="24"/>
        </w:rPr>
        <w:t xml:space="preserve">горячей воды – </w:t>
      </w:r>
      <w:r w:rsidR="007E6F94" w:rsidRPr="00B43487">
        <w:rPr>
          <w:rFonts w:ascii="Times New Roman" w:hAnsi="Times New Roman" w:cs="Times New Roman"/>
          <w:sz w:val="24"/>
          <w:szCs w:val="24"/>
        </w:rPr>
        <w:t>272</w:t>
      </w:r>
      <w:r w:rsidRPr="00B43487">
        <w:rPr>
          <w:rFonts w:ascii="Times New Roman" w:hAnsi="Times New Roman" w:cs="Times New Roman"/>
          <w:sz w:val="24"/>
          <w:szCs w:val="24"/>
        </w:rPr>
        <w:t xml:space="preserve"> шт. (</w:t>
      </w:r>
      <w:r w:rsidR="007E6F94" w:rsidRPr="00B43487">
        <w:rPr>
          <w:rFonts w:ascii="Times New Roman" w:hAnsi="Times New Roman" w:cs="Times New Roman"/>
          <w:sz w:val="24"/>
          <w:szCs w:val="24"/>
        </w:rPr>
        <w:t xml:space="preserve">13,4 </w:t>
      </w:r>
      <w:r w:rsidRPr="00B43487">
        <w:rPr>
          <w:rFonts w:ascii="Times New Roman" w:hAnsi="Times New Roman" w:cs="Times New Roman"/>
          <w:sz w:val="24"/>
          <w:szCs w:val="24"/>
        </w:rPr>
        <w:t>%);</w:t>
      </w:r>
    </w:p>
    <w:p w:rsidR="00F87CC9" w:rsidRPr="00B43487" w:rsidRDefault="00F87CC9" w:rsidP="00921B60">
      <w:pPr>
        <w:pStyle w:val="a9"/>
        <w:numPr>
          <w:ilvl w:val="0"/>
          <w:numId w:val="19"/>
        </w:numPr>
        <w:spacing w:line="360" w:lineRule="auto"/>
        <w:jc w:val="both"/>
        <w:rPr>
          <w:rFonts w:ascii="Times New Roman" w:hAnsi="Times New Roman" w:cs="Times New Roman"/>
          <w:sz w:val="24"/>
          <w:szCs w:val="24"/>
        </w:rPr>
      </w:pPr>
      <w:r w:rsidRPr="00B43487">
        <w:rPr>
          <w:rFonts w:ascii="Times New Roman" w:hAnsi="Times New Roman" w:cs="Times New Roman"/>
          <w:sz w:val="24"/>
          <w:szCs w:val="24"/>
        </w:rPr>
        <w:t>электроэнергии</w:t>
      </w:r>
      <w:r w:rsidR="00830C16" w:rsidRPr="00B43487">
        <w:rPr>
          <w:rFonts w:ascii="Times New Roman" w:hAnsi="Times New Roman" w:cs="Times New Roman"/>
          <w:sz w:val="24"/>
          <w:szCs w:val="24"/>
        </w:rPr>
        <w:t xml:space="preserve"> - </w:t>
      </w:r>
      <w:r w:rsidRPr="00B43487">
        <w:rPr>
          <w:rFonts w:ascii="Times New Roman" w:hAnsi="Times New Roman" w:cs="Times New Roman"/>
          <w:sz w:val="24"/>
          <w:szCs w:val="24"/>
        </w:rPr>
        <w:t xml:space="preserve"> </w:t>
      </w:r>
      <w:r w:rsidR="007E6F94" w:rsidRPr="00B43487">
        <w:rPr>
          <w:rFonts w:ascii="Times New Roman" w:hAnsi="Times New Roman" w:cs="Times New Roman"/>
          <w:sz w:val="24"/>
          <w:szCs w:val="24"/>
        </w:rPr>
        <w:t>1980</w:t>
      </w:r>
      <w:r w:rsidR="007161D8" w:rsidRPr="00B43487">
        <w:rPr>
          <w:rFonts w:ascii="Times New Roman" w:hAnsi="Times New Roman" w:cs="Times New Roman"/>
          <w:sz w:val="24"/>
          <w:szCs w:val="24"/>
        </w:rPr>
        <w:t xml:space="preserve"> шт. (</w:t>
      </w:r>
      <w:r w:rsidR="007E6F94" w:rsidRPr="00B43487">
        <w:rPr>
          <w:rFonts w:ascii="Times New Roman" w:hAnsi="Times New Roman" w:cs="Times New Roman"/>
          <w:sz w:val="24"/>
          <w:szCs w:val="24"/>
        </w:rPr>
        <w:t xml:space="preserve">97,6 </w:t>
      </w:r>
      <w:r w:rsidRPr="00B43487">
        <w:rPr>
          <w:rFonts w:ascii="Times New Roman" w:hAnsi="Times New Roman" w:cs="Times New Roman"/>
          <w:sz w:val="24"/>
          <w:szCs w:val="24"/>
        </w:rPr>
        <w:t>%</w:t>
      </w:r>
      <w:r w:rsidR="007161D8" w:rsidRPr="00B43487">
        <w:rPr>
          <w:rFonts w:ascii="Times New Roman" w:hAnsi="Times New Roman" w:cs="Times New Roman"/>
          <w:sz w:val="24"/>
          <w:szCs w:val="24"/>
        </w:rPr>
        <w:t>);</w:t>
      </w:r>
    </w:p>
    <w:p w:rsidR="00830C16" w:rsidRPr="00B43487" w:rsidRDefault="00830C16" w:rsidP="00830C16">
      <w:pPr>
        <w:spacing w:line="360" w:lineRule="auto"/>
        <w:ind w:firstLine="567"/>
        <w:jc w:val="both"/>
        <w:rPr>
          <w:rFonts w:ascii="Times New Roman" w:hAnsi="Times New Roman" w:cs="Times New Roman"/>
          <w:sz w:val="24"/>
          <w:szCs w:val="24"/>
        </w:rPr>
      </w:pPr>
      <w:r w:rsidRPr="00B43487">
        <w:rPr>
          <w:rFonts w:ascii="Times New Roman" w:hAnsi="Times New Roman" w:cs="Times New Roman"/>
          <w:sz w:val="24"/>
          <w:szCs w:val="24"/>
        </w:rPr>
        <w:lastRenderedPageBreak/>
        <w:t>Общедомовыми приборами учета оборудовано следующее количество потребителей:</w:t>
      </w:r>
    </w:p>
    <w:p w:rsidR="002854D9" w:rsidRPr="00B43487" w:rsidRDefault="002854D9" w:rsidP="00921B60">
      <w:pPr>
        <w:pStyle w:val="a9"/>
        <w:numPr>
          <w:ilvl w:val="0"/>
          <w:numId w:val="19"/>
        </w:numPr>
        <w:spacing w:line="360" w:lineRule="auto"/>
        <w:jc w:val="both"/>
        <w:rPr>
          <w:rFonts w:ascii="Times New Roman" w:hAnsi="Times New Roman" w:cs="Times New Roman"/>
          <w:sz w:val="24"/>
          <w:szCs w:val="24"/>
        </w:rPr>
      </w:pPr>
      <w:r w:rsidRPr="00B43487">
        <w:rPr>
          <w:rFonts w:ascii="Times New Roman" w:hAnsi="Times New Roman" w:cs="Times New Roman"/>
          <w:sz w:val="24"/>
          <w:szCs w:val="24"/>
        </w:rPr>
        <w:t xml:space="preserve">тепловой энергии – </w:t>
      </w:r>
      <w:r w:rsidR="00237D89">
        <w:rPr>
          <w:rFonts w:ascii="Times New Roman" w:hAnsi="Times New Roman" w:cs="Times New Roman"/>
          <w:sz w:val="24"/>
          <w:szCs w:val="24"/>
        </w:rPr>
        <w:t>6</w:t>
      </w:r>
      <w:r w:rsidRPr="00B43487">
        <w:rPr>
          <w:rFonts w:ascii="Times New Roman" w:hAnsi="Times New Roman" w:cs="Times New Roman"/>
          <w:sz w:val="24"/>
          <w:szCs w:val="24"/>
        </w:rPr>
        <w:t xml:space="preserve"> шт.</w:t>
      </w:r>
      <w:r w:rsidR="00237D89">
        <w:rPr>
          <w:rFonts w:ascii="Times New Roman" w:hAnsi="Times New Roman" w:cs="Times New Roman"/>
          <w:sz w:val="24"/>
          <w:szCs w:val="24"/>
        </w:rPr>
        <w:t xml:space="preserve"> (100%)</w:t>
      </w:r>
      <w:r w:rsidRPr="00B43487">
        <w:rPr>
          <w:rFonts w:ascii="Times New Roman" w:hAnsi="Times New Roman" w:cs="Times New Roman"/>
          <w:sz w:val="24"/>
          <w:szCs w:val="24"/>
        </w:rPr>
        <w:t xml:space="preserve">; </w:t>
      </w:r>
    </w:p>
    <w:p w:rsidR="002854D9" w:rsidRPr="00B43487" w:rsidRDefault="002854D9" w:rsidP="00921B60">
      <w:pPr>
        <w:pStyle w:val="a9"/>
        <w:numPr>
          <w:ilvl w:val="0"/>
          <w:numId w:val="19"/>
        </w:numPr>
        <w:spacing w:line="360" w:lineRule="auto"/>
        <w:jc w:val="both"/>
        <w:rPr>
          <w:rFonts w:ascii="Times New Roman" w:hAnsi="Times New Roman" w:cs="Times New Roman"/>
          <w:sz w:val="24"/>
          <w:szCs w:val="24"/>
        </w:rPr>
      </w:pPr>
      <w:r w:rsidRPr="00B43487">
        <w:rPr>
          <w:rFonts w:ascii="Times New Roman" w:hAnsi="Times New Roman" w:cs="Times New Roman"/>
          <w:sz w:val="24"/>
          <w:szCs w:val="24"/>
        </w:rPr>
        <w:t>холодной воды –</w:t>
      </w:r>
      <w:r w:rsidR="007161D8" w:rsidRPr="00B43487">
        <w:rPr>
          <w:rFonts w:ascii="Times New Roman" w:hAnsi="Times New Roman" w:cs="Times New Roman"/>
          <w:sz w:val="24"/>
          <w:szCs w:val="24"/>
        </w:rPr>
        <w:t xml:space="preserve"> </w:t>
      </w:r>
      <w:r w:rsidR="007E6F94" w:rsidRPr="00B43487">
        <w:rPr>
          <w:rFonts w:ascii="Times New Roman" w:hAnsi="Times New Roman" w:cs="Times New Roman"/>
          <w:sz w:val="24"/>
          <w:szCs w:val="24"/>
        </w:rPr>
        <w:t>30</w:t>
      </w:r>
      <w:r w:rsidR="007161D8" w:rsidRPr="00B43487">
        <w:rPr>
          <w:rFonts w:ascii="Times New Roman" w:hAnsi="Times New Roman" w:cs="Times New Roman"/>
          <w:sz w:val="24"/>
          <w:szCs w:val="24"/>
        </w:rPr>
        <w:t xml:space="preserve"> </w:t>
      </w:r>
      <w:r w:rsidR="00E24043" w:rsidRPr="00B43487">
        <w:rPr>
          <w:rFonts w:ascii="Times New Roman" w:hAnsi="Times New Roman" w:cs="Times New Roman"/>
          <w:sz w:val="24"/>
          <w:szCs w:val="24"/>
        </w:rPr>
        <w:t>шт. (</w:t>
      </w:r>
      <w:r w:rsidR="007E6F94" w:rsidRPr="00B43487">
        <w:rPr>
          <w:rFonts w:ascii="Times New Roman" w:hAnsi="Times New Roman" w:cs="Times New Roman"/>
          <w:sz w:val="24"/>
          <w:szCs w:val="24"/>
        </w:rPr>
        <w:t>93,8</w:t>
      </w:r>
      <w:r w:rsidRPr="00B43487">
        <w:rPr>
          <w:rFonts w:ascii="Times New Roman" w:hAnsi="Times New Roman" w:cs="Times New Roman"/>
          <w:sz w:val="24"/>
          <w:szCs w:val="24"/>
        </w:rPr>
        <w:t xml:space="preserve">%); </w:t>
      </w:r>
    </w:p>
    <w:p w:rsidR="002854D9" w:rsidRPr="00B43487" w:rsidRDefault="00E24043" w:rsidP="00921B60">
      <w:pPr>
        <w:pStyle w:val="a9"/>
        <w:numPr>
          <w:ilvl w:val="0"/>
          <w:numId w:val="19"/>
        </w:numPr>
        <w:spacing w:line="360" w:lineRule="auto"/>
        <w:jc w:val="both"/>
        <w:rPr>
          <w:rFonts w:ascii="Times New Roman" w:hAnsi="Times New Roman" w:cs="Times New Roman"/>
          <w:sz w:val="24"/>
          <w:szCs w:val="24"/>
        </w:rPr>
      </w:pPr>
      <w:r w:rsidRPr="00B43487">
        <w:rPr>
          <w:rFonts w:ascii="Times New Roman" w:hAnsi="Times New Roman" w:cs="Times New Roman"/>
          <w:sz w:val="24"/>
          <w:szCs w:val="24"/>
        </w:rPr>
        <w:t xml:space="preserve">горячей воды – </w:t>
      </w:r>
      <w:r w:rsidR="007E6F94" w:rsidRPr="00B43487">
        <w:rPr>
          <w:rFonts w:ascii="Times New Roman" w:hAnsi="Times New Roman" w:cs="Times New Roman"/>
          <w:sz w:val="24"/>
          <w:szCs w:val="24"/>
        </w:rPr>
        <w:t>22</w:t>
      </w:r>
      <w:r w:rsidR="00867682" w:rsidRPr="00B43487">
        <w:rPr>
          <w:rFonts w:ascii="Times New Roman" w:hAnsi="Times New Roman" w:cs="Times New Roman"/>
          <w:sz w:val="24"/>
          <w:szCs w:val="24"/>
        </w:rPr>
        <w:t xml:space="preserve"> шт</w:t>
      </w:r>
      <w:r w:rsidR="007E6F94" w:rsidRPr="00B43487">
        <w:rPr>
          <w:rFonts w:ascii="Times New Roman" w:hAnsi="Times New Roman" w:cs="Times New Roman"/>
          <w:sz w:val="24"/>
          <w:szCs w:val="24"/>
        </w:rPr>
        <w:t>. (68,8 %)</w:t>
      </w:r>
      <w:r w:rsidR="002854D9" w:rsidRPr="00B43487">
        <w:rPr>
          <w:rFonts w:ascii="Times New Roman" w:hAnsi="Times New Roman" w:cs="Times New Roman"/>
          <w:sz w:val="24"/>
          <w:szCs w:val="24"/>
        </w:rPr>
        <w:t>;</w:t>
      </w:r>
    </w:p>
    <w:p w:rsidR="002854D9" w:rsidRPr="00B43487" w:rsidRDefault="002854D9" w:rsidP="00921B60">
      <w:pPr>
        <w:pStyle w:val="a9"/>
        <w:numPr>
          <w:ilvl w:val="0"/>
          <w:numId w:val="19"/>
        </w:numPr>
        <w:spacing w:line="360" w:lineRule="auto"/>
        <w:jc w:val="both"/>
        <w:rPr>
          <w:rFonts w:ascii="Times New Roman" w:hAnsi="Times New Roman" w:cs="Times New Roman"/>
          <w:sz w:val="24"/>
          <w:szCs w:val="24"/>
        </w:rPr>
      </w:pPr>
      <w:r w:rsidRPr="00B43487">
        <w:rPr>
          <w:rFonts w:ascii="Times New Roman" w:hAnsi="Times New Roman" w:cs="Times New Roman"/>
          <w:sz w:val="24"/>
          <w:szCs w:val="24"/>
        </w:rPr>
        <w:t xml:space="preserve">электроэнергии -  </w:t>
      </w:r>
      <w:r w:rsidR="007E6F94" w:rsidRPr="00B43487">
        <w:rPr>
          <w:rFonts w:ascii="Times New Roman" w:hAnsi="Times New Roman" w:cs="Times New Roman"/>
          <w:sz w:val="24"/>
          <w:szCs w:val="24"/>
        </w:rPr>
        <w:t>32</w:t>
      </w:r>
      <w:r w:rsidR="007161D8" w:rsidRPr="00B43487">
        <w:rPr>
          <w:rFonts w:ascii="Times New Roman" w:hAnsi="Times New Roman" w:cs="Times New Roman"/>
          <w:sz w:val="24"/>
          <w:szCs w:val="24"/>
        </w:rPr>
        <w:t xml:space="preserve"> шт. (</w:t>
      </w:r>
      <w:r w:rsidR="007E6F94" w:rsidRPr="00B43487">
        <w:rPr>
          <w:rFonts w:ascii="Times New Roman" w:hAnsi="Times New Roman" w:cs="Times New Roman"/>
          <w:sz w:val="24"/>
          <w:szCs w:val="24"/>
        </w:rPr>
        <w:t>100</w:t>
      </w:r>
      <w:r w:rsidR="00867682" w:rsidRPr="00B43487">
        <w:rPr>
          <w:rFonts w:ascii="Times New Roman" w:hAnsi="Times New Roman" w:cs="Times New Roman"/>
          <w:sz w:val="24"/>
          <w:szCs w:val="24"/>
        </w:rPr>
        <w:t xml:space="preserve"> </w:t>
      </w:r>
      <w:r w:rsidR="007161D8" w:rsidRPr="00B43487">
        <w:rPr>
          <w:rFonts w:ascii="Times New Roman" w:hAnsi="Times New Roman" w:cs="Times New Roman"/>
          <w:sz w:val="24"/>
          <w:szCs w:val="24"/>
        </w:rPr>
        <w:t>%)</w:t>
      </w:r>
      <w:r w:rsidRPr="00B43487">
        <w:rPr>
          <w:rFonts w:ascii="Times New Roman" w:hAnsi="Times New Roman" w:cs="Times New Roman"/>
          <w:sz w:val="24"/>
          <w:szCs w:val="24"/>
        </w:rPr>
        <w:t>;</w:t>
      </w:r>
    </w:p>
    <w:p w:rsidR="00F87CC9" w:rsidRPr="00B43487" w:rsidRDefault="00F87CC9" w:rsidP="002854D9">
      <w:pPr>
        <w:spacing w:line="360" w:lineRule="auto"/>
        <w:ind w:firstLine="567"/>
        <w:jc w:val="both"/>
        <w:rPr>
          <w:sz w:val="24"/>
          <w:szCs w:val="24"/>
        </w:rPr>
      </w:pPr>
      <w:r w:rsidRPr="00B43487">
        <w:rPr>
          <w:rFonts w:ascii="Times New Roman" w:hAnsi="Times New Roman" w:cs="Times New Roman"/>
          <w:sz w:val="24"/>
          <w:szCs w:val="24"/>
        </w:rPr>
        <w:t>Существующие темпы установки приборов учета недостаточны и не соответствуют требованиям Федерального закона №</w:t>
      </w:r>
      <w:r w:rsidR="00830C16" w:rsidRPr="00B43487">
        <w:rPr>
          <w:rFonts w:ascii="Times New Roman" w:hAnsi="Times New Roman" w:cs="Times New Roman"/>
          <w:sz w:val="24"/>
          <w:szCs w:val="24"/>
        </w:rPr>
        <w:t xml:space="preserve"> </w:t>
      </w:r>
      <w:r w:rsidRPr="00B43487">
        <w:rPr>
          <w:rFonts w:ascii="Times New Roman" w:hAnsi="Times New Roman" w:cs="Times New Roman"/>
          <w:sz w:val="24"/>
          <w:szCs w:val="24"/>
        </w:rPr>
        <w:t>261-ФЗ.</w:t>
      </w:r>
    </w:p>
    <w:p w:rsidR="00F87CC9" w:rsidRPr="00B43487" w:rsidRDefault="00C62C3D" w:rsidP="00921B60">
      <w:pPr>
        <w:pStyle w:val="20"/>
        <w:pageBreakBefore/>
        <w:numPr>
          <w:ilvl w:val="0"/>
          <w:numId w:val="16"/>
        </w:numPr>
        <w:tabs>
          <w:tab w:val="left" w:pos="1134"/>
        </w:tabs>
        <w:spacing w:before="0" w:after="0"/>
        <w:ind w:left="357" w:hanging="357"/>
        <w:jc w:val="both"/>
        <w:rPr>
          <w:rFonts w:cs="Times New Roman"/>
        </w:rPr>
      </w:pPr>
      <w:bookmarkStart w:id="103" w:name="_Toc417481104"/>
      <w:r w:rsidRPr="00B43487">
        <w:lastRenderedPageBreak/>
        <w:t>ПЕРСПЕКТИВЫ РАЗВИТИЯ МУНИЦИПАЛЬНОГО ОБРАЗОВАНИЯ И ПРОГНОЗ СПРОСА НА КОММУНАЛЬНЫЕ РЕСУРСЫ</w:t>
      </w:r>
      <w:bookmarkEnd w:id="103"/>
    </w:p>
    <w:p w:rsidR="00F87CC9" w:rsidRPr="00EB2465" w:rsidRDefault="009B6E43" w:rsidP="00921B60">
      <w:pPr>
        <w:pStyle w:val="20"/>
        <w:numPr>
          <w:ilvl w:val="1"/>
          <w:numId w:val="16"/>
        </w:numPr>
        <w:tabs>
          <w:tab w:val="left" w:pos="1134"/>
        </w:tabs>
        <w:spacing w:before="0" w:after="0" w:line="240" w:lineRule="auto"/>
        <w:ind w:left="924" w:hanging="357"/>
        <w:jc w:val="both"/>
        <w:rPr>
          <w:rFonts w:cs="Times New Roman"/>
        </w:rPr>
      </w:pPr>
      <w:bookmarkStart w:id="104" w:name="_Toc417481105"/>
      <w:r w:rsidRPr="00EB2465">
        <w:rPr>
          <w:rFonts w:cs="Times New Roman"/>
        </w:rPr>
        <w:t>Количественное определение перспективных показателей развития муниципального образования</w:t>
      </w:r>
      <w:bookmarkEnd w:id="104"/>
    </w:p>
    <w:p w:rsidR="009B6E43" w:rsidRPr="00EB2465" w:rsidRDefault="009B6E43" w:rsidP="009B6E43">
      <w:pPr>
        <w:jc w:val="both"/>
        <w:rPr>
          <w:rFonts w:ascii="Times New Roman" w:hAnsi="Times New Roman" w:cs="Times New Roman"/>
          <w:i/>
          <w:sz w:val="26"/>
          <w:szCs w:val="26"/>
          <w:u w:val="single"/>
        </w:rPr>
      </w:pPr>
      <w:r w:rsidRPr="00EB2465">
        <w:rPr>
          <w:rFonts w:ascii="Times New Roman" w:hAnsi="Times New Roman" w:cs="Times New Roman"/>
          <w:i/>
          <w:sz w:val="26"/>
          <w:szCs w:val="26"/>
          <w:u w:val="single"/>
        </w:rPr>
        <w:t>Динамика численности населения</w:t>
      </w:r>
    </w:p>
    <w:p w:rsidR="0070475D" w:rsidRPr="0070475D" w:rsidRDefault="009B6E43" w:rsidP="0070475D">
      <w:pPr>
        <w:spacing w:line="360" w:lineRule="auto"/>
        <w:ind w:firstLine="709"/>
        <w:jc w:val="both"/>
        <w:rPr>
          <w:rFonts w:ascii="Times New Roman" w:eastAsia="Times New Roman" w:hAnsi="Times New Roman" w:cs="Times New Roman"/>
          <w:sz w:val="24"/>
          <w:szCs w:val="24"/>
          <w:lang w:eastAsia="ru-RU"/>
        </w:rPr>
      </w:pPr>
      <w:r w:rsidRPr="00EB2465">
        <w:rPr>
          <w:sz w:val="26"/>
          <w:szCs w:val="26"/>
        </w:rPr>
        <w:t xml:space="preserve"> </w:t>
      </w:r>
      <w:r w:rsidR="0070475D" w:rsidRPr="0070475D">
        <w:rPr>
          <w:rFonts w:ascii="Times New Roman" w:eastAsia="Times New Roman" w:hAnsi="Times New Roman" w:cs="Times New Roman"/>
          <w:sz w:val="24"/>
          <w:szCs w:val="24"/>
          <w:lang w:eastAsia="ru-RU"/>
        </w:rPr>
        <w:t xml:space="preserve">Прогнозируемая численность населения городского поселения исходит из планируемых процессов социально-экономического развития. Стремление к максимально возможной  занятости трудоспособного населения и учет складывающихся  демографических процессов являются основными критериями для определения перспективной численности населения. </w:t>
      </w:r>
    </w:p>
    <w:p w:rsidR="0070475D" w:rsidRPr="0070475D" w:rsidRDefault="0070475D" w:rsidP="0070475D">
      <w:pPr>
        <w:spacing w:line="360" w:lineRule="auto"/>
        <w:ind w:firstLine="709"/>
        <w:jc w:val="both"/>
        <w:rPr>
          <w:rFonts w:ascii="Times New Roman" w:eastAsia="Times New Roman" w:hAnsi="Times New Roman" w:cs="Times New Roman"/>
          <w:sz w:val="24"/>
          <w:szCs w:val="24"/>
          <w:lang w:eastAsia="ru-RU"/>
        </w:rPr>
      </w:pPr>
      <w:r w:rsidRPr="0070475D">
        <w:rPr>
          <w:rFonts w:ascii="Times New Roman" w:eastAsia="Times New Roman" w:hAnsi="Times New Roman" w:cs="Times New Roman"/>
          <w:sz w:val="24"/>
          <w:szCs w:val="24"/>
          <w:lang w:eastAsia="ru-RU"/>
        </w:rPr>
        <w:t xml:space="preserve">В сравнении со </w:t>
      </w:r>
      <w:proofErr w:type="spellStart"/>
      <w:r w:rsidRPr="0070475D">
        <w:rPr>
          <w:rFonts w:ascii="Times New Roman" w:eastAsia="Times New Roman" w:hAnsi="Times New Roman" w:cs="Times New Roman"/>
          <w:sz w:val="24"/>
          <w:szCs w:val="24"/>
          <w:lang w:eastAsia="ru-RU"/>
        </w:rPr>
        <w:t>среднеобластными</w:t>
      </w:r>
      <w:proofErr w:type="spellEnd"/>
      <w:r w:rsidRPr="0070475D">
        <w:rPr>
          <w:rFonts w:ascii="Times New Roman" w:eastAsia="Times New Roman" w:hAnsi="Times New Roman" w:cs="Times New Roman"/>
          <w:sz w:val="24"/>
          <w:szCs w:val="24"/>
          <w:lang w:eastAsia="ru-RU"/>
        </w:rPr>
        <w:t xml:space="preserve"> показателями и показателями в целом по стране, в </w:t>
      </w:r>
      <w:r>
        <w:rPr>
          <w:rFonts w:ascii="Times New Roman" w:eastAsia="Times New Roman" w:hAnsi="Times New Roman" w:cs="Times New Roman"/>
          <w:sz w:val="24"/>
          <w:szCs w:val="24"/>
          <w:lang w:eastAsia="ru-RU"/>
        </w:rPr>
        <w:t>муниципальном образовании г</w:t>
      </w:r>
      <w:r w:rsidRPr="0070475D">
        <w:rPr>
          <w:rFonts w:ascii="Times New Roman" w:eastAsia="Times New Roman" w:hAnsi="Times New Roman" w:cs="Times New Roman"/>
          <w:sz w:val="24"/>
          <w:szCs w:val="24"/>
          <w:lang w:eastAsia="ru-RU"/>
        </w:rPr>
        <w:t xml:space="preserve">ородское поселение Печенга складывается сравнительно благоприятная демографическая ситуация – рождаемость населения стабильно превалирует над смертностью. </w:t>
      </w:r>
    </w:p>
    <w:p w:rsidR="0070475D" w:rsidRPr="0070475D" w:rsidRDefault="0070475D" w:rsidP="0070475D">
      <w:pPr>
        <w:spacing w:line="360" w:lineRule="auto"/>
        <w:ind w:firstLine="709"/>
        <w:jc w:val="both"/>
        <w:rPr>
          <w:rFonts w:ascii="Times New Roman" w:eastAsia="Times New Roman" w:hAnsi="Times New Roman" w:cs="Times New Roman"/>
          <w:sz w:val="24"/>
          <w:szCs w:val="24"/>
          <w:lang w:eastAsia="ru-RU"/>
        </w:rPr>
      </w:pPr>
      <w:r w:rsidRPr="0070475D">
        <w:rPr>
          <w:rFonts w:ascii="Times New Roman" w:eastAsia="Times New Roman" w:hAnsi="Times New Roman" w:cs="Times New Roman"/>
          <w:sz w:val="24"/>
          <w:szCs w:val="24"/>
          <w:lang w:eastAsia="ru-RU"/>
        </w:rPr>
        <w:t xml:space="preserve">В городском поселении в последние годы показатели рождаемости в среднем составляют 8 человек на 1000 жителей, сохраняя эту стабильность на протяжении всех последних лет, коэффициент смертности колеблется у отметки 1-2 %. Естественный прирост в абсолютном выражении с 2002 года составил 211 человек. Однако через 3-5 лет в фертильный возраст вступит население 1990-х годов рождения, что может отозваться резким спадом числа рождений, поэтому возможно и серьезное снижение показателей естественного прироста в ближайшие годы. Однако, на расчетный срок прогнозируется стабилизация показателей естественного прироста, благодаря вступлению в фертильный возраст поколения 2000-х годов. </w:t>
      </w:r>
    </w:p>
    <w:p w:rsidR="0070475D" w:rsidRDefault="0070475D" w:rsidP="0070475D">
      <w:pPr>
        <w:pStyle w:val="52"/>
        <w:spacing w:line="360" w:lineRule="auto"/>
        <w:rPr>
          <w:sz w:val="26"/>
          <w:szCs w:val="26"/>
        </w:rPr>
      </w:pPr>
      <w:r w:rsidRPr="0070475D">
        <w:rPr>
          <w:lang w:eastAsia="ru-RU"/>
        </w:rPr>
        <w:t xml:space="preserve">Однако, в любом случае, на срок реализации </w:t>
      </w:r>
      <w:r>
        <w:rPr>
          <w:lang w:eastAsia="ru-RU"/>
        </w:rPr>
        <w:t>программы</w:t>
      </w:r>
      <w:r w:rsidRPr="0070475D">
        <w:rPr>
          <w:lang w:eastAsia="ru-RU"/>
        </w:rPr>
        <w:t xml:space="preserve"> предполагается доминирование количества родившихся, над количеством умерших, что обуславливает положительный естественный прирост, который в свою очередь позволяет сделать выводы о развитии численности населения городского поселения, даже несмотря на возможную миграционную убыль части населения (отъезд на малую родину отслуживших солдат-контрактников, а также смену места жительства офицерского состава и их семей).</w:t>
      </w:r>
    </w:p>
    <w:p w:rsidR="007E760E" w:rsidRPr="00EB2465" w:rsidRDefault="007E760E" w:rsidP="007E760E">
      <w:pPr>
        <w:pStyle w:val="52"/>
        <w:spacing w:line="360" w:lineRule="auto"/>
      </w:pPr>
      <w:r w:rsidRPr="00EB2465">
        <w:t xml:space="preserve">Прогнозные значения численности населения на 2015, 2030 гг. </w:t>
      </w:r>
      <w:r w:rsidR="00EB2465" w:rsidRPr="00EB2465">
        <w:t>представлены в таблице 3.1.1</w:t>
      </w:r>
      <w:r w:rsidRPr="00EB2465">
        <w:t>.</w:t>
      </w:r>
    </w:p>
    <w:p w:rsidR="007E760E" w:rsidRPr="00EB2465" w:rsidRDefault="007E760E" w:rsidP="007E760E">
      <w:pPr>
        <w:keepNext/>
        <w:rPr>
          <w:rFonts w:ascii="Times New Roman" w:eastAsia="Times New Roman" w:hAnsi="Times New Roman" w:cs="Times New Roman"/>
          <w:b/>
          <w:bCs/>
          <w:color w:val="000000"/>
          <w:sz w:val="24"/>
          <w:szCs w:val="18"/>
        </w:rPr>
      </w:pPr>
      <w:r w:rsidRPr="00EB2465">
        <w:rPr>
          <w:rFonts w:ascii="Times New Roman" w:eastAsia="Times New Roman" w:hAnsi="Times New Roman" w:cs="Times New Roman"/>
          <w:b/>
          <w:bCs/>
          <w:color w:val="000000"/>
          <w:sz w:val="24"/>
          <w:szCs w:val="18"/>
        </w:rPr>
        <w:t xml:space="preserve">Таблица 3.1.1 Динамика </w:t>
      </w:r>
      <w:r w:rsidR="00EB2465" w:rsidRPr="00EB2465">
        <w:rPr>
          <w:rFonts w:ascii="Times New Roman" w:eastAsia="Times New Roman" w:hAnsi="Times New Roman" w:cs="Times New Roman"/>
          <w:b/>
          <w:bCs/>
          <w:color w:val="000000"/>
          <w:sz w:val="24"/>
          <w:szCs w:val="18"/>
        </w:rPr>
        <w:t>численности населения</w:t>
      </w:r>
      <w:r w:rsidRPr="00EB2465">
        <w:rPr>
          <w:rFonts w:ascii="Times New Roman" w:eastAsia="Times New Roman" w:hAnsi="Times New Roman" w:cs="Times New Roman"/>
          <w:b/>
          <w:bCs/>
          <w:color w:val="000000"/>
          <w:sz w:val="24"/>
          <w:szCs w:val="18"/>
        </w:rPr>
        <w:t xml:space="preserve"> </w:t>
      </w:r>
      <w:r w:rsidR="00EB2465" w:rsidRPr="00EB2465">
        <w:rPr>
          <w:rFonts w:ascii="Times New Roman" w:eastAsia="Times New Roman" w:hAnsi="Times New Roman" w:cs="Times New Roman"/>
          <w:b/>
          <w:bCs/>
          <w:color w:val="000000"/>
          <w:sz w:val="24"/>
          <w:szCs w:val="18"/>
        </w:rPr>
        <w:t>городского поселения Печенга</w:t>
      </w:r>
    </w:p>
    <w:tbl>
      <w:tblPr>
        <w:tblpPr w:leftFromText="180" w:rightFromText="180" w:vertAnchor="text" w:tblpXSpec="center" w:tblpY="3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1687"/>
        <w:gridCol w:w="1116"/>
        <w:gridCol w:w="756"/>
        <w:gridCol w:w="756"/>
        <w:gridCol w:w="696"/>
      </w:tblGrid>
      <w:tr w:rsidR="00EB2465" w:rsidRPr="00EB2465" w:rsidTr="007E760E">
        <w:trPr>
          <w:trHeight w:val="130"/>
          <w:tblHeader/>
        </w:trPr>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EB2465">
              <w:rPr>
                <w:rFonts w:ascii="Times New Roman" w:eastAsia="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EB2465">
              <w:rPr>
                <w:rFonts w:ascii="Times New Roman" w:eastAsia="Times New Roman" w:hAnsi="Times New Roman" w:cs="Times New Roman"/>
                <w:color w:val="000000"/>
                <w:sz w:val="24"/>
                <w:szCs w:val="24"/>
              </w:rPr>
              <w:t>Показатели</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proofErr w:type="spellStart"/>
            <w:r w:rsidRPr="00EB2465">
              <w:rPr>
                <w:rFonts w:ascii="Times New Roman" w:eastAsia="Times New Roman" w:hAnsi="Times New Roman" w:cs="Times New Roman"/>
                <w:color w:val="000000"/>
                <w:sz w:val="24"/>
                <w:szCs w:val="24"/>
              </w:rPr>
              <w:t>Ед.изм</w:t>
            </w:r>
            <w:proofErr w:type="spellEnd"/>
            <w:r w:rsidRPr="00EB2465">
              <w:rPr>
                <w:rFonts w:ascii="Times New Roman" w:eastAsia="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EB2465">
              <w:rPr>
                <w:rFonts w:ascii="Times New Roman" w:eastAsia="Times New Roman" w:hAnsi="Times New Roman" w:cs="Times New Roman"/>
                <w:color w:val="000000"/>
                <w:sz w:val="24"/>
                <w:szCs w:val="24"/>
              </w:rPr>
              <w:t>2013</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EB246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EB2465">
              <w:rPr>
                <w:rFonts w:ascii="Times New Roman" w:eastAsia="Times New Roman" w:hAnsi="Times New Roman" w:cs="Times New Roman"/>
                <w:color w:val="000000"/>
                <w:sz w:val="24"/>
                <w:szCs w:val="24"/>
              </w:rPr>
              <w:t>2015</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EB2465">
              <w:rPr>
                <w:rFonts w:ascii="Times New Roman" w:eastAsia="Times New Roman" w:hAnsi="Times New Roman" w:cs="Times New Roman"/>
                <w:color w:val="000000"/>
                <w:sz w:val="24"/>
                <w:szCs w:val="24"/>
              </w:rPr>
              <w:t>2030</w:t>
            </w:r>
          </w:p>
        </w:tc>
      </w:tr>
      <w:tr w:rsidR="00EB2465" w:rsidRPr="00EB2465" w:rsidTr="007E760E">
        <w:trPr>
          <w:trHeight w:val="137"/>
        </w:trPr>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EB2465">
              <w:rPr>
                <w:rFonts w:ascii="Times New Roman" w:eastAsia="Times New Roman" w:hAnsi="Times New Roman" w:cs="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EB2465">
              <w:rPr>
                <w:rFonts w:ascii="Times New Roman" w:eastAsia="Times New Roman" w:hAnsi="Times New Roman" w:cs="Times New Roman"/>
                <w:color w:val="000000"/>
                <w:sz w:val="24"/>
                <w:szCs w:val="24"/>
              </w:rPr>
              <w:t>Все население</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sidRPr="00EB2465">
              <w:rPr>
                <w:rFonts w:ascii="Times New Roman" w:eastAsia="Times New Roman" w:hAnsi="Times New Roman" w:cs="Times New Roman"/>
                <w:color w:val="000000"/>
                <w:sz w:val="24"/>
                <w:szCs w:val="24"/>
              </w:rPr>
              <w:t>тыс. чел.</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7,569</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7,569</w:t>
            </w:r>
          </w:p>
        </w:tc>
        <w:tc>
          <w:tcPr>
            <w:tcW w:w="0" w:type="auto"/>
            <w:tcBorders>
              <w:top w:val="single" w:sz="4" w:space="0" w:color="auto"/>
              <w:left w:val="single" w:sz="4" w:space="0" w:color="auto"/>
              <w:bottom w:val="single" w:sz="4" w:space="0" w:color="auto"/>
              <w:right w:val="single" w:sz="4" w:space="0" w:color="auto"/>
            </w:tcBorders>
            <w:vAlign w:val="center"/>
          </w:tcPr>
          <w:p w:rsidR="00EB2465" w:rsidRPr="00EB2465" w:rsidRDefault="00EB2465" w:rsidP="007E760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r>
    </w:tbl>
    <w:p w:rsidR="00EB2465" w:rsidRDefault="00EB2465" w:rsidP="009B6E43">
      <w:pPr>
        <w:spacing w:line="360" w:lineRule="auto"/>
        <w:jc w:val="both"/>
        <w:rPr>
          <w:rFonts w:ascii="Times New Roman" w:hAnsi="Times New Roman" w:cs="Times New Roman"/>
          <w:i/>
          <w:sz w:val="26"/>
          <w:szCs w:val="26"/>
          <w:u w:val="single"/>
        </w:rPr>
      </w:pPr>
    </w:p>
    <w:p w:rsidR="00EB2465" w:rsidRDefault="00EB2465" w:rsidP="009B6E43">
      <w:pPr>
        <w:spacing w:line="360" w:lineRule="auto"/>
        <w:jc w:val="both"/>
        <w:rPr>
          <w:rFonts w:ascii="Times New Roman" w:hAnsi="Times New Roman" w:cs="Times New Roman"/>
          <w:i/>
          <w:sz w:val="26"/>
          <w:szCs w:val="26"/>
          <w:u w:val="single"/>
        </w:rPr>
      </w:pPr>
    </w:p>
    <w:p w:rsidR="00EB2465" w:rsidRDefault="00EB2465" w:rsidP="009B6E43">
      <w:pPr>
        <w:spacing w:line="360" w:lineRule="auto"/>
        <w:jc w:val="both"/>
        <w:rPr>
          <w:rFonts w:ascii="Times New Roman" w:hAnsi="Times New Roman" w:cs="Times New Roman"/>
          <w:i/>
          <w:sz w:val="26"/>
          <w:szCs w:val="26"/>
          <w:highlight w:val="yellow"/>
          <w:u w:val="single"/>
        </w:rPr>
      </w:pPr>
    </w:p>
    <w:p w:rsidR="009B6E43" w:rsidRPr="00EB2465" w:rsidRDefault="009B6E43" w:rsidP="009B6E43">
      <w:pPr>
        <w:spacing w:line="360" w:lineRule="auto"/>
        <w:jc w:val="both"/>
        <w:rPr>
          <w:rFonts w:ascii="Times New Roman" w:hAnsi="Times New Roman" w:cs="Times New Roman"/>
          <w:i/>
          <w:sz w:val="26"/>
          <w:szCs w:val="26"/>
          <w:u w:val="single"/>
        </w:rPr>
      </w:pPr>
      <w:r w:rsidRPr="00EB2465">
        <w:rPr>
          <w:rFonts w:ascii="Times New Roman" w:hAnsi="Times New Roman" w:cs="Times New Roman"/>
          <w:i/>
          <w:sz w:val="26"/>
          <w:szCs w:val="26"/>
          <w:u w:val="single"/>
        </w:rPr>
        <w:lastRenderedPageBreak/>
        <w:t>Жилищный фонд</w:t>
      </w:r>
    </w:p>
    <w:p w:rsidR="00C630A6" w:rsidRPr="00C630A6" w:rsidRDefault="00C630A6" w:rsidP="00C630A6">
      <w:pPr>
        <w:spacing w:line="360" w:lineRule="auto"/>
        <w:ind w:firstLine="709"/>
        <w:jc w:val="both"/>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 xml:space="preserve">В структуре жилищного фонда по форме собственности преобладают многоквартирные дома ведомственной собственности. Фактически отсутствует частный жилищный фонд, в том числе индивидуальные дома. </w:t>
      </w:r>
    </w:p>
    <w:p w:rsidR="00C630A6" w:rsidRDefault="00C630A6" w:rsidP="00C630A6">
      <w:pPr>
        <w:widowControl w:val="0"/>
        <w:adjustRightInd w:val="0"/>
        <w:spacing w:line="360" w:lineRule="auto"/>
        <w:ind w:firstLine="709"/>
        <w:jc w:val="both"/>
        <w:textAlignment w:val="baseline"/>
        <w:rPr>
          <w:rFonts w:ascii="Times New Roman" w:eastAsia="Times New Roman" w:hAnsi="Times New Roman" w:cs="Times New Roman"/>
          <w:sz w:val="24"/>
          <w:szCs w:val="24"/>
          <w:lang w:eastAsia="ru-RU"/>
        </w:rPr>
      </w:pPr>
      <w:r w:rsidRPr="00FB40A1">
        <w:rPr>
          <w:rFonts w:ascii="Times New Roman" w:eastAsia="Times New Roman" w:hAnsi="Times New Roman" w:cs="Times New Roman"/>
          <w:sz w:val="24"/>
          <w:szCs w:val="24"/>
          <w:lang w:eastAsia="ru-RU"/>
        </w:rPr>
        <w:t>Средняя степень физического износа жилищного фонда - 15%. Основную группу жилья составляют новые дома с износом менее 25%, это многоквартирная застройка.</w:t>
      </w:r>
    </w:p>
    <w:p w:rsidR="00C630A6" w:rsidRDefault="00C630A6" w:rsidP="00C630A6">
      <w:pPr>
        <w:widowControl w:val="0"/>
        <w:adjustRightInd w:val="0"/>
        <w:spacing w:line="360" w:lineRule="auto"/>
        <w:ind w:firstLine="709"/>
        <w:jc w:val="both"/>
        <w:textAlignment w:val="baseline"/>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 xml:space="preserve">Динамика жилого фонда по проектным периодам </w:t>
      </w:r>
      <w:r>
        <w:rPr>
          <w:rFonts w:ascii="Times New Roman" w:eastAsia="Times New Roman" w:hAnsi="Times New Roman" w:cs="Times New Roman"/>
          <w:sz w:val="24"/>
          <w:szCs w:val="24"/>
          <w:lang w:eastAsia="ru-RU"/>
        </w:rPr>
        <w:t>муниципального образования городское поселение Печенга представлена в таблице 3.1.1</w:t>
      </w:r>
      <w:r w:rsidRPr="00C630A6">
        <w:rPr>
          <w:rFonts w:ascii="Times New Roman" w:eastAsia="Times New Roman" w:hAnsi="Times New Roman" w:cs="Times New Roman"/>
          <w:sz w:val="24"/>
          <w:szCs w:val="24"/>
          <w:lang w:eastAsia="ru-RU"/>
        </w:rPr>
        <w:t>.</w:t>
      </w:r>
    </w:p>
    <w:p w:rsidR="00AC5BB1" w:rsidRDefault="00AC5BB1" w:rsidP="00C630A6">
      <w:pPr>
        <w:widowControl w:val="0"/>
        <w:adjustRightInd w:val="0"/>
        <w:spacing w:line="360" w:lineRule="auto"/>
        <w:ind w:firstLine="709"/>
        <w:jc w:val="both"/>
        <w:textAlignment w:val="baseline"/>
        <w:rPr>
          <w:rFonts w:ascii="Times New Roman" w:eastAsia="Times New Roman" w:hAnsi="Times New Roman" w:cs="Times New Roman"/>
          <w:sz w:val="24"/>
          <w:szCs w:val="24"/>
          <w:lang w:eastAsia="ru-RU"/>
        </w:rPr>
        <w:sectPr w:rsidR="00AC5BB1" w:rsidSect="003179A5">
          <w:pgSz w:w="11906" w:h="16838"/>
          <w:pgMar w:top="1134" w:right="850" w:bottom="1134" w:left="1701" w:header="708" w:footer="708" w:gutter="0"/>
          <w:cols w:space="708"/>
          <w:docGrid w:linePitch="360"/>
        </w:sectPr>
      </w:pPr>
    </w:p>
    <w:p w:rsidR="00C630A6" w:rsidRPr="00AC5BB1" w:rsidRDefault="00C630A6" w:rsidP="00C630A6">
      <w:pPr>
        <w:widowControl w:val="0"/>
        <w:adjustRightInd w:val="0"/>
        <w:spacing w:line="360" w:lineRule="auto"/>
        <w:ind w:firstLine="709"/>
        <w:jc w:val="both"/>
        <w:textAlignment w:val="baseline"/>
        <w:rPr>
          <w:rFonts w:ascii="Times New Roman" w:hAnsi="Times New Roman" w:cs="Times New Roman"/>
          <w:b/>
          <w:bCs/>
          <w:sz w:val="26"/>
          <w:szCs w:val="26"/>
          <w:highlight w:val="yellow"/>
        </w:rPr>
      </w:pPr>
      <w:r w:rsidRPr="00AC5BB1">
        <w:rPr>
          <w:rFonts w:ascii="Times New Roman" w:eastAsia="Times New Roman" w:hAnsi="Times New Roman" w:cs="Times New Roman"/>
          <w:b/>
          <w:sz w:val="24"/>
          <w:szCs w:val="24"/>
          <w:lang w:eastAsia="ru-RU"/>
        </w:rPr>
        <w:lastRenderedPageBreak/>
        <w:t>Таблица 3.1.1 Динамика жилого фонда городского поселения Печенга.</w:t>
      </w:r>
    </w:p>
    <w:tbl>
      <w:tblPr>
        <w:tblW w:w="8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990"/>
        <w:gridCol w:w="1151"/>
        <w:gridCol w:w="1956"/>
        <w:gridCol w:w="1793"/>
        <w:gridCol w:w="1169"/>
        <w:gridCol w:w="1956"/>
        <w:gridCol w:w="1793"/>
        <w:gridCol w:w="1169"/>
      </w:tblGrid>
      <w:tr w:rsidR="00C630A6" w:rsidRPr="00C630A6" w:rsidTr="00C630A6">
        <w:trPr>
          <w:trHeight w:val="254"/>
          <w:jc w:val="center"/>
        </w:trPr>
        <w:tc>
          <w:tcPr>
            <w:tcW w:w="1695" w:type="dxa"/>
            <w:vMerge w:val="restart"/>
            <w:shd w:val="clear" w:color="auto" w:fill="auto"/>
            <w:vAlign w:val="center"/>
          </w:tcPr>
          <w:p w:rsidR="00C630A6" w:rsidRPr="00C630A6" w:rsidRDefault="00C630A6" w:rsidP="00C630A6">
            <w:pPr>
              <w:rPr>
                <w:rFonts w:ascii="Times New Roman" w:eastAsia="Times New Roman" w:hAnsi="Times New Roman" w:cs="Times New Roman"/>
                <w:b/>
                <w:sz w:val="24"/>
                <w:szCs w:val="24"/>
                <w:lang w:eastAsia="ru-RU"/>
              </w:rPr>
            </w:pPr>
            <w:r w:rsidRPr="00C630A6">
              <w:rPr>
                <w:rFonts w:ascii="Times New Roman" w:eastAsia="Times New Roman" w:hAnsi="Times New Roman" w:cs="Times New Roman"/>
                <w:b/>
                <w:sz w:val="24"/>
                <w:szCs w:val="24"/>
                <w:lang w:eastAsia="ru-RU"/>
              </w:rPr>
              <w:t>Тип застройки</w:t>
            </w:r>
          </w:p>
        </w:tc>
        <w:tc>
          <w:tcPr>
            <w:tcW w:w="1212" w:type="dxa"/>
            <w:vMerge w:val="restart"/>
            <w:shd w:val="clear" w:color="auto" w:fill="auto"/>
            <w:vAlign w:val="center"/>
          </w:tcPr>
          <w:p w:rsidR="00C630A6" w:rsidRPr="00C630A6" w:rsidRDefault="00AC5BB1" w:rsidP="00C630A6">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Е</w:t>
            </w:r>
            <w:r w:rsidR="00C630A6" w:rsidRPr="00C630A6">
              <w:rPr>
                <w:rFonts w:ascii="Times New Roman" w:eastAsia="Times New Roman" w:hAnsi="Times New Roman" w:cs="Times New Roman"/>
                <w:b/>
                <w:sz w:val="24"/>
                <w:szCs w:val="24"/>
                <w:lang w:eastAsia="ru-RU"/>
              </w:rPr>
              <w:t>д. изм.</w:t>
            </w:r>
          </w:p>
        </w:tc>
        <w:tc>
          <w:tcPr>
            <w:tcW w:w="2856" w:type="dxa"/>
            <w:gridSpan w:val="3"/>
            <w:shd w:val="clear" w:color="auto" w:fill="auto"/>
            <w:vAlign w:val="bottom"/>
          </w:tcPr>
          <w:p w:rsidR="00C630A6" w:rsidRPr="00C630A6" w:rsidRDefault="00C630A6" w:rsidP="009B6ED3">
            <w:pPr>
              <w:rPr>
                <w:rFonts w:ascii="Times New Roman" w:eastAsia="Times New Roman" w:hAnsi="Times New Roman" w:cs="Times New Roman"/>
                <w:b/>
                <w:sz w:val="24"/>
                <w:szCs w:val="24"/>
                <w:lang w:eastAsia="ru-RU"/>
              </w:rPr>
            </w:pPr>
            <w:r w:rsidRPr="00C630A6">
              <w:rPr>
                <w:rFonts w:ascii="Times New Roman" w:eastAsia="Times New Roman" w:hAnsi="Times New Roman" w:cs="Times New Roman"/>
                <w:b/>
                <w:sz w:val="24"/>
                <w:szCs w:val="24"/>
                <w:lang w:eastAsia="ru-RU"/>
              </w:rPr>
              <w:t>I очередь</w:t>
            </w:r>
            <w:r w:rsidR="00AC5BB1">
              <w:rPr>
                <w:rFonts w:ascii="Times New Roman" w:eastAsia="Times New Roman" w:hAnsi="Times New Roman" w:cs="Times New Roman"/>
                <w:b/>
                <w:sz w:val="24"/>
                <w:szCs w:val="24"/>
                <w:lang w:eastAsia="ru-RU"/>
              </w:rPr>
              <w:t xml:space="preserve"> (20</w:t>
            </w:r>
            <w:r w:rsidR="009B6ED3">
              <w:rPr>
                <w:rFonts w:ascii="Times New Roman" w:eastAsia="Times New Roman" w:hAnsi="Times New Roman" w:cs="Times New Roman"/>
                <w:b/>
                <w:sz w:val="24"/>
                <w:szCs w:val="24"/>
                <w:lang w:eastAsia="ru-RU"/>
              </w:rPr>
              <w:t>20</w:t>
            </w:r>
            <w:r w:rsidR="00AC5BB1">
              <w:rPr>
                <w:rFonts w:ascii="Times New Roman" w:eastAsia="Times New Roman" w:hAnsi="Times New Roman" w:cs="Times New Roman"/>
                <w:b/>
                <w:sz w:val="24"/>
                <w:szCs w:val="24"/>
                <w:lang w:eastAsia="ru-RU"/>
              </w:rPr>
              <w:t xml:space="preserve"> г.)</w:t>
            </w:r>
          </w:p>
        </w:tc>
        <w:tc>
          <w:tcPr>
            <w:tcW w:w="2737" w:type="dxa"/>
            <w:gridSpan w:val="3"/>
            <w:shd w:val="clear" w:color="auto" w:fill="auto"/>
            <w:vAlign w:val="bottom"/>
          </w:tcPr>
          <w:p w:rsidR="00C630A6" w:rsidRPr="00C630A6" w:rsidRDefault="00C630A6" w:rsidP="00C630A6">
            <w:pPr>
              <w:rPr>
                <w:rFonts w:ascii="Times New Roman" w:eastAsia="Times New Roman" w:hAnsi="Times New Roman" w:cs="Times New Roman"/>
                <w:b/>
                <w:sz w:val="24"/>
                <w:szCs w:val="24"/>
                <w:lang w:eastAsia="ru-RU"/>
              </w:rPr>
            </w:pPr>
            <w:r w:rsidRPr="00C630A6">
              <w:rPr>
                <w:rFonts w:ascii="Times New Roman" w:eastAsia="Times New Roman" w:hAnsi="Times New Roman" w:cs="Times New Roman"/>
                <w:b/>
                <w:sz w:val="24"/>
                <w:szCs w:val="24"/>
                <w:lang w:eastAsia="ru-RU"/>
              </w:rPr>
              <w:t>Расчетный срок</w:t>
            </w:r>
            <w:r w:rsidR="00AC5BB1">
              <w:rPr>
                <w:rFonts w:ascii="Times New Roman" w:eastAsia="Times New Roman" w:hAnsi="Times New Roman" w:cs="Times New Roman"/>
                <w:b/>
                <w:sz w:val="24"/>
                <w:szCs w:val="24"/>
                <w:lang w:eastAsia="ru-RU"/>
              </w:rPr>
              <w:t xml:space="preserve"> (2030 г.)</w:t>
            </w:r>
          </w:p>
        </w:tc>
      </w:tr>
      <w:tr w:rsidR="00C630A6" w:rsidRPr="00C630A6" w:rsidTr="00AC5BB1">
        <w:trPr>
          <w:trHeight w:val="439"/>
          <w:jc w:val="center"/>
        </w:trPr>
        <w:tc>
          <w:tcPr>
            <w:tcW w:w="1695" w:type="dxa"/>
            <w:vMerge/>
            <w:shd w:val="clear" w:color="auto" w:fill="auto"/>
            <w:vAlign w:val="bottom"/>
          </w:tcPr>
          <w:p w:rsidR="00C630A6" w:rsidRPr="00C630A6" w:rsidRDefault="00C630A6" w:rsidP="00C630A6">
            <w:pPr>
              <w:jc w:val="left"/>
              <w:rPr>
                <w:rFonts w:ascii="Times New Roman" w:eastAsia="Times New Roman" w:hAnsi="Times New Roman" w:cs="Times New Roman"/>
                <w:b/>
                <w:sz w:val="24"/>
                <w:szCs w:val="24"/>
                <w:lang w:eastAsia="ru-RU"/>
              </w:rPr>
            </w:pPr>
          </w:p>
        </w:tc>
        <w:tc>
          <w:tcPr>
            <w:tcW w:w="1212" w:type="dxa"/>
            <w:vMerge/>
            <w:shd w:val="clear" w:color="auto" w:fill="auto"/>
            <w:vAlign w:val="bottom"/>
          </w:tcPr>
          <w:p w:rsidR="00C630A6" w:rsidRPr="00C630A6" w:rsidRDefault="00C630A6" w:rsidP="00C630A6">
            <w:pPr>
              <w:jc w:val="left"/>
              <w:rPr>
                <w:rFonts w:ascii="Times New Roman" w:eastAsia="Times New Roman" w:hAnsi="Times New Roman" w:cs="Times New Roman"/>
                <w:b/>
                <w:sz w:val="24"/>
                <w:szCs w:val="24"/>
                <w:lang w:eastAsia="ru-RU"/>
              </w:rPr>
            </w:pPr>
          </w:p>
        </w:tc>
        <w:tc>
          <w:tcPr>
            <w:tcW w:w="990" w:type="dxa"/>
            <w:shd w:val="clear" w:color="auto" w:fill="auto"/>
            <w:vAlign w:val="center"/>
          </w:tcPr>
          <w:p w:rsidR="00C630A6" w:rsidRPr="00C630A6" w:rsidRDefault="00C630A6" w:rsidP="00AC5BB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Существующий сохраняемый</w:t>
            </w:r>
          </w:p>
        </w:tc>
        <w:tc>
          <w:tcPr>
            <w:tcW w:w="897" w:type="dxa"/>
            <w:shd w:val="clear" w:color="auto" w:fill="auto"/>
            <w:vAlign w:val="center"/>
          </w:tcPr>
          <w:p w:rsidR="00C630A6" w:rsidRPr="00C630A6" w:rsidRDefault="00AC5BB1" w:rsidP="00AC5BB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w:t>
            </w:r>
            <w:r w:rsidR="00C630A6" w:rsidRPr="00C630A6">
              <w:rPr>
                <w:rFonts w:ascii="Times New Roman" w:eastAsia="Times New Roman" w:hAnsi="Times New Roman" w:cs="Times New Roman"/>
                <w:b/>
                <w:sz w:val="24"/>
                <w:szCs w:val="24"/>
                <w:lang w:eastAsia="ru-RU"/>
              </w:rPr>
              <w:t>овое строит</w:t>
            </w:r>
            <w:r w:rsidR="00C630A6">
              <w:rPr>
                <w:rFonts w:ascii="Times New Roman" w:eastAsia="Times New Roman" w:hAnsi="Times New Roman" w:cs="Times New Roman"/>
                <w:b/>
                <w:sz w:val="24"/>
                <w:szCs w:val="24"/>
                <w:lang w:eastAsia="ru-RU"/>
              </w:rPr>
              <w:t>ельство</w:t>
            </w:r>
          </w:p>
        </w:tc>
        <w:tc>
          <w:tcPr>
            <w:tcW w:w="969" w:type="dxa"/>
            <w:shd w:val="clear" w:color="auto" w:fill="auto"/>
            <w:vAlign w:val="center"/>
          </w:tcPr>
          <w:p w:rsidR="00C630A6" w:rsidRPr="00C630A6" w:rsidRDefault="00C630A6" w:rsidP="00AC5BB1">
            <w:pPr>
              <w:rPr>
                <w:rFonts w:ascii="Times New Roman" w:eastAsia="Times New Roman" w:hAnsi="Times New Roman" w:cs="Times New Roman"/>
                <w:b/>
                <w:sz w:val="24"/>
                <w:szCs w:val="24"/>
                <w:lang w:eastAsia="ru-RU"/>
              </w:rPr>
            </w:pPr>
            <w:r w:rsidRPr="00C630A6">
              <w:rPr>
                <w:rFonts w:ascii="Times New Roman" w:eastAsia="Times New Roman" w:hAnsi="Times New Roman" w:cs="Times New Roman"/>
                <w:b/>
                <w:sz w:val="24"/>
                <w:szCs w:val="24"/>
                <w:lang w:eastAsia="ru-RU"/>
              </w:rPr>
              <w:t>ИТОГО:</w:t>
            </w:r>
          </w:p>
        </w:tc>
        <w:tc>
          <w:tcPr>
            <w:tcW w:w="897" w:type="dxa"/>
            <w:shd w:val="clear" w:color="auto" w:fill="auto"/>
            <w:vAlign w:val="center"/>
          </w:tcPr>
          <w:p w:rsidR="00C630A6" w:rsidRPr="00C630A6" w:rsidRDefault="00C630A6" w:rsidP="00AC5BB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Существующий сохраняемый</w:t>
            </w:r>
          </w:p>
        </w:tc>
        <w:tc>
          <w:tcPr>
            <w:tcW w:w="897" w:type="dxa"/>
            <w:shd w:val="clear" w:color="auto" w:fill="auto"/>
            <w:vAlign w:val="center"/>
          </w:tcPr>
          <w:p w:rsidR="00C630A6" w:rsidRPr="00C630A6" w:rsidRDefault="00AC5BB1" w:rsidP="00AC5BB1">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w:t>
            </w:r>
            <w:r w:rsidR="00C630A6">
              <w:rPr>
                <w:rFonts w:ascii="Times New Roman" w:eastAsia="Times New Roman" w:hAnsi="Times New Roman" w:cs="Times New Roman"/>
                <w:b/>
                <w:sz w:val="24"/>
                <w:szCs w:val="24"/>
                <w:lang w:eastAsia="ru-RU"/>
              </w:rPr>
              <w:t>овое строительство</w:t>
            </w:r>
          </w:p>
        </w:tc>
        <w:tc>
          <w:tcPr>
            <w:tcW w:w="943" w:type="dxa"/>
            <w:shd w:val="clear" w:color="auto" w:fill="auto"/>
            <w:vAlign w:val="center"/>
          </w:tcPr>
          <w:p w:rsidR="00C630A6" w:rsidRPr="00C630A6" w:rsidRDefault="00C630A6" w:rsidP="00AC5BB1">
            <w:pPr>
              <w:rPr>
                <w:rFonts w:ascii="Times New Roman" w:eastAsia="Times New Roman" w:hAnsi="Times New Roman" w:cs="Times New Roman"/>
                <w:b/>
                <w:sz w:val="24"/>
                <w:szCs w:val="24"/>
                <w:lang w:eastAsia="ru-RU"/>
              </w:rPr>
            </w:pPr>
            <w:r w:rsidRPr="00C630A6">
              <w:rPr>
                <w:rFonts w:ascii="Times New Roman" w:eastAsia="Times New Roman" w:hAnsi="Times New Roman" w:cs="Times New Roman"/>
                <w:b/>
                <w:sz w:val="24"/>
                <w:szCs w:val="24"/>
                <w:lang w:eastAsia="ru-RU"/>
              </w:rPr>
              <w:t>ИТОГО:</w:t>
            </w:r>
          </w:p>
        </w:tc>
      </w:tr>
      <w:tr w:rsidR="00C630A6" w:rsidRPr="00C630A6" w:rsidTr="00C630A6">
        <w:trPr>
          <w:trHeight w:val="397"/>
          <w:jc w:val="center"/>
        </w:trPr>
        <w:tc>
          <w:tcPr>
            <w:tcW w:w="1695" w:type="dxa"/>
            <w:shd w:val="clear" w:color="auto" w:fill="auto"/>
            <w:vAlign w:val="bottom"/>
          </w:tcPr>
          <w:p w:rsidR="00C630A6" w:rsidRPr="00C630A6" w:rsidRDefault="00C630A6" w:rsidP="00C630A6">
            <w:pPr>
              <w:jc w:val="left"/>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индивидуальные жилые дома усадебного и коттеджного типа</w:t>
            </w:r>
          </w:p>
        </w:tc>
        <w:tc>
          <w:tcPr>
            <w:tcW w:w="1212"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proofErr w:type="spellStart"/>
            <w:r w:rsidRPr="00C630A6">
              <w:rPr>
                <w:rFonts w:ascii="Times New Roman" w:eastAsia="Times New Roman" w:hAnsi="Times New Roman" w:cs="Times New Roman"/>
                <w:sz w:val="24"/>
                <w:szCs w:val="24"/>
                <w:lang w:eastAsia="ru-RU"/>
              </w:rPr>
              <w:t>тыс.кв.м</w:t>
            </w:r>
            <w:proofErr w:type="spellEnd"/>
            <w:r w:rsidRPr="00C630A6">
              <w:rPr>
                <w:rFonts w:ascii="Times New Roman" w:eastAsia="Times New Roman" w:hAnsi="Times New Roman" w:cs="Times New Roman"/>
                <w:sz w:val="24"/>
                <w:szCs w:val="24"/>
                <w:lang w:eastAsia="ru-RU"/>
              </w:rPr>
              <w:t>.</w:t>
            </w:r>
          </w:p>
        </w:tc>
        <w:tc>
          <w:tcPr>
            <w:tcW w:w="990"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0,0</w:t>
            </w:r>
          </w:p>
        </w:tc>
        <w:tc>
          <w:tcPr>
            <w:tcW w:w="897"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4,0</w:t>
            </w:r>
          </w:p>
        </w:tc>
        <w:tc>
          <w:tcPr>
            <w:tcW w:w="969"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4,0</w:t>
            </w:r>
          </w:p>
        </w:tc>
        <w:tc>
          <w:tcPr>
            <w:tcW w:w="897"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0,0</w:t>
            </w:r>
          </w:p>
        </w:tc>
        <w:tc>
          <w:tcPr>
            <w:tcW w:w="897"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9,0</w:t>
            </w:r>
          </w:p>
        </w:tc>
        <w:tc>
          <w:tcPr>
            <w:tcW w:w="943"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9,0</w:t>
            </w:r>
          </w:p>
        </w:tc>
      </w:tr>
      <w:tr w:rsidR="00C630A6" w:rsidRPr="00C630A6" w:rsidTr="00C630A6">
        <w:trPr>
          <w:trHeight w:val="254"/>
          <w:jc w:val="center"/>
        </w:trPr>
        <w:tc>
          <w:tcPr>
            <w:tcW w:w="1695" w:type="dxa"/>
            <w:shd w:val="clear" w:color="auto" w:fill="auto"/>
            <w:vAlign w:val="bottom"/>
          </w:tcPr>
          <w:p w:rsidR="00C630A6" w:rsidRPr="00C630A6" w:rsidRDefault="00C630A6" w:rsidP="00C630A6">
            <w:pPr>
              <w:jc w:val="left"/>
              <w:rPr>
                <w:rFonts w:ascii="Times New Roman" w:eastAsia="Times New Roman" w:hAnsi="Times New Roman" w:cs="Times New Roman"/>
                <w:sz w:val="24"/>
                <w:szCs w:val="24"/>
                <w:lang w:eastAsia="ru-RU"/>
              </w:rPr>
            </w:pPr>
            <w:proofErr w:type="spellStart"/>
            <w:r w:rsidRPr="00C630A6">
              <w:rPr>
                <w:rFonts w:ascii="Times New Roman" w:eastAsia="Times New Roman" w:hAnsi="Times New Roman" w:cs="Times New Roman"/>
                <w:sz w:val="24"/>
                <w:szCs w:val="24"/>
                <w:lang w:eastAsia="ru-RU"/>
              </w:rPr>
              <w:t>блокированые</w:t>
            </w:r>
            <w:proofErr w:type="spellEnd"/>
            <w:r w:rsidRPr="00C630A6">
              <w:rPr>
                <w:rFonts w:ascii="Times New Roman" w:eastAsia="Times New Roman" w:hAnsi="Times New Roman" w:cs="Times New Roman"/>
                <w:sz w:val="24"/>
                <w:szCs w:val="24"/>
                <w:lang w:eastAsia="ru-RU"/>
              </w:rPr>
              <w:t xml:space="preserve"> дома</w:t>
            </w:r>
          </w:p>
        </w:tc>
        <w:tc>
          <w:tcPr>
            <w:tcW w:w="1212"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proofErr w:type="spellStart"/>
            <w:r w:rsidRPr="00C630A6">
              <w:rPr>
                <w:rFonts w:ascii="Times New Roman" w:eastAsia="Times New Roman" w:hAnsi="Times New Roman" w:cs="Times New Roman"/>
                <w:sz w:val="24"/>
                <w:szCs w:val="24"/>
                <w:lang w:eastAsia="ru-RU"/>
              </w:rPr>
              <w:t>тыс.кв.м</w:t>
            </w:r>
            <w:proofErr w:type="spellEnd"/>
            <w:r w:rsidRPr="00C630A6">
              <w:rPr>
                <w:rFonts w:ascii="Times New Roman" w:eastAsia="Times New Roman" w:hAnsi="Times New Roman" w:cs="Times New Roman"/>
                <w:sz w:val="24"/>
                <w:szCs w:val="24"/>
                <w:lang w:eastAsia="ru-RU"/>
              </w:rPr>
              <w:t>.</w:t>
            </w:r>
          </w:p>
        </w:tc>
        <w:tc>
          <w:tcPr>
            <w:tcW w:w="990"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0,0</w:t>
            </w:r>
          </w:p>
        </w:tc>
        <w:tc>
          <w:tcPr>
            <w:tcW w:w="897"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2,1</w:t>
            </w:r>
          </w:p>
        </w:tc>
        <w:tc>
          <w:tcPr>
            <w:tcW w:w="969"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2,1</w:t>
            </w:r>
          </w:p>
        </w:tc>
        <w:tc>
          <w:tcPr>
            <w:tcW w:w="897"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0,0</w:t>
            </w:r>
          </w:p>
        </w:tc>
        <w:tc>
          <w:tcPr>
            <w:tcW w:w="897"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5,5</w:t>
            </w:r>
          </w:p>
        </w:tc>
        <w:tc>
          <w:tcPr>
            <w:tcW w:w="943"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5,5</w:t>
            </w:r>
          </w:p>
        </w:tc>
      </w:tr>
      <w:tr w:rsidR="00C630A6" w:rsidRPr="00C630A6" w:rsidTr="00C630A6">
        <w:trPr>
          <w:trHeight w:val="354"/>
          <w:jc w:val="center"/>
        </w:trPr>
        <w:tc>
          <w:tcPr>
            <w:tcW w:w="1695" w:type="dxa"/>
            <w:shd w:val="clear" w:color="auto" w:fill="auto"/>
            <w:vAlign w:val="bottom"/>
          </w:tcPr>
          <w:p w:rsidR="00C630A6" w:rsidRPr="00C630A6" w:rsidRDefault="00C630A6" w:rsidP="00C630A6">
            <w:pPr>
              <w:jc w:val="left"/>
              <w:rPr>
                <w:rFonts w:ascii="Times New Roman" w:eastAsia="Times New Roman" w:hAnsi="Times New Roman" w:cs="Times New Roman"/>
                <w:sz w:val="24"/>
                <w:szCs w:val="24"/>
                <w:lang w:eastAsia="ru-RU"/>
              </w:rPr>
            </w:pPr>
            <w:proofErr w:type="spellStart"/>
            <w:r w:rsidRPr="00C630A6">
              <w:rPr>
                <w:rFonts w:ascii="Times New Roman" w:eastAsia="Times New Roman" w:hAnsi="Times New Roman" w:cs="Times New Roman"/>
                <w:sz w:val="24"/>
                <w:szCs w:val="24"/>
                <w:lang w:eastAsia="ru-RU"/>
              </w:rPr>
              <w:t>среднеэтажная</w:t>
            </w:r>
            <w:proofErr w:type="spellEnd"/>
            <w:r w:rsidRPr="00C630A6">
              <w:rPr>
                <w:rFonts w:ascii="Times New Roman" w:eastAsia="Times New Roman" w:hAnsi="Times New Roman" w:cs="Times New Roman"/>
                <w:sz w:val="24"/>
                <w:szCs w:val="24"/>
                <w:lang w:eastAsia="ru-RU"/>
              </w:rPr>
              <w:t xml:space="preserve"> многоквартирная застройка (2-3 </w:t>
            </w:r>
            <w:proofErr w:type="spellStart"/>
            <w:r w:rsidRPr="00C630A6">
              <w:rPr>
                <w:rFonts w:ascii="Times New Roman" w:eastAsia="Times New Roman" w:hAnsi="Times New Roman" w:cs="Times New Roman"/>
                <w:sz w:val="24"/>
                <w:szCs w:val="24"/>
                <w:lang w:eastAsia="ru-RU"/>
              </w:rPr>
              <w:t>эт</w:t>
            </w:r>
            <w:proofErr w:type="spellEnd"/>
            <w:r w:rsidRPr="00C630A6">
              <w:rPr>
                <w:rFonts w:ascii="Times New Roman" w:eastAsia="Times New Roman" w:hAnsi="Times New Roman" w:cs="Times New Roman"/>
                <w:sz w:val="24"/>
                <w:szCs w:val="24"/>
                <w:lang w:eastAsia="ru-RU"/>
              </w:rPr>
              <w:t>.)</w:t>
            </w:r>
          </w:p>
        </w:tc>
        <w:tc>
          <w:tcPr>
            <w:tcW w:w="1212"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proofErr w:type="spellStart"/>
            <w:r w:rsidRPr="00C630A6">
              <w:rPr>
                <w:rFonts w:ascii="Times New Roman" w:eastAsia="Times New Roman" w:hAnsi="Times New Roman" w:cs="Times New Roman"/>
                <w:sz w:val="24"/>
                <w:szCs w:val="24"/>
                <w:lang w:eastAsia="ru-RU"/>
              </w:rPr>
              <w:t>тыс.кв.м</w:t>
            </w:r>
            <w:proofErr w:type="spellEnd"/>
            <w:r w:rsidRPr="00C630A6">
              <w:rPr>
                <w:rFonts w:ascii="Times New Roman" w:eastAsia="Times New Roman" w:hAnsi="Times New Roman" w:cs="Times New Roman"/>
                <w:sz w:val="24"/>
                <w:szCs w:val="24"/>
                <w:lang w:eastAsia="ru-RU"/>
              </w:rPr>
              <w:t>.</w:t>
            </w:r>
          </w:p>
        </w:tc>
        <w:tc>
          <w:tcPr>
            <w:tcW w:w="990"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8,3</w:t>
            </w:r>
          </w:p>
        </w:tc>
        <w:tc>
          <w:tcPr>
            <w:tcW w:w="897"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2,8</w:t>
            </w:r>
          </w:p>
        </w:tc>
        <w:tc>
          <w:tcPr>
            <w:tcW w:w="969"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11,1</w:t>
            </w:r>
          </w:p>
        </w:tc>
        <w:tc>
          <w:tcPr>
            <w:tcW w:w="897"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8,3</w:t>
            </w:r>
          </w:p>
        </w:tc>
        <w:tc>
          <w:tcPr>
            <w:tcW w:w="897" w:type="dxa"/>
            <w:shd w:val="clear" w:color="auto" w:fill="auto"/>
            <w:noWrap/>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10,0</w:t>
            </w:r>
          </w:p>
        </w:tc>
        <w:tc>
          <w:tcPr>
            <w:tcW w:w="943"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18,3</w:t>
            </w:r>
          </w:p>
        </w:tc>
      </w:tr>
      <w:tr w:rsidR="00C630A6" w:rsidRPr="00C630A6" w:rsidTr="00C630A6">
        <w:trPr>
          <w:trHeight w:val="325"/>
          <w:jc w:val="center"/>
        </w:trPr>
        <w:tc>
          <w:tcPr>
            <w:tcW w:w="1695" w:type="dxa"/>
            <w:shd w:val="clear" w:color="auto" w:fill="auto"/>
            <w:vAlign w:val="bottom"/>
          </w:tcPr>
          <w:p w:rsidR="00C630A6" w:rsidRPr="00C630A6" w:rsidRDefault="00C630A6" w:rsidP="00C630A6">
            <w:pPr>
              <w:jc w:val="left"/>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многоэтажная многоквартирная (5эт.)</w:t>
            </w:r>
          </w:p>
        </w:tc>
        <w:tc>
          <w:tcPr>
            <w:tcW w:w="1212"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proofErr w:type="spellStart"/>
            <w:r w:rsidRPr="00C630A6">
              <w:rPr>
                <w:rFonts w:ascii="Times New Roman" w:eastAsia="Times New Roman" w:hAnsi="Times New Roman" w:cs="Times New Roman"/>
                <w:sz w:val="24"/>
                <w:szCs w:val="24"/>
                <w:lang w:eastAsia="ru-RU"/>
              </w:rPr>
              <w:t>тыс.кв.м</w:t>
            </w:r>
            <w:proofErr w:type="spellEnd"/>
            <w:r w:rsidRPr="00C630A6">
              <w:rPr>
                <w:rFonts w:ascii="Times New Roman" w:eastAsia="Times New Roman" w:hAnsi="Times New Roman" w:cs="Times New Roman"/>
                <w:sz w:val="24"/>
                <w:szCs w:val="24"/>
                <w:lang w:eastAsia="ru-RU"/>
              </w:rPr>
              <w:t>.</w:t>
            </w:r>
          </w:p>
        </w:tc>
        <w:tc>
          <w:tcPr>
            <w:tcW w:w="990"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92,6</w:t>
            </w:r>
          </w:p>
        </w:tc>
        <w:tc>
          <w:tcPr>
            <w:tcW w:w="897"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5,8</w:t>
            </w:r>
          </w:p>
        </w:tc>
        <w:tc>
          <w:tcPr>
            <w:tcW w:w="969"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98,4</w:t>
            </w:r>
          </w:p>
        </w:tc>
        <w:tc>
          <w:tcPr>
            <w:tcW w:w="897"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92,6</w:t>
            </w:r>
          </w:p>
        </w:tc>
        <w:tc>
          <w:tcPr>
            <w:tcW w:w="897"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9,5</w:t>
            </w:r>
          </w:p>
        </w:tc>
        <w:tc>
          <w:tcPr>
            <w:tcW w:w="943" w:type="dxa"/>
            <w:shd w:val="clear" w:color="auto" w:fill="auto"/>
            <w:vAlign w:val="center"/>
          </w:tcPr>
          <w:p w:rsidR="00C630A6" w:rsidRPr="00C630A6" w:rsidRDefault="00C630A6" w:rsidP="00C630A6">
            <w:pPr>
              <w:rPr>
                <w:rFonts w:ascii="Times New Roman" w:eastAsia="Times New Roman" w:hAnsi="Times New Roman" w:cs="Times New Roman"/>
                <w:sz w:val="24"/>
                <w:szCs w:val="24"/>
                <w:lang w:eastAsia="ru-RU"/>
              </w:rPr>
            </w:pPr>
            <w:r w:rsidRPr="00C630A6">
              <w:rPr>
                <w:rFonts w:ascii="Times New Roman" w:eastAsia="Times New Roman" w:hAnsi="Times New Roman" w:cs="Times New Roman"/>
                <w:sz w:val="24"/>
                <w:szCs w:val="24"/>
                <w:lang w:eastAsia="ru-RU"/>
              </w:rPr>
              <w:t>102,1</w:t>
            </w:r>
          </w:p>
        </w:tc>
      </w:tr>
      <w:tr w:rsidR="00C630A6" w:rsidRPr="00C630A6" w:rsidTr="00C630A6">
        <w:trPr>
          <w:trHeight w:val="254"/>
          <w:jc w:val="center"/>
        </w:trPr>
        <w:tc>
          <w:tcPr>
            <w:tcW w:w="1695" w:type="dxa"/>
            <w:shd w:val="clear" w:color="auto" w:fill="auto"/>
            <w:vAlign w:val="bottom"/>
          </w:tcPr>
          <w:p w:rsidR="00C630A6" w:rsidRPr="00C630A6" w:rsidRDefault="00C630A6" w:rsidP="00C630A6">
            <w:pPr>
              <w:jc w:val="left"/>
              <w:rPr>
                <w:rFonts w:ascii="Times New Roman" w:eastAsia="Times New Roman" w:hAnsi="Times New Roman" w:cs="Times New Roman"/>
                <w:b/>
                <w:bCs/>
                <w:sz w:val="20"/>
                <w:szCs w:val="20"/>
                <w:lang w:eastAsia="ru-RU"/>
              </w:rPr>
            </w:pPr>
            <w:r w:rsidRPr="00C630A6">
              <w:rPr>
                <w:rFonts w:ascii="Times New Roman" w:eastAsia="Times New Roman" w:hAnsi="Times New Roman" w:cs="Times New Roman"/>
                <w:b/>
                <w:bCs/>
                <w:sz w:val="20"/>
                <w:szCs w:val="20"/>
                <w:lang w:eastAsia="ru-RU"/>
              </w:rPr>
              <w:t>ИТОГО:</w:t>
            </w:r>
          </w:p>
        </w:tc>
        <w:tc>
          <w:tcPr>
            <w:tcW w:w="1212" w:type="dxa"/>
            <w:shd w:val="clear" w:color="auto" w:fill="auto"/>
            <w:vAlign w:val="center"/>
          </w:tcPr>
          <w:p w:rsidR="00C630A6" w:rsidRPr="00C630A6" w:rsidRDefault="00C630A6" w:rsidP="00C630A6">
            <w:pPr>
              <w:rPr>
                <w:rFonts w:ascii="Times New Roman" w:eastAsia="Times New Roman" w:hAnsi="Times New Roman" w:cs="Times New Roman"/>
                <w:b/>
                <w:bCs/>
                <w:sz w:val="20"/>
                <w:szCs w:val="20"/>
                <w:lang w:eastAsia="ru-RU"/>
              </w:rPr>
            </w:pPr>
            <w:proofErr w:type="spellStart"/>
            <w:r w:rsidRPr="00C630A6">
              <w:rPr>
                <w:rFonts w:ascii="Times New Roman" w:eastAsia="Times New Roman" w:hAnsi="Times New Roman" w:cs="Times New Roman"/>
                <w:b/>
                <w:bCs/>
                <w:sz w:val="20"/>
                <w:szCs w:val="20"/>
                <w:lang w:eastAsia="ru-RU"/>
              </w:rPr>
              <w:t>тыс.кв.м</w:t>
            </w:r>
            <w:proofErr w:type="spellEnd"/>
            <w:r w:rsidRPr="00C630A6">
              <w:rPr>
                <w:rFonts w:ascii="Times New Roman" w:eastAsia="Times New Roman" w:hAnsi="Times New Roman" w:cs="Times New Roman"/>
                <w:b/>
                <w:bCs/>
                <w:sz w:val="20"/>
                <w:szCs w:val="20"/>
                <w:lang w:eastAsia="ru-RU"/>
              </w:rPr>
              <w:t>.</w:t>
            </w:r>
          </w:p>
        </w:tc>
        <w:tc>
          <w:tcPr>
            <w:tcW w:w="990" w:type="dxa"/>
            <w:shd w:val="clear" w:color="auto" w:fill="auto"/>
            <w:vAlign w:val="center"/>
          </w:tcPr>
          <w:p w:rsidR="00C630A6" w:rsidRPr="00C630A6" w:rsidRDefault="00C630A6" w:rsidP="00C630A6">
            <w:pPr>
              <w:rPr>
                <w:rFonts w:ascii="Times New Roman" w:eastAsia="Times New Roman" w:hAnsi="Times New Roman" w:cs="Times New Roman"/>
                <w:b/>
                <w:bCs/>
                <w:sz w:val="24"/>
                <w:szCs w:val="24"/>
                <w:lang w:eastAsia="ru-RU"/>
              </w:rPr>
            </w:pPr>
            <w:r w:rsidRPr="00C630A6">
              <w:rPr>
                <w:rFonts w:ascii="Times New Roman" w:eastAsia="Times New Roman" w:hAnsi="Times New Roman" w:cs="Times New Roman"/>
                <w:b/>
                <w:bCs/>
                <w:sz w:val="24"/>
                <w:szCs w:val="24"/>
                <w:lang w:eastAsia="ru-RU"/>
              </w:rPr>
              <w:t>100,9</w:t>
            </w:r>
          </w:p>
        </w:tc>
        <w:tc>
          <w:tcPr>
            <w:tcW w:w="897" w:type="dxa"/>
            <w:shd w:val="clear" w:color="auto" w:fill="auto"/>
            <w:vAlign w:val="center"/>
          </w:tcPr>
          <w:p w:rsidR="00C630A6" w:rsidRPr="00C630A6" w:rsidRDefault="00C630A6" w:rsidP="00C630A6">
            <w:pPr>
              <w:rPr>
                <w:rFonts w:ascii="Times New Roman" w:eastAsia="Times New Roman" w:hAnsi="Times New Roman" w:cs="Times New Roman"/>
                <w:b/>
                <w:bCs/>
                <w:sz w:val="24"/>
                <w:szCs w:val="24"/>
                <w:lang w:eastAsia="ru-RU"/>
              </w:rPr>
            </w:pPr>
            <w:r w:rsidRPr="00C630A6">
              <w:rPr>
                <w:rFonts w:ascii="Times New Roman" w:eastAsia="Times New Roman" w:hAnsi="Times New Roman" w:cs="Times New Roman"/>
                <w:b/>
                <w:bCs/>
                <w:sz w:val="24"/>
                <w:szCs w:val="24"/>
                <w:lang w:eastAsia="ru-RU"/>
              </w:rPr>
              <w:t>14,7</w:t>
            </w:r>
          </w:p>
        </w:tc>
        <w:tc>
          <w:tcPr>
            <w:tcW w:w="969" w:type="dxa"/>
            <w:shd w:val="clear" w:color="auto" w:fill="auto"/>
            <w:vAlign w:val="center"/>
          </w:tcPr>
          <w:p w:rsidR="00C630A6" w:rsidRPr="00C630A6" w:rsidRDefault="00C630A6" w:rsidP="00C630A6">
            <w:pPr>
              <w:rPr>
                <w:rFonts w:ascii="Times New Roman" w:eastAsia="Times New Roman" w:hAnsi="Times New Roman" w:cs="Times New Roman"/>
                <w:b/>
                <w:bCs/>
                <w:sz w:val="24"/>
                <w:szCs w:val="24"/>
                <w:lang w:eastAsia="ru-RU"/>
              </w:rPr>
            </w:pPr>
            <w:r w:rsidRPr="00C630A6">
              <w:rPr>
                <w:rFonts w:ascii="Times New Roman" w:eastAsia="Times New Roman" w:hAnsi="Times New Roman" w:cs="Times New Roman"/>
                <w:b/>
                <w:bCs/>
                <w:sz w:val="24"/>
                <w:szCs w:val="24"/>
                <w:lang w:eastAsia="ru-RU"/>
              </w:rPr>
              <w:t>115,6</w:t>
            </w:r>
          </w:p>
        </w:tc>
        <w:tc>
          <w:tcPr>
            <w:tcW w:w="897" w:type="dxa"/>
            <w:shd w:val="clear" w:color="auto" w:fill="auto"/>
            <w:vAlign w:val="center"/>
          </w:tcPr>
          <w:p w:rsidR="00C630A6" w:rsidRPr="00C630A6" w:rsidRDefault="00C630A6" w:rsidP="00C630A6">
            <w:pPr>
              <w:rPr>
                <w:rFonts w:ascii="Times New Roman" w:eastAsia="Times New Roman" w:hAnsi="Times New Roman" w:cs="Times New Roman"/>
                <w:b/>
                <w:bCs/>
                <w:sz w:val="24"/>
                <w:szCs w:val="24"/>
                <w:lang w:eastAsia="ru-RU"/>
              </w:rPr>
            </w:pPr>
            <w:r w:rsidRPr="00C630A6">
              <w:rPr>
                <w:rFonts w:ascii="Times New Roman" w:eastAsia="Times New Roman" w:hAnsi="Times New Roman" w:cs="Times New Roman"/>
                <w:b/>
                <w:bCs/>
                <w:sz w:val="24"/>
                <w:szCs w:val="24"/>
                <w:lang w:eastAsia="ru-RU"/>
              </w:rPr>
              <w:t>100,9</w:t>
            </w:r>
          </w:p>
        </w:tc>
        <w:tc>
          <w:tcPr>
            <w:tcW w:w="897" w:type="dxa"/>
            <w:shd w:val="clear" w:color="auto" w:fill="auto"/>
            <w:vAlign w:val="center"/>
          </w:tcPr>
          <w:p w:rsidR="00C630A6" w:rsidRPr="00C630A6" w:rsidRDefault="00C630A6" w:rsidP="00C630A6">
            <w:pPr>
              <w:rPr>
                <w:rFonts w:ascii="Times New Roman" w:eastAsia="Times New Roman" w:hAnsi="Times New Roman" w:cs="Times New Roman"/>
                <w:b/>
                <w:bCs/>
                <w:sz w:val="24"/>
                <w:szCs w:val="24"/>
                <w:lang w:eastAsia="ru-RU"/>
              </w:rPr>
            </w:pPr>
            <w:r w:rsidRPr="00C630A6">
              <w:rPr>
                <w:rFonts w:ascii="Times New Roman" w:eastAsia="Times New Roman" w:hAnsi="Times New Roman" w:cs="Times New Roman"/>
                <w:b/>
                <w:bCs/>
                <w:sz w:val="24"/>
                <w:szCs w:val="24"/>
                <w:lang w:eastAsia="ru-RU"/>
              </w:rPr>
              <w:t>34,0</w:t>
            </w:r>
          </w:p>
        </w:tc>
        <w:tc>
          <w:tcPr>
            <w:tcW w:w="943" w:type="dxa"/>
            <w:shd w:val="clear" w:color="auto" w:fill="auto"/>
            <w:vAlign w:val="center"/>
          </w:tcPr>
          <w:p w:rsidR="00C630A6" w:rsidRPr="00C630A6" w:rsidRDefault="00C630A6" w:rsidP="00C630A6">
            <w:pPr>
              <w:rPr>
                <w:rFonts w:ascii="Times New Roman" w:eastAsia="Times New Roman" w:hAnsi="Times New Roman" w:cs="Times New Roman"/>
                <w:b/>
                <w:bCs/>
                <w:sz w:val="24"/>
                <w:szCs w:val="24"/>
                <w:lang w:eastAsia="ru-RU"/>
              </w:rPr>
            </w:pPr>
            <w:r w:rsidRPr="00C630A6">
              <w:rPr>
                <w:rFonts w:ascii="Times New Roman" w:eastAsia="Times New Roman" w:hAnsi="Times New Roman" w:cs="Times New Roman"/>
                <w:b/>
                <w:bCs/>
                <w:sz w:val="24"/>
                <w:szCs w:val="24"/>
                <w:lang w:eastAsia="ru-RU"/>
              </w:rPr>
              <w:t>134,9</w:t>
            </w:r>
          </w:p>
        </w:tc>
      </w:tr>
    </w:tbl>
    <w:p w:rsidR="00AC5BB1" w:rsidRDefault="00AC5BB1" w:rsidP="00FB40A1">
      <w:pPr>
        <w:widowControl w:val="0"/>
        <w:adjustRightInd w:val="0"/>
        <w:spacing w:before="40" w:line="360" w:lineRule="auto"/>
        <w:jc w:val="both"/>
        <w:textAlignment w:val="baseline"/>
        <w:rPr>
          <w:rFonts w:ascii="Times New Roman" w:hAnsi="Times New Roman" w:cs="Times New Roman"/>
          <w:sz w:val="26"/>
          <w:szCs w:val="26"/>
          <w:highlight w:val="yellow"/>
        </w:rPr>
        <w:sectPr w:rsidR="00AC5BB1" w:rsidSect="00AC5BB1">
          <w:pgSz w:w="16838" w:h="11906" w:orient="landscape"/>
          <w:pgMar w:top="851" w:right="1134" w:bottom="1701" w:left="1134" w:header="709" w:footer="709" w:gutter="0"/>
          <w:cols w:space="708"/>
          <w:docGrid w:linePitch="360"/>
        </w:sectPr>
      </w:pPr>
    </w:p>
    <w:p w:rsidR="009B6E43" w:rsidRPr="00FB40A1" w:rsidRDefault="009B6E43" w:rsidP="009B6E43">
      <w:pPr>
        <w:jc w:val="both"/>
        <w:rPr>
          <w:rFonts w:ascii="Times New Roman" w:hAnsi="Times New Roman" w:cs="Times New Roman"/>
          <w:i/>
          <w:sz w:val="24"/>
          <w:szCs w:val="24"/>
          <w:highlight w:val="yellow"/>
          <w:u w:val="single"/>
        </w:rPr>
      </w:pPr>
    </w:p>
    <w:p w:rsidR="009B6E43" w:rsidRPr="00FB40A1" w:rsidRDefault="009B6E43" w:rsidP="009B6E43">
      <w:pPr>
        <w:spacing w:line="360" w:lineRule="auto"/>
        <w:ind w:firstLine="567"/>
        <w:jc w:val="both"/>
        <w:rPr>
          <w:rFonts w:ascii="Times New Roman" w:hAnsi="Times New Roman" w:cs="Times New Roman"/>
          <w:sz w:val="24"/>
          <w:szCs w:val="24"/>
        </w:rPr>
      </w:pPr>
      <w:r w:rsidRPr="00FB40A1">
        <w:rPr>
          <w:rFonts w:ascii="Times New Roman" w:hAnsi="Times New Roman" w:cs="Times New Roman"/>
          <w:sz w:val="24"/>
          <w:szCs w:val="24"/>
        </w:rPr>
        <w:t>Развитие учреждений и предприятий обслуживания населения рекомендуется осуществлять следующим образом:</w:t>
      </w:r>
    </w:p>
    <w:p w:rsidR="009B6E43" w:rsidRPr="00D5550C" w:rsidRDefault="009B6E43" w:rsidP="009B6E43">
      <w:pPr>
        <w:spacing w:line="360" w:lineRule="auto"/>
        <w:ind w:firstLine="567"/>
        <w:jc w:val="both"/>
        <w:rPr>
          <w:rFonts w:ascii="Times New Roman" w:hAnsi="Times New Roman" w:cs="Times New Roman"/>
          <w:i/>
          <w:sz w:val="26"/>
          <w:szCs w:val="26"/>
        </w:rPr>
      </w:pPr>
      <w:r w:rsidRPr="00D5550C">
        <w:rPr>
          <w:rFonts w:ascii="Times New Roman" w:hAnsi="Times New Roman" w:cs="Times New Roman"/>
          <w:b/>
          <w:i/>
          <w:sz w:val="26"/>
          <w:szCs w:val="26"/>
        </w:rPr>
        <w:t>Образование</w:t>
      </w:r>
      <w:r w:rsidRPr="00D5550C">
        <w:rPr>
          <w:rFonts w:ascii="Times New Roman" w:hAnsi="Times New Roman" w:cs="Times New Roman"/>
          <w:i/>
          <w:sz w:val="26"/>
          <w:szCs w:val="26"/>
        </w:rPr>
        <w:t xml:space="preserve"> </w:t>
      </w:r>
    </w:p>
    <w:p w:rsidR="00D5550C" w:rsidRPr="00D5550C" w:rsidRDefault="00D5550C" w:rsidP="00D5550C">
      <w:pPr>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D5550C">
        <w:rPr>
          <w:rFonts w:ascii="Times New Roman" w:eastAsia="Times New Roman" w:hAnsi="Times New Roman" w:cs="Times New Roman"/>
          <w:sz w:val="24"/>
          <w:szCs w:val="24"/>
          <w:lang w:eastAsia="ru-RU"/>
        </w:rPr>
        <w:t xml:space="preserve"> городском поселении наблюдается нехватка мест в детских дошкольных учреждениях. </w:t>
      </w:r>
    </w:p>
    <w:p w:rsidR="00D5550C" w:rsidRPr="00D5550C" w:rsidRDefault="00D5550C" w:rsidP="00D5550C">
      <w:pPr>
        <w:spacing w:line="360" w:lineRule="auto"/>
        <w:ind w:firstLine="709"/>
        <w:jc w:val="both"/>
        <w:rPr>
          <w:rFonts w:ascii="Times New Roman" w:eastAsia="Times New Roman" w:hAnsi="Times New Roman" w:cs="Times New Roman"/>
          <w:sz w:val="24"/>
          <w:szCs w:val="24"/>
          <w:lang w:eastAsia="ru-RU"/>
        </w:rPr>
      </w:pPr>
      <w:r w:rsidRPr="00D5550C">
        <w:rPr>
          <w:rFonts w:ascii="Times New Roman" w:eastAsia="Times New Roman" w:hAnsi="Times New Roman" w:cs="Times New Roman"/>
          <w:sz w:val="24"/>
          <w:szCs w:val="24"/>
          <w:lang w:eastAsia="ru-RU"/>
        </w:rPr>
        <w:t>В основе проектных предложений</w:t>
      </w:r>
      <w:r w:rsidRPr="00D5550C">
        <w:rPr>
          <w:rFonts w:ascii="Times New Roman" w:eastAsia="Times New Roman" w:hAnsi="Times New Roman" w:cs="Times New Roman"/>
          <w:b/>
          <w:sz w:val="24"/>
          <w:szCs w:val="24"/>
          <w:lang w:eastAsia="ru-RU"/>
        </w:rPr>
        <w:t xml:space="preserve"> </w:t>
      </w:r>
      <w:r w:rsidRPr="00D5550C">
        <w:rPr>
          <w:rFonts w:ascii="Times New Roman" w:eastAsia="Times New Roman" w:hAnsi="Times New Roman" w:cs="Times New Roman"/>
          <w:sz w:val="24"/>
          <w:szCs w:val="24"/>
          <w:lang w:eastAsia="ru-RU"/>
        </w:rPr>
        <w:t>должен лежать принцип удовлетворения потребности в детских садах в населенных пунктах МО «Городское поселение Печенга» с учетом условий наиболее комфортной пешеходной доступности.</w:t>
      </w:r>
    </w:p>
    <w:p w:rsidR="00D5550C" w:rsidRPr="00D5550C" w:rsidRDefault="00D5550C" w:rsidP="00D5550C">
      <w:pPr>
        <w:spacing w:line="360" w:lineRule="auto"/>
        <w:ind w:firstLine="709"/>
        <w:jc w:val="both"/>
        <w:rPr>
          <w:rFonts w:ascii="Times New Roman" w:eastAsia="Times New Roman" w:hAnsi="Times New Roman" w:cs="Times New Roman"/>
          <w:sz w:val="24"/>
          <w:szCs w:val="24"/>
          <w:lang w:eastAsia="ru-RU"/>
        </w:rPr>
      </w:pPr>
      <w:r w:rsidRPr="00D5550C">
        <w:rPr>
          <w:rFonts w:ascii="Times New Roman" w:eastAsia="Times New Roman" w:hAnsi="Times New Roman" w:cs="Times New Roman"/>
          <w:sz w:val="24"/>
          <w:szCs w:val="24"/>
          <w:lang w:eastAsia="ru-RU"/>
        </w:rPr>
        <w:t xml:space="preserve">На расчетный срок необходимо осуществить  реконструкцию детского дошкольного учреждения под большую вместимость в </w:t>
      </w:r>
      <w:proofErr w:type="spellStart"/>
      <w:r w:rsidRPr="00D5550C">
        <w:rPr>
          <w:rFonts w:ascii="Times New Roman" w:eastAsia="Times New Roman" w:hAnsi="Times New Roman" w:cs="Times New Roman"/>
          <w:sz w:val="24"/>
          <w:szCs w:val="24"/>
          <w:lang w:eastAsia="ru-RU"/>
        </w:rPr>
        <w:t>п.г.т</w:t>
      </w:r>
      <w:proofErr w:type="spellEnd"/>
      <w:r w:rsidRPr="00D5550C">
        <w:rPr>
          <w:rFonts w:ascii="Times New Roman" w:eastAsia="Times New Roman" w:hAnsi="Times New Roman" w:cs="Times New Roman"/>
          <w:sz w:val="24"/>
          <w:szCs w:val="24"/>
          <w:lang w:eastAsia="ru-RU"/>
        </w:rPr>
        <w:t>. Печенга до 300 мест (новое строительство на 230 мест)</w:t>
      </w:r>
      <w:r>
        <w:rPr>
          <w:rFonts w:ascii="Times New Roman" w:eastAsia="Times New Roman" w:hAnsi="Times New Roman" w:cs="Times New Roman"/>
          <w:sz w:val="24"/>
          <w:szCs w:val="24"/>
          <w:lang w:eastAsia="ru-RU"/>
        </w:rPr>
        <w:t>.</w:t>
      </w:r>
      <w:r w:rsidRPr="00D5550C">
        <w:rPr>
          <w:rFonts w:ascii="Times New Roman" w:eastAsia="Times New Roman" w:hAnsi="Times New Roman" w:cs="Times New Roman"/>
          <w:sz w:val="24"/>
          <w:szCs w:val="24"/>
          <w:lang w:eastAsia="ru-RU"/>
        </w:rPr>
        <w:t xml:space="preserve"> </w:t>
      </w:r>
    </w:p>
    <w:p w:rsidR="00D5550C" w:rsidRPr="00D5550C" w:rsidRDefault="00D5550C" w:rsidP="00D5550C">
      <w:pPr>
        <w:ind w:firstLine="720"/>
        <w:jc w:val="left"/>
        <w:rPr>
          <w:rFonts w:ascii="Times New Roman" w:eastAsia="Times New Roman" w:hAnsi="Times New Roman" w:cs="Times New Roman"/>
          <w:i/>
          <w:sz w:val="24"/>
          <w:szCs w:val="24"/>
          <w:u w:val="single"/>
          <w:lang w:eastAsia="ru-RU"/>
        </w:rPr>
      </w:pPr>
      <w:r w:rsidRPr="00D5550C">
        <w:rPr>
          <w:rFonts w:ascii="Times New Roman" w:eastAsia="Times New Roman" w:hAnsi="Times New Roman" w:cs="Times New Roman"/>
          <w:i/>
          <w:sz w:val="24"/>
          <w:szCs w:val="24"/>
          <w:u w:val="single"/>
          <w:lang w:eastAsia="ru-RU"/>
        </w:rPr>
        <w:t>Общее  образование</w:t>
      </w:r>
    </w:p>
    <w:p w:rsidR="00D5550C" w:rsidRPr="00D5550C" w:rsidRDefault="00D5550C" w:rsidP="00D5550C">
      <w:pPr>
        <w:spacing w:line="360" w:lineRule="auto"/>
        <w:ind w:firstLine="709"/>
        <w:jc w:val="both"/>
        <w:rPr>
          <w:rFonts w:ascii="Times New Roman" w:eastAsia="Times New Roman" w:hAnsi="Times New Roman" w:cs="Times New Roman"/>
          <w:sz w:val="24"/>
          <w:szCs w:val="24"/>
          <w:lang w:eastAsia="ru-RU"/>
        </w:rPr>
      </w:pPr>
      <w:r w:rsidRPr="00D5550C">
        <w:rPr>
          <w:rFonts w:ascii="Times New Roman" w:eastAsia="Times New Roman" w:hAnsi="Times New Roman" w:cs="Times New Roman"/>
          <w:sz w:val="24"/>
          <w:szCs w:val="24"/>
          <w:lang w:eastAsia="ru-RU"/>
        </w:rPr>
        <w:t xml:space="preserve">15% детей в МОУ СОШ </w:t>
      </w:r>
      <w:r w:rsidRPr="00D5550C">
        <w:rPr>
          <w:rFonts w:ascii="Times New Roman" w:eastAsia="Times New Roman" w:hAnsi="Times New Roman" w:cs="Times New Roman"/>
          <w:sz w:val="24"/>
          <w:szCs w:val="24"/>
          <w:lang w:val="en-US" w:eastAsia="ru-RU"/>
        </w:rPr>
        <w:t>N</w:t>
      </w:r>
      <w:r w:rsidRPr="00D5550C">
        <w:rPr>
          <w:rFonts w:ascii="Times New Roman" w:eastAsia="Times New Roman" w:hAnsi="Times New Roman" w:cs="Times New Roman"/>
          <w:sz w:val="24"/>
          <w:szCs w:val="24"/>
          <w:lang w:eastAsia="ru-RU"/>
        </w:rPr>
        <w:t xml:space="preserve">5 </w:t>
      </w:r>
      <w:proofErr w:type="spellStart"/>
      <w:r w:rsidRPr="00D5550C">
        <w:rPr>
          <w:rFonts w:ascii="Times New Roman" w:eastAsia="Times New Roman" w:hAnsi="Times New Roman" w:cs="Times New Roman"/>
          <w:sz w:val="24"/>
          <w:szCs w:val="24"/>
          <w:lang w:eastAsia="ru-RU"/>
        </w:rPr>
        <w:t>п.г.т</w:t>
      </w:r>
      <w:proofErr w:type="spellEnd"/>
      <w:r w:rsidRPr="00D5550C">
        <w:rPr>
          <w:rFonts w:ascii="Times New Roman" w:eastAsia="Times New Roman" w:hAnsi="Times New Roman" w:cs="Times New Roman"/>
          <w:sz w:val="24"/>
          <w:szCs w:val="24"/>
          <w:lang w:eastAsia="ru-RU"/>
        </w:rPr>
        <w:t xml:space="preserve">. Печенга обучаются во вторую смену, что не отвечает новым нормативным требованиям. </w:t>
      </w:r>
    </w:p>
    <w:p w:rsidR="00D5550C" w:rsidRPr="00D5550C" w:rsidRDefault="00D5550C" w:rsidP="00D5550C">
      <w:pPr>
        <w:spacing w:line="360" w:lineRule="auto"/>
        <w:ind w:firstLine="709"/>
        <w:jc w:val="both"/>
        <w:rPr>
          <w:rFonts w:ascii="Times New Roman" w:eastAsia="Times New Roman" w:hAnsi="Times New Roman" w:cs="Times New Roman"/>
          <w:sz w:val="24"/>
          <w:szCs w:val="24"/>
          <w:lang w:eastAsia="ru-RU"/>
        </w:rPr>
      </w:pPr>
      <w:r w:rsidRPr="00D5550C">
        <w:rPr>
          <w:rFonts w:ascii="Times New Roman" w:eastAsia="Times New Roman" w:hAnsi="Times New Roman" w:cs="Times New Roman"/>
          <w:sz w:val="24"/>
          <w:szCs w:val="24"/>
          <w:lang w:eastAsia="ru-RU"/>
        </w:rPr>
        <w:t xml:space="preserve">НОШ </w:t>
      </w:r>
      <w:r w:rsidRPr="00D5550C">
        <w:rPr>
          <w:rFonts w:ascii="Times New Roman" w:eastAsia="Times New Roman" w:hAnsi="Times New Roman" w:cs="Times New Roman"/>
          <w:sz w:val="24"/>
          <w:szCs w:val="24"/>
          <w:lang w:val="en-US" w:eastAsia="ru-RU"/>
        </w:rPr>
        <w:t>N</w:t>
      </w:r>
      <w:r w:rsidRPr="00D5550C">
        <w:rPr>
          <w:rFonts w:ascii="Times New Roman" w:eastAsia="Times New Roman" w:hAnsi="Times New Roman" w:cs="Times New Roman"/>
          <w:sz w:val="24"/>
          <w:szCs w:val="24"/>
          <w:lang w:eastAsia="ru-RU"/>
        </w:rPr>
        <w:t xml:space="preserve">15 в </w:t>
      </w:r>
      <w:proofErr w:type="spellStart"/>
      <w:r w:rsidRPr="00D5550C">
        <w:rPr>
          <w:rFonts w:ascii="Times New Roman" w:eastAsia="Times New Roman" w:hAnsi="Times New Roman" w:cs="Times New Roman"/>
          <w:sz w:val="24"/>
          <w:szCs w:val="24"/>
          <w:lang w:eastAsia="ru-RU"/>
        </w:rPr>
        <w:t>н.п.Спутник</w:t>
      </w:r>
      <w:proofErr w:type="spellEnd"/>
      <w:r w:rsidRPr="00D5550C">
        <w:rPr>
          <w:rFonts w:ascii="Times New Roman" w:eastAsia="Times New Roman" w:hAnsi="Times New Roman" w:cs="Times New Roman"/>
          <w:sz w:val="24"/>
          <w:szCs w:val="24"/>
          <w:lang w:eastAsia="ru-RU"/>
        </w:rPr>
        <w:t xml:space="preserve"> располагается в приспособленном здании и имеет 100%-</w:t>
      </w:r>
      <w:proofErr w:type="spellStart"/>
      <w:r w:rsidRPr="00D5550C">
        <w:rPr>
          <w:rFonts w:ascii="Times New Roman" w:eastAsia="Times New Roman" w:hAnsi="Times New Roman" w:cs="Times New Roman"/>
          <w:sz w:val="24"/>
          <w:szCs w:val="24"/>
          <w:lang w:eastAsia="ru-RU"/>
        </w:rPr>
        <w:t>ую</w:t>
      </w:r>
      <w:proofErr w:type="spellEnd"/>
      <w:r w:rsidRPr="00D5550C">
        <w:rPr>
          <w:rFonts w:ascii="Times New Roman" w:eastAsia="Times New Roman" w:hAnsi="Times New Roman" w:cs="Times New Roman"/>
          <w:sz w:val="24"/>
          <w:szCs w:val="24"/>
          <w:lang w:eastAsia="ru-RU"/>
        </w:rPr>
        <w:t xml:space="preserve"> степень износа.  Образовательные учреждения в </w:t>
      </w:r>
      <w:proofErr w:type="spellStart"/>
      <w:r w:rsidRPr="00D5550C">
        <w:rPr>
          <w:rFonts w:ascii="Times New Roman" w:eastAsia="Times New Roman" w:hAnsi="Times New Roman" w:cs="Times New Roman"/>
          <w:sz w:val="24"/>
          <w:szCs w:val="24"/>
          <w:lang w:eastAsia="ru-RU"/>
        </w:rPr>
        <w:t>п.г.т</w:t>
      </w:r>
      <w:proofErr w:type="spellEnd"/>
      <w:r w:rsidRPr="00D5550C">
        <w:rPr>
          <w:rFonts w:ascii="Times New Roman" w:eastAsia="Times New Roman" w:hAnsi="Times New Roman" w:cs="Times New Roman"/>
          <w:sz w:val="24"/>
          <w:szCs w:val="24"/>
          <w:lang w:eastAsia="ru-RU"/>
        </w:rPr>
        <w:t xml:space="preserve">. Печенга и </w:t>
      </w:r>
      <w:proofErr w:type="spellStart"/>
      <w:r w:rsidRPr="00D5550C">
        <w:rPr>
          <w:rFonts w:ascii="Times New Roman" w:eastAsia="Times New Roman" w:hAnsi="Times New Roman" w:cs="Times New Roman"/>
          <w:sz w:val="24"/>
          <w:szCs w:val="24"/>
          <w:lang w:eastAsia="ru-RU"/>
        </w:rPr>
        <w:t>н.п.Лиинахамари</w:t>
      </w:r>
      <w:proofErr w:type="spellEnd"/>
      <w:r w:rsidRPr="00D5550C">
        <w:rPr>
          <w:rFonts w:ascii="Times New Roman" w:eastAsia="Times New Roman" w:hAnsi="Times New Roman" w:cs="Times New Roman"/>
          <w:sz w:val="24"/>
          <w:szCs w:val="24"/>
          <w:lang w:eastAsia="ru-RU"/>
        </w:rPr>
        <w:t xml:space="preserve"> также имеют высокий процент износа. </w:t>
      </w:r>
    </w:p>
    <w:p w:rsidR="00D5550C" w:rsidRPr="00D5550C" w:rsidRDefault="00D5550C" w:rsidP="00D5550C">
      <w:pPr>
        <w:spacing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Программой</w:t>
      </w:r>
      <w:r w:rsidRPr="00D5550C">
        <w:rPr>
          <w:rFonts w:ascii="Times New Roman" w:eastAsia="Times New Roman" w:hAnsi="Times New Roman" w:cs="Times New Roman"/>
          <w:sz w:val="24"/>
          <w:szCs w:val="24"/>
          <w:lang w:eastAsia="ru-RU"/>
        </w:rPr>
        <w:t xml:space="preserve"> предлагается значительное развитие системы общего образования. При требовании новых санитарных норм, которые предписывают обучение детей только в одну смену, необходимо расширение проектной мощности МОУ СОШ </w:t>
      </w:r>
      <w:r w:rsidRPr="00D5550C">
        <w:rPr>
          <w:rFonts w:ascii="Times New Roman" w:eastAsia="Times New Roman" w:hAnsi="Times New Roman" w:cs="Times New Roman"/>
          <w:sz w:val="24"/>
          <w:szCs w:val="24"/>
          <w:lang w:val="en-US" w:eastAsia="ru-RU"/>
        </w:rPr>
        <w:t>N</w:t>
      </w:r>
      <w:r w:rsidRPr="00D5550C">
        <w:rPr>
          <w:rFonts w:ascii="Times New Roman" w:eastAsia="Times New Roman" w:hAnsi="Times New Roman" w:cs="Times New Roman"/>
          <w:sz w:val="24"/>
          <w:szCs w:val="24"/>
          <w:lang w:eastAsia="ru-RU"/>
        </w:rPr>
        <w:t xml:space="preserve">5 в </w:t>
      </w:r>
      <w:proofErr w:type="spellStart"/>
      <w:r w:rsidRPr="00D5550C">
        <w:rPr>
          <w:rFonts w:ascii="Times New Roman" w:eastAsia="Times New Roman" w:hAnsi="Times New Roman" w:cs="Times New Roman"/>
          <w:sz w:val="24"/>
          <w:szCs w:val="24"/>
          <w:lang w:eastAsia="ru-RU"/>
        </w:rPr>
        <w:t>п.г.т</w:t>
      </w:r>
      <w:proofErr w:type="spellEnd"/>
      <w:r w:rsidRPr="00D5550C">
        <w:rPr>
          <w:rFonts w:ascii="Times New Roman" w:eastAsia="Times New Roman" w:hAnsi="Times New Roman" w:cs="Times New Roman"/>
          <w:sz w:val="24"/>
          <w:szCs w:val="24"/>
          <w:lang w:eastAsia="ru-RU"/>
        </w:rPr>
        <w:t xml:space="preserve">. Печенга. </w:t>
      </w:r>
    </w:p>
    <w:p w:rsidR="00D5550C" w:rsidRPr="00D5550C" w:rsidRDefault="00D5550C" w:rsidP="00D5550C">
      <w:pPr>
        <w:spacing w:line="360" w:lineRule="auto"/>
        <w:ind w:firstLine="709"/>
        <w:jc w:val="left"/>
        <w:rPr>
          <w:rFonts w:ascii="Times New Roman" w:eastAsia="Times New Roman" w:hAnsi="Times New Roman" w:cs="Times New Roman"/>
          <w:sz w:val="24"/>
          <w:szCs w:val="24"/>
          <w:lang w:eastAsia="ru-RU"/>
        </w:rPr>
      </w:pPr>
      <w:r w:rsidRPr="00D5550C">
        <w:rPr>
          <w:rFonts w:ascii="Times New Roman" w:eastAsia="Times New Roman" w:hAnsi="Times New Roman" w:cs="Times New Roman"/>
          <w:sz w:val="24"/>
          <w:szCs w:val="24"/>
          <w:lang w:eastAsia="ru-RU"/>
        </w:rPr>
        <w:t>Мероприятия на I очередь (2015 г.):</w:t>
      </w:r>
    </w:p>
    <w:p w:rsidR="00D5550C" w:rsidRPr="00D5550C" w:rsidRDefault="00D5550C" w:rsidP="00D5550C">
      <w:pPr>
        <w:spacing w:line="360" w:lineRule="auto"/>
        <w:jc w:val="both"/>
        <w:rPr>
          <w:rFonts w:ascii="Times New Roman" w:eastAsia="Times New Roman" w:hAnsi="Times New Roman" w:cs="Times New Roman"/>
          <w:sz w:val="24"/>
          <w:szCs w:val="24"/>
          <w:lang w:eastAsia="ru-RU"/>
        </w:rPr>
      </w:pPr>
      <w:r w:rsidRPr="00D5550C">
        <w:rPr>
          <w:rFonts w:ascii="Times New Roman" w:eastAsia="Times New Roman" w:hAnsi="Times New Roman" w:cs="Times New Roman"/>
          <w:sz w:val="24"/>
          <w:szCs w:val="24"/>
          <w:lang w:eastAsia="ru-RU"/>
        </w:rPr>
        <w:t xml:space="preserve">- расширение МОУ СОШ </w:t>
      </w:r>
      <w:r w:rsidRPr="00D5550C">
        <w:rPr>
          <w:rFonts w:ascii="Times New Roman" w:eastAsia="Times New Roman" w:hAnsi="Times New Roman" w:cs="Times New Roman"/>
          <w:sz w:val="24"/>
          <w:szCs w:val="24"/>
          <w:lang w:val="en-US" w:eastAsia="ru-RU"/>
        </w:rPr>
        <w:t>N</w:t>
      </w:r>
      <w:r w:rsidRPr="00D5550C">
        <w:rPr>
          <w:rFonts w:ascii="Times New Roman" w:eastAsia="Times New Roman" w:hAnsi="Times New Roman" w:cs="Times New Roman"/>
          <w:sz w:val="24"/>
          <w:szCs w:val="24"/>
          <w:lang w:eastAsia="ru-RU"/>
        </w:rPr>
        <w:t xml:space="preserve">5 в </w:t>
      </w:r>
      <w:proofErr w:type="spellStart"/>
      <w:r w:rsidRPr="00D5550C">
        <w:rPr>
          <w:rFonts w:ascii="Times New Roman" w:eastAsia="Times New Roman" w:hAnsi="Times New Roman" w:cs="Times New Roman"/>
          <w:sz w:val="24"/>
          <w:szCs w:val="24"/>
          <w:lang w:eastAsia="ru-RU"/>
        </w:rPr>
        <w:t>п.г.т</w:t>
      </w:r>
      <w:proofErr w:type="spellEnd"/>
      <w:r w:rsidRPr="00D5550C">
        <w:rPr>
          <w:rFonts w:ascii="Times New Roman" w:eastAsia="Times New Roman" w:hAnsi="Times New Roman" w:cs="Times New Roman"/>
          <w:sz w:val="24"/>
          <w:szCs w:val="24"/>
          <w:lang w:eastAsia="ru-RU"/>
        </w:rPr>
        <w:t>. Печенга до 500 мест.</w:t>
      </w:r>
    </w:p>
    <w:p w:rsidR="00D5550C" w:rsidRDefault="00D5550C" w:rsidP="00D5550C">
      <w:pPr>
        <w:spacing w:line="360" w:lineRule="auto"/>
        <w:ind w:firstLine="709"/>
        <w:jc w:val="both"/>
        <w:rPr>
          <w:rFonts w:ascii="Times New Roman" w:eastAsia="Times New Roman" w:hAnsi="Times New Roman" w:cs="Times New Roman"/>
          <w:sz w:val="24"/>
          <w:szCs w:val="24"/>
          <w:lang w:eastAsia="ru-RU"/>
        </w:rPr>
      </w:pPr>
      <w:r w:rsidRPr="00D5550C">
        <w:rPr>
          <w:rFonts w:ascii="Times New Roman" w:eastAsia="Times New Roman" w:hAnsi="Times New Roman" w:cs="Times New Roman"/>
          <w:sz w:val="24"/>
          <w:szCs w:val="24"/>
          <w:lang w:eastAsia="ru-RU"/>
        </w:rPr>
        <w:t xml:space="preserve"> Мероприятия на расчетный срок (2030 г.)</w:t>
      </w:r>
      <w:r>
        <w:rPr>
          <w:rFonts w:ascii="Times New Roman" w:eastAsia="Times New Roman" w:hAnsi="Times New Roman" w:cs="Times New Roman"/>
          <w:sz w:val="24"/>
          <w:szCs w:val="24"/>
          <w:lang w:eastAsia="ru-RU"/>
        </w:rPr>
        <w:t>:</w:t>
      </w:r>
    </w:p>
    <w:p w:rsidR="009B6E43" w:rsidRDefault="00D5550C" w:rsidP="00D5550C">
      <w:pPr>
        <w:spacing w:line="360" w:lineRule="auto"/>
        <w:jc w:val="both"/>
        <w:rPr>
          <w:rFonts w:ascii="Times New Roman" w:eastAsia="Times New Roman" w:hAnsi="Times New Roman" w:cs="Times New Roman"/>
          <w:sz w:val="24"/>
          <w:szCs w:val="24"/>
          <w:lang w:eastAsia="ru-RU"/>
        </w:rPr>
      </w:pPr>
      <w:r w:rsidRPr="00D5550C">
        <w:rPr>
          <w:rFonts w:ascii="Times New Roman" w:eastAsia="Times New Roman" w:hAnsi="Times New Roman" w:cs="Times New Roman"/>
          <w:sz w:val="24"/>
          <w:szCs w:val="24"/>
          <w:lang w:eastAsia="ru-RU"/>
        </w:rPr>
        <w:t xml:space="preserve">–  расширение МОУ СОШ </w:t>
      </w:r>
      <w:r w:rsidRPr="00D5550C">
        <w:rPr>
          <w:rFonts w:ascii="Times New Roman" w:eastAsia="Times New Roman" w:hAnsi="Times New Roman" w:cs="Times New Roman"/>
          <w:sz w:val="24"/>
          <w:szCs w:val="24"/>
          <w:lang w:val="en-US" w:eastAsia="ru-RU"/>
        </w:rPr>
        <w:t>N</w:t>
      </w:r>
      <w:r w:rsidRPr="00D5550C">
        <w:rPr>
          <w:rFonts w:ascii="Times New Roman" w:eastAsia="Times New Roman" w:hAnsi="Times New Roman" w:cs="Times New Roman"/>
          <w:sz w:val="24"/>
          <w:szCs w:val="24"/>
          <w:lang w:eastAsia="ru-RU"/>
        </w:rPr>
        <w:t xml:space="preserve">5 в </w:t>
      </w:r>
      <w:proofErr w:type="spellStart"/>
      <w:r w:rsidRPr="00D5550C">
        <w:rPr>
          <w:rFonts w:ascii="Times New Roman" w:eastAsia="Times New Roman" w:hAnsi="Times New Roman" w:cs="Times New Roman"/>
          <w:sz w:val="24"/>
          <w:szCs w:val="24"/>
          <w:lang w:eastAsia="ru-RU"/>
        </w:rPr>
        <w:t>п.г.т</w:t>
      </w:r>
      <w:proofErr w:type="spellEnd"/>
      <w:r w:rsidRPr="00D5550C">
        <w:rPr>
          <w:rFonts w:ascii="Times New Roman" w:eastAsia="Times New Roman" w:hAnsi="Times New Roman" w:cs="Times New Roman"/>
          <w:sz w:val="24"/>
          <w:szCs w:val="24"/>
          <w:lang w:eastAsia="ru-RU"/>
        </w:rPr>
        <w:t>. Печенга до 600 мест</w:t>
      </w:r>
      <w:r>
        <w:rPr>
          <w:rFonts w:ascii="Times New Roman" w:eastAsia="Times New Roman" w:hAnsi="Times New Roman" w:cs="Times New Roman"/>
          <w:sz w:val="24"/>
          <w:szCs w:val="24"/>
          <w:lang w:eastAsia="ru-RU"/>
        </w:rPr>
        <w:t>.</w:t>
      </w:r>
    </w:p>
    <w:p w:rsidR="00D5550C" w:rsidRPr="00D5550C" w:rsidRDefault="000E5B87" w:rsidP="00D5550C">
      <w:pPr>
        <w:ind w:firstLine="720"/>
        <w:jc w:val="left"/>
        <w:rPr>
          <w:rFonts w:ascii="Times New Roman" w:eastAsia="Times New Roman" w:hAnsi="Times New Roman" w:cs="Times New Roman"/>
          <w:i/>
          <w:sz w:val="24"/>
          <w:szCs w:val="24"/>
          <w:u w:val="single"/>
          <w:lang w:eastAsia="ru-RU"/>
        </w:rPr>
      </w:pPr>
      <w:r>
        <w:rPr>
          <w:rFonts w:ascii="Times New Roman" w:eastAsia="Times New Roman" w:hAnsi="Times New Roman" w:cs="Times New Roman"/>
          <w:i/>
          <w:sz w:val="24"/>
          <w:szCs w:val="24"/>
          <w:u w:val="single"/>
          <w:lang w:eastAsia="ru-RU"/>
        </w:rPr>
        <w:t>Дополнительное</w:t>
      </w:r>
      <w:r w:rsidR="00D5550C" w:rsidRPr="00D5550C">
        <w:rPr>
          <w:rFonts w:ascii="Times New Roman" w:eastAsia="Times New Roman" w:hAnsi="Times New Roman" w:cs="Times New Roman"/>
          <w:i/>
          <w:sz w:val="24"/>
          <w:szCs w:val="24"/>
          <w:u w:val="single"/>
          <w:lang w:eastAsia="ru-RU"/>
        </w:rPr>
        <w:t xml:space="preserve">  образование</w:t>
      </w:r>
    </w:p>
    <w:p w:rsidR="00D5550C" w:rsidRPr="000E5B87" w:rsidRDefault="00D5550C" w:rsidP="000E5B87">
      <w:pPr>
        <w:spacing w:line="360" w:lineRule="auto"/>
        <w:ind w:firstLine="709"/>
        <w:jc w:val="both"/>
        <w:rPr>
          <w:rFonts w:ascii="Times New Roman" w:eastAsia="Times New Roman" w:hAnsi="Times New Roman" w:cs="Times New Roman"/>
          <w:sz w:val="24"/>
          <w:szCs w:val="24"/>
          <w:lang w:eastAsia="ru-RU"/>
        </w:rPr>
      </w:pPr>
      <w:r w:rsidRPr="000E5B87">
        <w:rPr>
          <w:rFonts w:ascii="Times New Roman" w:hAnsi="Times New Roman" w:cs="Times New Roman"/>
          <w:sz w:val="24"/>
          <w:szCs w:val="24"/>
        </w:rPr>
        <w:t xml:space="preserve">Для развития системы дополнительного образования в городском поселении Печенга необходимо на первую очередь предусмотреть строительство нового учреждения - дома детского творчества в </w:t>
      </w:r>
      <w:proofErr w:type="spellStart"/>
      <w:r w:rsidRPr="000E5B87">
        <w:rPr>
          <w:rFonts w:ascii="Times New Roman" w:hAnsi="Times New Roman" w:cs="Times New Roman"/>
          <w:sz w:val="24"/>
          <w:szCs w:val="24"/>
        </w:rPr>
        <w:t>п.г.т</w:t>
      </w:r>
      <w:proofErr w:type="spellEnd"/>
      <w:r w:rsidRPr="000E5B87">
        <w:rPr>
          <w:rFonts w:ascii="Times New Roman" w:hAnsi="Times New Roman" w:cs="Times New Roman"/>
          <w:sz w:val="24"/>
          <w:szCs w:val="24"/>
        </w:rPr>
        <w:t>. Печенга на 350 мест</w:t>
      </w:r>
    </w:p>
    <w:p w:rsidR="009B6E43" w:rsidRPr="0086418D" w:rsidRDefault="009B6E43" w:rsidP="009B6E43">
      <w:pPr>
        <w:spacing w:line="360" w:lineRule="auto"/>
        <w:ind w:firstLine="567"/>
        <w:jc w:val="both"/>
        <w:rPr>
          <w:rFonts w:ascii="Times New Roman" w:hAnsi="Times New Roman" w:cs="Times New Roman"/>
          <w:sz w:val="26"/>
          <w:szCs w:val="26"/>
        </w:rPr>
      </w:pPr>
      <w:r w:rsidRPr="0086418D">
        <w:rPr>
          <w:rFonts w:ascii="Times New Roman" w:hAnsi="Times New Roman" w:cs="Times New Roman"/>
          <w:b/>
          <w:sz w:val="26"/>
          <w:szCs w:val="26"/>
        </w:rPr>
        <w:t>Здравоохранение</w:t>
      </w:r>
      <w:r w:rsidRPr="0086418D">
        <w:rPr>
          <w:rFonts w:ascii="Times New Roman" w:hAnsi="Times New Roman" w:cs="Times New Roman"/>
          <w:sz w:val="26"/>
          <w:szCs w:val="26"/>
        </w:rPr>
        <w:t xml:space="preserve"> </w:t>
      </w:r>
    </w:p>
    <w:p w:rsidR="0086418D" w:rsidRPr="0086418D" w:rsidRDefault="0086418D" w:rsidP="0086418D">
      <w:pPr>
        <w:spacing w:line="360" w:lineRule="auto"/>
        <w:ind w:firstLine="709"/>
        <w:jc w:val="both"/>
        <w:rPr>
          <w:rFonts w:ascii="Times New Roman" w:eastAsia="Times New Roman" w:hAnsi="Times New Roman" w:cs="Times New Roman"/>
          <w:sz w:val="24"/>
          <w:szCs w:val="24"/>
          <w:lang w:eastAsia="ru-RU"/>
        </w:rPr>
      </w:pPr>
      <w:r w:rsidRPr="0086418D">
        <w:rPr>
          <w:rFonts w:ascii="Times New Roman" w:eastAsia="Times New Roman" w:hAnsi="Times New Roman" w:cs="Times New Roman"/>
          <w:sz w:val="24"/>
          <w:szCs w:val="24"/>
          <w:lang w:eastAsia="ru-RU"/>
        </w:rPr>
        <w:t xml:space="preserve">Для развития сферы здравоохранения рекомендуется строительство в </w:t>
      </w:r>
      <w:proofErr w:type="spellStart"/>
      <w:r w:rsidRPr="0086418D">
        <w:rPr>
          <w:rFonts w:ascii="Times New Roman" w:eastAsia="Times New Roman" w:hAnsi="Times New Roman" w:cs="Times New Roman"/>
          <w:sz w:val="24"/>
          <w:szCs w:val="24"/>
          <w:lang w:eastAsia="ru-RU"/>
        </w:rPr>
        <w:t>п.г.т</w:t>
      </w:r>
      <w:proofErr w:type="spellEnd"/>
      <w:r w:rsidRPr="0086418D">
        <w:rPr>
          <w:rFonts w:ascii="Times New Roman" w:eastAsia="Times New Roman" w:hAnsi="Times New Roman" w:cs="Times New Roman"/>
          <w:sz w:val="24"/>
          <w:szCs w:val="24"/>
          <w:lang w:eastAsia="ru-RU"/>
        </w:rPr>
        <w:t>. Печенга стационара на 100 коек, а также поликлиники на 100 посещений в смену.</w:t>
      </w:r>
    </w:p>
    <w:p w:rsidR="0086418D" w:rsidRPr="0086418D" w:rsidRDefault="009B6E43" w:rsidP="0086418D">
      <w:pPr>
        <w:spacing w:line="360" w:lineRule="auto"/>
        <w:ind w:firstLine="709"/>
        <w:jc w:val="both"/>
        <w:rPr>
          <w:rFonts w:ascii="Times New Roman" w:eastAsia="Times New Roman" w:hAnsi="Times New Roman" w:cs="Times New Roman"/>
          <w:sz w:val="24"/>
          <w:szCs w:val="24"/>
          <w:lang w:eastAsia="ru-RU"/>
        </w:rPr>
      </w:pPr>
      <w:r w:rsidRPr="0086418D">
        <w:rPr>
          <w:rFonts w:ascii="Times New Roman" w:hAnsi="Times New Roman" w:cs="Times New Roman"/>
          <w:b/>
          <w:sz w:val="26"/>
          <w:szCs w:val="26"/>
        </w:rPr>
        <w:t>Культура и искусство:</w:t>
      </w:r>
      <w:r w:rsidRPr="0086418D">
        <w:rPr>
          <w:rFonts w:ascii="Times New Roman" w:hAnsi="Times New Roman" w:cs="Times New Roman"/>
          <w:sz w:val="26"/>
          <w:szCs w:val="26"/>
        </w:rPr>
        <w:t xml:space="preserve"> </w:t>
      </w:r>
      <w:r w:rsidR="0086418D">
        <w:rPr>
          <w:rFonts w:ascii="Times New Roman" w:eastAsia="Times New Roman" w:hAnsi="Times New Roman" w:cs="Times New Roman"/>
          <w:sz w:val="24"/>
          <w:szCs w:val="24"/>
          <w:lang w:eastAsia="ru-RU"/>
        </w:rPr>
        <w:t>п</w:t>
      </w:r>
      <w:r w:rsidR="0086418D" w:rsidRPr="0086418D">
        <w:rPr>
          <w:rFonts w:ascii="Times New Roman" w:eastAsia="Times New Roman" w:hAnsi="Times New Roman" w:cs="Times New Roman"/>
          <w:sz w:val="24"/>
          <w:szCs w:val="24"/>
          <w:lang w:eastAsia="ru-RU"/>
        </w:rPr>
        <w:t xml:space="preserve">овышение качества жизни постоянного населения и развитие городского поселения, неразрывно связано с качеством культурной среды. Разнообразие выбора досуговой деятельности, интересная культурная жизнь в городском </w:t>
      </w:r>
      <w:r w:rsidR="0086418D" w:rsidRPr="0086418D">
        <w:rPr>
          <w:rFonts w:ascii="Times New Roman" w:eastAsia="Times New Roman" w:hAnsi="Times New Roman" w:cs="Times New Roman"/>
          <w:sz w:val="24"/>
          <w:szCs w:val="24"/>
          <w:lang w:eastAsia="ru-RU"/>
        </w:rPr>
        <w:lastRenderedPageBreak/>
        <w:t xml:space="preserve">поселении способствует улучшению его имиджа, стабилизации социальной обстановки, и как следствие развитию человеческого потенциала. </w:t>
      </w:r>
    </w:p>
    <w:p w:rsidR="0086418D" w:rsidRPr="0086418D" w:rsidRDefault="0086418D" w:rsidP="0086418D">
      <w:pPr>
        <w:spacing w:line="360" w:lineRule="auto"/>
        <w:ind w:firstLine="709"/>
        <w:jc w:val="both"/>
        <w:rPr>
          <w:rFonts w:ascii="Times New Roman" w:eastAsia="Times New Roman" w:hAnsi="Times New Roman" w:cs="Times New Roman"/>
          <w:sz w:val="24"/>
          <w:szCs w:val="24"/>
          <w:lang w:eastAsia="ru-RU"/>
        </w:rPr>
      </w:pPr>
      <w:r w:rsidRPr="0086418D">
        <w:rPr>
          <w:rFonts w:ascii="Times New Roman" w:eastAsia="Times New Roman" w:hAnsi="Times New Roman" w:cs="Times New Roman"/>
          <w:sz w:val="24"/>
          <w:szCs w:val="24"/>
          <w:lang w:eastAsia="ru-RU"/>
        </w:rPr>
        <w:t xml:space="preserve">В МО «Городское поселение Печенга» из учреждений культуры имеется Гарнизонный дом офицеров на 450 человек, два кинозала (один в ГДО на 350 человек, один в Матросском клубе на 300 человек). Также имеются Солдатский клуб в </w:t>
      </w:r>
      <w:proofErr w:type="spellStart"/>
      <w:r w:rsidRPr="0086418D">
        <w:rPr>
          <w:rFonts w:ascii="Times New Roman" w:eastAsia="Times New Roman" w:hAnsi="Times New Roman" w:cs="Times New Roman"/>
          <w:sz w:val="24"/>
          <w:szCs w:val="24"/>
          <w:lang w:eastAsia="ru-RU"/>
        </w:rPr>
        <w:t>п.г.т</w:t>
      </w:r>
      <w:proofErr w:type="spellEnd"/>
      <w:r w:rsidRPr="0086418D">
        <w:rPr>
          <w:rFonts w:ascii="Times New Roman" w:eastAsia="Times New Roman" w:hAnsi="Times New Roman" w:cs="Times New Roman"/>
          <w:sz w:val="24"/>
          <w:szCs w:val="24"/>
          <w:lang w:eastAsia="ru-RU"/>
        </w:rPr>
        <w:t xml:space="preserve">. Печенга (400) и Матросский клуб в </w:t>
      </w:r>
      <w:proofErr w:type="spellStart"/>
      <w:r w:rsidRPr="0086418D">
        <w:rPr>
          <w:rFonts w:ascii="Times New Roman" w:eastAsia="Times New Roman" w:hAnsi="Times New Roman" w:cs="Times New Roman"/>
          <w:sz w:val="24"/>
          <w:szCs w:val="24"/>
          <w:lang w:eastAsia="ru-RU"/>
        </w:rPr>
        <w:t>н.п.Спутник</w:t>
      </w:r>
      <w:proofErr w:type="spellEnd"/>
      <w:r w:rsidRPr="0086418D">
        <w:rPr>
          <w:rFonts w:ascii="Times New Roman" w:eastAsia="Times New Roman" w:hAnsi="Times New Roman" w:cs="Times New Roman"/>
          <w:sz w:val="24"/>
          <w:szCs w:val="24"/>
          <w:lang w:eastAsia="ru-RU"/>
        </w:rPr>
        <w:t xml:space="preserve"> (350), которые обслуживают как военное, так и гражданское население городского поселения Печенга. Библиотечное обслуживание в МО «Городское поселение Печенга» оказывается в следующих населенных пунктах: </w:t>
      </w:r>
      <w:proofErr w:type="spellStart"/>
      <w:r w:rsidRPr="0086418D">
        <w:rPr>
          <w:rFonts w:ascii="Times New Roman" w:eastAsia="Times New Roman" w:hAnsi="Times New Roman" w:cs="Times New Roman"/>
          <w:sz w:val="24"/>
          <w:szCs w:val="24"/>
          <w:lang w:eastAsia="ru-RU"/>
        </w:rPr>
        <w:t>п.г.т</w:t>
      </w:r>
      <w:proofErr w:type="spellEnd"/>
      <w:r w:rsidRPr="0086418D">
        <w:rPr>
          <w:rFonts w:ascii="Times New Roman" w:eastAsia="Times New Roman" w:hAnsi="Times New Roman" w:cs="Times New Roman"/>
          <w:sz w:val="24"/>
          <w:szCs w:val="24"/>
          <w:lang w:eastAsia="ru-RU"/>
        </w:rPr>
        <w:t xml:space="preserve">. Печенга (Библиотека-филиал №4, Библиотека-филиал №10), </w:t>
      </w:r>
      <w:proofErr w:type="spellStart"/>
      <w:r w:rsidRPr="0086418D">
        <w:rPr>
          <w:rFonts w:ascii="Times New Roman" w:eastAsia="Times New Roman" w:hAnsi="Times New Roman" w:cs="Times New Roman"/>
          <w:sz w:val="24"/>
          <w:szCs w:val="24"/>
          <w:lang w:eastAsia="ru-RU"/>
        </w:rPr>
        <w:t>н.п</w:t>
      </w:r>
      <w:proofErr w:type="spellEnd"/>
      <w:r w:rsidRPr="0086418D">
        <w:rPr>
          <w:rFonts w:ascii="Times New Roman" w:eastAsia="Times New Roman" w:hAnsi="Times New Roman" w:cs="Times New Roman"/>
          <w:sz w:val="24"/>
          <w:szCs w:val="24"/>
          <w:lang w:eastAsia="ru-RU"/>
        </w:rPr>
        <w:t xml:space="preserve">. Линахамари (Библиотека-филиал №7), </w:t>
      </w:r>
      <w:proofErr w:type="spellStart"/>
      <w:r w:rsidRPr="0086418D">
        <w:rPr>
          <w:rFonts w:ascii="Times New Roman" w:eastAsia="Times New Roman" w:hAnsi="Times New Roman" w:cs="Times New Roman"/>
          <w:sz w:val="24"/>
          <w:szCs w:val="24"/>
          <w:lang w:eastAsia="ru-RU"/>
        </w:rPr>
        <w:t>н.п</w:t>
      </w:r>
      <w:proofErr w:type="spellEnd"/>
      <w:r w:rsidRPr="0086418D">
        <w:rPr>
          <w:rFonts w:ascii="Times New Roman" w:eastAsia="Times New Roman" w:hAnsi="Times New Roman" w:cs="Times New Roman"/>
          <w:sz w:val="24"/>
          <w:szCs w:val="24"/>
          <w:lang w:eastAsia="ru-RU"/>
        </w:rPr>
        <w:t>. Спутник (Библиотека-филиал №8).</w:t>
      </w:r>
    </w:p>
    <w:p w:rsidR="009B6E43" w:rsidRPr="003D1544" w:rsidRDefault="0086418D" w:rsidP="0086418D">
      <w:pPr>
        <w:tabs>
          <w:tab w:val="num" w:pos="180"/>
        </w:tabs>
        <w:spacing w:line="360" w:lineRule="auto"/>
        <w:ind w:firstLine="709"/>
        <w:jc w:val="both"/>
        <w:rPr>
          <w:rFonts w:ascii="Times New Roman" w:hAnsi="Times New Roman" w:cs="Times New Roman"/>
          <w:sz w:val="26"/>
          <w:szCs w:val="26"/>
          <w:highlight w:val="yellow"/>
        </w:rPr>
      </w:pPr>
      <w:r w:rsidRPr="0086418D">
        <w:rPr>
          <w:rFonts w:ascii="Times New Roman" w:eastAsia="Times New Roman" w:hAnsi="Times New Roman" w:cs="Times New Roman"/>
          <w:sz w:val="24"/>
          <w:szCs w:val="24"/>
          <w:lang w:eastAsia="ru-RU"/>
        </w:rPr>
        <w:t>На базе одного из клубов рекомендуется  создать творческие музыкальные и театральные коллективы, а также принимать творческие коллективы из разных регионов страны. Также рекомендуется организация краеведческого музея в МО «Городское поселение Печенга».</w:t>
      </w:r>
    </w:p>
    <w:p w:rsidR="009B6E43" w:rsidRPr="003D1544" w:rsidRDefault="009B6E43" w:rsidP="009B6E43">
      <w:pPr>
        <w:spacing w:line="360" w:lineRule="auto"/>
        <w:ind w:firstLine="567"/>
        <w:jc w:val="both"/>
        <w:rPr>
          <w:rFonts w:ascii="Times New Roman" w:hAnsi="Times New Roman" w:cs="Times New Roman"/>
          <w:sz w:val="26"/>
          <w:szCs w:val="26"/>
          <w:highlight w:val="yellow"/>
        </w:rPr>
      </w:pPr>
      <w:r w:rsidRPr="00DF3DB4">
        <w:rPr>
          <w:rFonts w:ascii="Times New Roman" w:hAnsi="Times New Roman" w:cs="Times New Roman"/>
          <w:b/>
          <w:sz w:val="24"/>
          <w:szCs w:val="24"/>
        </w:rPr>
        <w:t>Физкультура и спорт:</w:t>
      </w:r>
      <w:r w:rsidRPr="00DF3DB4">
        <w:rPr>
          <w:rFonts w:ascii="Times New Roman" w:hAnsi="Times New Roman" w:cs="Times New Roman"/>
          <w:sz w:val="24"/>
          <w:szCs w:val="24"/>
        </w:rPr>
        <w:t xml:space="preserve"> </w:t>
      </w:r>
      <w:r w:rsidR="0086418D" w:rsidRPr="00DF3DB4">
        <w:rPr>
          <w:rFonts w:ascii="Times New Roman" w:eastAsia="Times New Roman" w:hAnsi="Times New Roman" w:cs="Times New Roman"/>
          <w:sz w:val="24"/>
          <w:szCs w:val="24"/>
          <w:lang w:eastAsia="ru-RU"/>
        </w:rPr>
        <w:t>Согласно «Схеме территориально планирования</w:t>
      </w:r>
      <w:r w:rsidR="0086418D" w:rsidRPr="0086418D">
        <w:rPr>
          <w:rFonts w:ascii="Times New Roman" w:eastAsia="Times New Roman" w:hAnsi="Times New Roman" w:cs="Times New Roman"/>
          <w:sz w:val="24"/>
          <w:szCs w:val="24"/>
          <w:lang w:eastAsia="ru-RU"/>
        </w:rPr>
        <w:t xml:space="preserve"> Мурманской области», для создания условий для физического совершенствования и укрепления здоровья населения  уже на первую очередь необходимо строительство физкультурно-оздоровительного центра (ФОК) в </w:t>
      </w:r>
      <w:proofErr w:type="spellStart"/>
      <w:r w:rsidR="0086418D" w:rsidRPr="0086418D">
        <w:rPr>
          <w:rFonts w:ascii="Times New Roman" w:eastAsia="Times New Roman" w:hAnsi="Times New Roman" w:cs="Times New Roman"/>
          <w:sz w:val="24"/>
          <w:szCs w:val="24"/>
          <w:lang w:eastAsia="ru-RU"/>
        </w:rPr>
        <w:t>п.г.т</w:t>
      </w:r>
      <w:proofErr w:type="spellEnd"/>
      <w:r w:rsidR="0086418D" w:rsidRPr="0086418D">
        <w:rPr>
          <w:rFonts w:ascii="Times New Roman" w:eastAsia="Times New Roman" w:hAnsi="Times New Roman" w:cs="Times New Roman"/>
          <w:sz w:val="24"/>
          <w:szCs w:val="24"/>
          <w:lang w:eastAsia="ru-RU"/>
        </w:rPr>
        <w:t xml:space="preserve">. Печенга (со спортивным залом - 540 </w:t>
      </w:r>
      <w:proofErr w:type="spellStart"/>
      <w:r w:rsidR="0086418D" w:rsidRPr="0086418D">
        <w:rPr>
          <w:rFonts w:ascii="Times New Roman" w:eastAsia="Times New Roman" w:hAnsi="Times New Roman" w:cs="Times New Roman"/>
          <w:sz w:val="24"/>
          <w:szCs w:val="24"/>
          <w:lang w:eastAsia="ru-RU"/>
        </w:rPr>
        <w:t>кв.м</w:t>
      </w:r>
      <w:proofErr w:type="spellEnd"/>
      <w:r w:rsidR="0086418D" w:rsidRPr="0086418D">
        <w:rPr>
          <w:rFonts w:ascii="Times New Roman" w:eastAsia="Times New Roman" w:hAnsi="Times New Roman" w:cs="Times New Roman"/>
          <w:sz w:val="24"/>
          <w:szCs w:val="24"/>
          <w:lang w:eastAsia="ru-RU"/>
        </w:rPr>
        <w:t xml:space="preserve">, и бассейном – 180 </w:t>
      </w:r>
      <w:proofErr w:type="spellStart"/>
      <w:r w:rsidR="0086418D" w:rsidRPr="0086418D">
        <w:rPr>
          <w:rFonts w:ascii="Times New Roman" w:eastAsia="Times New Roman" w:hAnsi="Times New Roman" w:cs="Times New Roman"/>
          <w:sz w:val="24"/>
          <w:szCs w:val="24"/>
          <w:lang w:eastAsia="ru-RU"/>
        </w:rPr>
        <w:t>кв.м</w:t>
      </w:r>
      <w:proofErr w:type="spellEnd"/>
      <w:r w:rsidR="0086418D" w:rsidRPr="0086418D">
        <w:rPr>
          <w:rFonts w:ascii="Times New Roman" w:eastAsia="Times New Roman" w:hAnsi="Times New Roman" w:cs="Times New Roman"/>
          <w:sz w:val="24"/>
          <w:szCs w:val="24"/>
          <w:lang w:eastAsia="ru-RU"/>
        </w:rPr>
        <w:t>. зеркала воды), на базе которого рекомендуется создать ДЮСШ.</w:t>
      </w:r>
    </w:p>
    <w:p w:rsidR="0086418D" w:rsidRPr="0086418D" w:rsidRDefault="009B6E43" w:rsidP="0086418D">
      <w:pPr>
        <w:spacing w:line="360" w:lineRule="auto"/>
        <w:ind w:firstLine="709"/>
        <w:jc w:val="both"/>
        <w:rPr>
          <w:rFonts w:ascii="Times New Roman" w:eastAsia="Times New Roman" w:hAnsi="Times New Roman" w:cs="Times New Roman"/>
          <w:sz w:val="24"/>
          <w:szCs w:val="24"/>
          <w:lang w:eastAsia="ru-RU"/>
        </w:rPr>
      </w:pPr>
      <w:r w:rsidRPr="0086418D">
        <w:rPr>
          <w:rFonts w:ascii="Times New Roman" w:hAnsi="Times New Roman" w:cs="Times New Roman"/>
          <w:b/>
          <w:bCs/>
          <w:sz w:val="24"/>
          <w:szCs w:val="24"/>
        </w:rPr>
        <w:t xml:space="preserve">Торговля, общественное питание, бытовое обслуживание: </w:t>
      </w:r>
      <w:r w:rsidR="0086418D" w:rsidRPr="0086418D">
        <w:rPr>
          <w:rFonts w:ascii="Times New Roman" w:eastAsia="Times New Roman" w:hAnsi="Times New Roman" w:cs="Times New Roman"/>
          <w:sz w:val="24"/>
          <w:szCs w:val="24"/>
          <w:lang w:eastAsia="ru-RU"/>
        </w:rPr>
        <w:t>данные сферы обслуживания в МО «Городское поселение Печенга» являются в основном областью интересов частного бизнеса и относятся к ненормируемым. Емкость их формируется на основе сбалансированного спроса и предложения на данные виды услуг.</w:t>
      </w:r>
    </w:p>
    <w:p w:rsidR="0086418D" w:rsidRPr="0086418D" w:rsidRDefault="0086418D" w:rsidP="0086418D">
      <w:pPr>
        <w:spacing w:line="360" w:lineRule="auto"/>
        <w:ind w:firstLine="709"/>
        <w:jc w:val="both"/>
        <w:rPr>
          <w:rFonts w:ascii="Times New Roman" w:eastAsia="Times New Roman" w:hAnsi="Times New Roman" w:cs="Times New Roman"/>
          <w:sz w:val="24"/>
          <w:szCs w:val="24"/>
          <w:lang w:eastAsia="ru-RU"/>
        </w:rPr>
      </w:pPr>
      <w:r w:rsidRPr="0086418D">
        <w:rPr>
          <w:rFonts w:ascii="Times New Roman" w:eastAsia="Times New Roman" w:hAnsi="Times New Roman" w:cs="Times New Roman"/>
          <w:sz w:val="24"/>
          <w:szCs w:val="24"/>
          <w:lang w:eastAsia="ru-RU"/>
        </w:rPr>
        <w:t>Формат предоставления услуг, их качество и ассортимент являются не только отражением уровня развития общества, но и необходимым элементом формирования городской среды.</w:t>
      </w:r>
    </w:p>
    <w:p w:rsidR="009B6E43" w:rsidRPr="0086418D" w:rsidRDefault="0086418D" w:rsidP="0086418D">
      <w:pPr>
        <w:spacing w:line="360" w:lineRule="auto"/>
        <w:ind w:firstLine="709"/>
        <w:jc w:val="both"/>
        <w:rPr>
          <w:rFonts w:ascii="Times New Roman" w:hAnsi="Times New Roman" w:cs="Times New Roman"/>
          <w:sz w:val="24"/>
          <w:szCs w:val="24"/>
          <w:highlight w:val="yellow"/>
        </w:rPr>
      </w:pPr>
      <w:r w:rsidRPr="0086418D">
        <w:rPr>
          <w:rFonts w:ascii="Times New Roman" w:eastAsia="Times New Roman" w:hAnsi="Times New Roman" w:cs="Times New Roman"/>
          <w:sz w:val="24"/>
          <w:szCs w:val="24"/>
          <w:lang w:eastAsia="ru-RU"/>
        </w:rPr>
        <w:t xml:space="preserve">Перспективы территориального развития МО «Городское поселение Печенга» должны быть тесно связаны с подобным развитием сферы услуг во всех населенных пунктах поселения.  Программой рекомендуется строительство торгового центра на месте разрушенного объекта в центральной части </w:t>
      </w:r>
      <w:proofErr w:type="spellStart"/>
      <w:r w:rsidRPr="0086418D">
        <w:rPr>
          <w:rFonts w:ascii="Times New Roman" w:eastAsia="Times New Roman" w:hAnsi="Times New Roman" w:cs="Times New Roman"/>
          <w:sz w:val="24"/>
          <w:szCs w:val="24"/>
          <w:lang w:eastAsia="ru-RU"/>
        </w:rPr>
        <w:t>п.г.т</w:t>
      </w:r>
      <w:proofErr w:type="spellEnd"/>
      <w:r w:rsidRPr="0086418D">
        <w:rPr>
          <w:rFonts w:ascii="Times New Roman" w:eastAsia="Times New Roman" w:hAnsi="Times New Roman" w:cs="Times New Roman"/>
          <w:sz w:val="24"/>
          <w:szCs w:val="24"/>
          <w:lang w:eastAsia="ru-RU"/>
        </w:rPr>
        <w:t xml:space="preserve">. Печенга, организация рыночного комплекса (около 200кв.м. торговой площади), строительство гостиницы на 55 мест в </w:t>
      </w:r>
      <w:proofErr w:type="spellStart"/>
      <w:r w:rsidRPr="0086418D">
        <w:rPr>
          <w:rFonts w:ascii="Times New Roman" w:eastAsia="Times New Roman" w:hAnsi="Times New Roman" w:cs="Times New Roman"/>
          <w:sz w:val="24"/>
          <w:szCs w:val="24"/>
          <w:lang w:eastAsia="ru-RU"/>
        </w:rPr>
        <w:t>п.г.т</w:t>
      </w:r>
      <w:proofErr w:type="spellEnd"/>
      <w:r w:rsidRPr="0086418D">
        <w:rPr>
          <w:rFonts w:ascii="Times New Roman" w:eastAsia="Times New Roman" w:hAnsi="Times New Roman" w:cs="Times New Roman"/>
          <w:sz w:val="24"/>
          <w:szCs w:val="24"/>
          <w:lang w:eastAsia="ru-RU"/>
        </w:rPr>
        <w:t xml:space="preserve">. Печенга,  а также организация новых учреждений обслуживания во всех населенных пунктах. В целом по городскому поселению отмечается нехватка бань (по 15 мест в </w:t>
      </w:r>
      <w:proofErr w:type="spellStart"/>
      <w:r w:rsidRPr="0086418D">
        <w:rPr>
          <w:rFonts w:ascii="Times New Roman" w:eastAsia="Times New Roman" w:hAnsi="Times New Roman" w:cs="Times New Roman"/>
          <w:sz w:val="24"/>
          <w:szCs w:val="24"/>
          <w:lang w:eastAsia="ru-RU"/>
        </w:rPr>
        <w:t>п.г.т</w:t>
      </w:r>
      <w:proofErr w:type="spellEnd"/>
      <w:r w:rsidRPr="0086418D">
        <w:rPr>
          <w:rFonts w:ascii="Times New Roman" w:eastAsia="Times New Roman" w:hAnsi="Times New Roman" w:cs="Times New Roman"/>
          <w:sz w:val="24"/>
          <w:szCs w:val="24"/>
          <w:lang w:eastAsia="ru-RU"/>
        </w:rPr>
        <w:t xml:space="preserve">. Печенга и </w:t>
      </w:r>
      <w:proofErr w:type="spellStart"/>
      <w:r w:rsidRPr="0086418D">
        <w:rPr>
          <w:rFonts w:ascii="Times New Roman" w:eastAsia="Times New Roman" w:hAnsi="Times New Roman" w:cs="Times New Roman"/>
          <w:sz w:val="24"/>
          <w:szCs w:val="24"/>
          <w:lang w:eastAsia="ru-RU"/>
        </w:rPr>
        <w:t>н.п</w:t>
      </w:r>
      <w:proofErr w:type="spellEnd"/>
      <w:r w:rsidRPr="0086418D">
        <w:rPr>
          <w:rFonts w:ascii="Times New Roman" w:eastAsia="Times New Roman" w:hAnsi="Times New Roman" w:cs="Times New Roman"/>
          <w:sz w:val="24"/>
          <w:szCs w:val="24"/>
          <w:lang w:eastAsia="ru-RU"/>
        </w:rPr>
        <w:t xml:space="preserve">. </w:t>
      </w:r>
      <w:proofErr w:type="spellStart"/>
      <w:r w:rsidRPr="0086418D">
        <w:rPr>
          <w:rFonts w:ascii="Times New Roman" w:eastAsia="Times New Roman" w:hAnsi="Times New Roman" w:cs="Times New Roman"/>
          <w:sz w:val="24"/>
          <w:szCs w:val="24"/>
          <w:lang w:eastAsia="ru-RU"/>
        </w:rPr>
        <w:t>Лиинахамари</w:t>
      </w:r>
      <w:proofErr w:type="spellEnd"/>
      <w:r w:rsidRPr="0086418D">
        <w:rPr>
          <w:rFonts w:ascii="Times New Roman" w:eastAsia="Times New Roman" w:hAnsi="Times New Roman" w:cs="Times New Roman"/>
          <w:sz w:val="24"/>
          <w:szCs w:val="24"/>
          <w:lang w:eastAsia="ru-RU"/>
        </w:rPr>
        <w:t xml:space="preserve">) и объектов общественного питания (рекомендуется </w:t>
      </w:r>
      <w:r w:rsidRPr="0086418D">
        <w:rPr>
          <w:rFonts w:ascii="Times New Roman" w:eastAsia="Times New Roman" w:hAnsi="Times New Roman" w:cs="Times New Roman"/>
          <w:sz w:val="24"/>
          <w:szCs w:val="24"/>
          <w:lang w:eastAsia="ru-RU"/>
        </w:rPr>
        <w:lastRenderedPageBreak/>
        <w:t xml:space="preserve">строительство кафе в </w:t>
      </w:r>
      <w:proofErr w:type="spellStart"/>
      <w:r w:rsidRPr="0086418D">
        <w:rPr>
          <w:rFonts w:ascii="Times New Roman" w:eastAsia="Times New Roman" w:hAnsi="Times New Roman" w:cs="Times New Roman"/>
          <w:sz w:val="24"/>
          <w:szCs w:val="24"/>
          <w:lang w:eastAsia="ru-RU"/>
        </w:rPr>
        <w:t>н.п</w:t>
      </w:r>
      <w:proofErr w:type="spellEnd"/>
      <w:r w:rsidRPr="0086418D">
        <w:rPr>
          <w:rFonts w:ascii="Times New Roman" w:eastAsia="Times New Roman" w:hAnsi="Times New Roman" w:cs="Times New Roman"/>
          <w:sz w:val="24"/>
          <w:szCs w:val="24"/>
          <w:lang w:eastAsia="ru-RU"/>
        </w:rPr>
        <w:t xml:space="preserve">. </w:t>
      </w:r>
      <w:proofErr w:type="spellStart"/>
      <w:r w:rsidRPr="0086418D">
        <w:rPr>
          <w:rFonts w:ascii="Times New Roman" w:eastAsia="Times New Roman" w:hAnsi="Times New Roman" w:cs="Times New Roman"/>
          <w:sz w:val="24"/>
          <w:szCs w:val="24"/>
          <w:lang w:eastAsia="ru-RU"/>
        </w:rPr>
        <w:t>Лиинахамари</w:t>
      </w:r>
      <w:proofErr w:type="spellEnd"/>
      <w:r w:rsidRPr="0086418D">
        <w:rPr>
          <w:rFonts w:ascii="Times New Roman" w:eastAsia="Times New Roman" w:hAnsi="Times New Roman" w:cs="Times New Roman"/>
          <w:sz w:val="24"/>
          <w:szCs w:val="24"/>
          <w:lang w:eastAsia="ru-RU"/>
        </w:rPr>
        <w:t xml:space="preserve"> (40 мест), а также двух кафе в </w:t>
      </w:r>
      <w:proofErr w:type="spellStart"/>
      <w:r w:rsidRPr="0086418D">
        <w:rPr>
          <w:rFonts w:ascii="Times New Roman" w:eastAsia="Times New Roman" w:hAnsi="Times New Roman" w:cs="Times New Roman"/>
          <w:sz w:val="24"/>
          <w:szCs w:val="24"/>
          <w:lang w:eastAsia="ru-RU"/>
        </w:rPr>
        <w:t>п.г.т</w:t>
      </w:r>
      <w:proofErr w:type="spellEnd"/>
      <w:r w:rsidRPr="0086418D">
        <w:rPr>
          <w:rFonts w:ascii="Times New Roman" w:eastAsia="Times New Roman" w:hAnsi="Times New Roman" w:cs="Times New Roman"/>
          <w:sz w:val="24"/>
          <w:szCs w:val="24"/>
          <w:lang w:eastAsia="ru-RU"/>
        </w:rPr>
        <w:t>. Печенга (по 40 каждое).</w:t>
      </w:r>
    </w:p>
    <w:p w:rsidR="00F87CC9" w:rsidRPr="00564BAD" w:rsidRDefault="009B6E43" w:rsidP="00921B60">
      <w:pPr>
        <w:pStyle w:val="20"/>
        <w:numPr>
          <w:ilvl w:val="1"/>
          <w:numId w:val="16"/>
        </w:numPr>
        <w:tabs>
          <w:tab w:val="left" w:pos="1134"/>
        </w:tabs>
        <w:spacing w:before="0" w:after="0"/>
        <w:jc w:val="both"/>
        <w:rPr>
          <w:rFonts w:cs="Times New Roman"/>
        </w:rPr>
      </w:pPr>
      <w:bookmarkStart w:id="105" w:name="_Toc417481106"/>
      <w:r w:rsidRPr="00564BAD">
        <w:rPr>
          <w:rFonts w:cs="Times New Roman"/>
        </w:rPr>
        <w:t>Прогноз спроса на коммунальные ресурсы</w:t>
      </w:r>
      <w:bookmarkEnd w:id="105"/>
    </w:p>
    <w:p w:rsidR="004E7CF6" w:rsidRDefault="004E7CF6" w:rsidP="00B04A34">
      <w:pPr>
        <w:spacing w:line="360" w:lineRule="auto"/>
        <w:ind w:firstLine="709"/>
        <w:jc w:val="both"/>
        <w:rPr>
          <w:rFonts w:ascii="Times New Roman" w:eastAsia="Times New Roman" w:hAnsi="Times New Roman" w:cs="Times New Roman"/>
          <w:i/>
          <w:sz w:val="24"/>
          <w:szCs w:val="24"/>
          <w:highlight w:val="yellow"/>
          <w:u w:val="single"/>
          <w:lang w:eastAsia="ru-RU"/>
        </w:rPr>
      </w:pPr>
      <w:r w:rsidRPr="00C14A41">
        <w:rPr>
          <w:rFonts w:ascii="Times New Roman" w:eastAsia="Times New Roman" w:hAnsi="Times New Roman" w:cs="Times New Roman"/>
          <w:sz w:val="24"/>
          <w:szCs w:val="24"/>
          <w:lang w:eastAsia="ru-RU"/>
        </w:rPr>
        <w:t xml:space="preserve">Объемы нового строительства указаны в </w:t>
      </w:r>
      <w:r>
        <w:rPr>
          <w:rFonts w:ascii="Times New Roman" w:eastAsia="Times New Roman" w:hAnsi="Times New Roman" w:cs="Times New Roman"/>
          <w:sz w:val="24"/>
          <w:szCs w:val="24"/>
          <w:lang w:eastAsia="ru-RU"/>
        </w:rPr>
        <w:t>разделе 3.1 данной программы</w:t>
      </w:r>
      <w:r w:rsidRPr="00C14A41">
        <w:rPr>
          <w:rFonts w:ascii="Times New Roman" w:eastAsia="Times New Roman" w:hAnsi="Times New Roman" w:cs="Times New Roman"/>
          <w:sz w:val="24"/>
          <w:szCs w:val="24"/>
          <w:lang w:eastAsia="ru-RU"/>
        </w:rPr>
        <w:t>.</w:t>
      </w:r>
    </w:p>
    <w:p w:rsidR="00B04A34" w:rsidRDefault="004E7CF6" w:rsidP="00B04A34">
      <w:pPr>
        <w:spacing w:line="360" w:lineRule="auto"/>
        <w:ind w:firstLine="709"/>
        <w:jc w:val="both"/>
        <w:rPr>
          <w:rFonts w:ascii="Times New Roman" w:eastAsia="Times New Roman" w:hAnsi="Times New Roman" w:cs="Times New Roman"/>
          <w:sz w:val="24"/>
          <w:szCs w:val="24"/>
          <w:lang w:eastAsia="ru-RU"/>
        </w:rPr>
      </w:pPr>
      <w:r w:rsidRPr="004E7CF6">
        <w:rPr>
          <w:rFonts w:ascii="Times New Roman" w:eastAsia="Times New Roman" w:hAnsi="Times New Roman" w:cs="Times New Roman"/>
          <w:sz w:val="24"/>
          <w:szCs w:val="24"/>
          <w:lang w:eastAsia="ru-RU"/>
        </w:rPr>
        <w:t>Перспективное потребление электрической энергии потребителями городского поселения Печенга представлено в таблице 3.2.1.</w:t>
      </w:r>
    </w:p>
    <w:p w:rsidR="004E7CF6" w:rsidRPr="004E7CF6" w:rsidRDefault="004E7CF6" w:rsidP="004E7CF6">
      <w:pPr>
        <w:jc w:val="both"/>
        <w:rPr>
          <w:rFonts w:ascii="Times New Roman" w:eastAsia="Times New Roman" w:hAnsi="Times New Roman" w:cs="Times New Roman"/>
          <w:b/>
          <w:sz w:val="24"/>
          <w:szCs w:val="24"/>
          <w:lang w:eastAsia="ru-RU"/>
        </w:rPr>
      </w:pPr>
      <w:r w:rsidRPr="004E7CF6">
        <w:rPr>
          <w:rFonts w:ascii="Times New Roman" w:eastAsia="Times New Roman" w:hAnsi="Times New Roman" w:cs="Times New Roman"/>
          <w:b/>
          <w:sz w:val="24"/>
          <w:szCs w:val="24"/>
          <w:lang w:eastAsia="ru-RU"/>
        </w:rPr>
        <w:t xml:space="preserve">Таблица 3.2.1. </w:t>
      </w:r>
      <w:r w:rsidRPr="004E7CF6">
        <w:rPr>
          <w:rFonts w:ascii="Times New Roman" w:eastAsia="Times New Roman" w:hAnsi="Times New Roman" w:cs="Times New Roman"/>
          <w:b/>
          <w:spacing w:val="-4"/>
          <w:sz w:val="24"/>
          <w:szCs w:val="24"/>
          <w:lang w:eastAsia="ru-RU"/>
        </w:rPr>
        <w:t>Суммарная электрическая нагрузка городского поселения Печенга.</w:t>
      </w:r>
    </w:p>
    <w:tbl>
      <w:tblPr>
        <w:tblW w:w="8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900"/>
        <w:gridCol w:w="575"/>
        <w:gridCol w:w="654"/>
        <w:gridCol w:w="650"/>
        <w:gridCol w:w="640"/>
        <w:gridCol w:w="736"/>
        <w:gridCol w:w="535"/>
        <w:gridCol w:w="544"/>
        <w:gridCol w:w="592"/>
        <w:gridCol w:w="569"/>
      </w:tblGrid>
      <w:tr w:rsidR="004E7CF6" w:rsidRPr="004E7CF6" w:rsidTr="004E7CF6">
        <w:trPr>
          <w:jc w:val="center"/>
        </w:trPr>
        <w:tc>
          <w:tcPr>
            <w:tcW w:w="2177" w:type="dxa"/>
            <w:vMerge w:val="restart"/>
            <w:vAlign w:val="center"/>
          </w:tcPr>
          <w:p w:rsidR="004E7CF6" w:rsidRPr="004E7CF6" w:rsidRDefault="004E7CF6" w:rsidP="004E7CF6">
            <w:pPr>
              <w:tabs>
                <w:tab w:val="num" w:pos="-57"/>
              </w:tabs>
              <w:rPr>
                <w:rFonts w:ascii="Times New Roman" w:eastAsia="Times New Roman" w:hAnsi="Times New Roman" w:cs="Times New Roman"/>
                <w:b/>
                <w:spacing w:val="-4"/>
                <w:sz w:val="20"/>
                <w:szCs w:val="20"/>
                <w:lang w:eastAsia="ru-RU"/>
              </w:rPr>
            </w:pPr>
            <w:r w:rsidRPr="004E7CF6">
              <w:rPr>
                <w:rFonts w:ascii="Times New Roman" w:eastAsia="Times New Roman" w:hAnsi="Times New Roman" w:cs="Times New Roman"/>
                <w:b/>
                <w:spacing w:val="-4"/>
                <w:sz w:val="20"/>
                <w:szCs w:val="20"/>
                <w:lang w:eastAsia="ru-RU"/>
              </w:rPr>
              <w:t>Потребитель</w:t>
            </w:r>
          </w:p>
        </w:tc>
        <w:tc>
          <w:tcPr>
            <w:tcW w:w="6395" w:type="dxa"/>
            <w:gridSpan w:val="10"/>
            <w:vAlign w:val="center"/>
          </w:tcPr>
          <w:p w:rsidR="004E7CF6" w:rsidRPr="004E7CF6" w:rsidRDefault="004E7CF6" w:rsidP="004E7CF6">
            <w:pPr>
              <w:tabs>
                <w:tab w:val="num" w:pos="-57"/>
              </w:tabs>
              <w:rPr>
                <w:rFonts w:ascii="Times New Roman" w:eastAsia="Times New Roman" w:hAnsi="Times New Roman" w:cs="Times New Roman"/>
                <w:b/>
                <w:spacing w:val="-4"/>
                <w:sz w:val="20"/>
                <w:szCs w:val="20"/>
                <w:lang w:eastAsia="ru-RU"/>
              </w:rPr>
            </w:pPr>
            <w:r w:rsidRPr="004E7CF6">
              <w:rPr>
                <w:rFonts w:ascii="Times New Roman" w:eastAsia="Times New Roman" w:hAnsi="Times New Roman" w:cs="Times New Roman"/>
                <w:b/>
                <w:spacing w:val="-4"/>
                <w:sz w:val="20"/>
                <w:szCs w:val="20"/>
                <w:lang w:eastAsia="ru-RU"/>
              </w:rPr>
              <w:t>Электрическая нагрузка, МВт</w:t>
            </w:r>
          </w:p>
        </w:tc>
      </w:tr>
      <w:tr w:rsidR="004E7CF6" w:rsidRPr="004E7CF6" w:rsidTr="004E7CF6">
        <w:trPr>
          <w:jc w:val="center"/>
        </w:trPr>
        <w:tc>
          <w:tcPr>
            <w:tcW w:w="2177" w:type="dxa"/>
            <w:vMerge/>
            <w:vAlign w:val="center"/>
          </w:tcPr>
          <w:p w:rsidR="004E7CF6" w:rsidRPr="004E7CF6" w:rsidRDefault="004E7CF6" w:rsidP="004E7CF6">
            <w:pPr>
              <w:tabs>
                <w:tab w:val="num" w:pos="-57"/>
              </w:tabs>
              <w:rPr>
                <w:rFonts w:ascii="Times New Roman" w:eastAsia="Times New Roman" w:hAnsi="Times New Roman" w:cs="Times New Roman"/>
                <w:spacing w:val="-4"/>
                <w:sz w:val="20"/>
                <w:szCs w:val="20"/>
                <w:lang w:eastAsia="ru-RU"/>
              </w:rPr>
            </w:pPr>
          </w:p>
        </w:tc>
        <w:tc>
          <w:tcPr>
            <w:tcW w:w="3419" w:type="dxa"/>
            <w:gridSpan w:val="5"/>
            <w:vAlign w:val="center"/>
          </w:tcPr>
          <w:p w:rsidR="004E7CF6" w:rsidRPr="004E7CF6" w:rsidRDefault="004E7CF6" w:rsidP="004E7CF6">
            <w:pP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2015 год</w:t>
            </w:r>
          </w:p>
        </w:tc>
        <w:tc>
          <w:tcPr>
            <w:tcW w:w="2976" w:type="dxa"/>
            <w:gridSpan w:val="5"/>
            <w:vAlign w:val="center"/>
          </w:tcPr>
          <w:p w:rsidR="004E7CF6" w:rsidRPr="004E7CF6" w:rsidRDefault="004E7CF6" w:rsidP="004E7CF6">
            <w:pPr>
              <w:rPr>
                <w:rFonts w:ascii="Times New Roman" w:eastAsia="Times New Roman" w:hAnsi="Times New Roman" w:cs="Times New Roman"/>
                <w:b/>
                <w:sz w:val="20"/>
                <w:szCs w:val="20"/>
                <w:lang w:eastAsia="ru-RU"/>
              </w:rPr>
            </w:pPr>
            <w:r w:rsidRPr="004E7CF6">
              <w:rPr>
                <w:rFonts w:ascii="Times New Roman" w:eastAsia="Times New Roman" w:hAnsi="Times New Roman" w:cs="Times New Roman"/>
                <w:b/>
                <w:sz w:val="20"/>
                <w:szCs w:val="20"/>
                <w:lang w:eastAsia="ru-RU"/>
              </w:rPr>
              <w:t>Расчётный срок (2030 год)</w:t>
            </w:r>
          </w:p>
        </w:tc>
      </w:tr>
      <w:tr w:rsidR="004E7CF6" w:rsidRPr="004E7CF6" w:rsidTr="004E7CF6">
        <w:trPr>
          <w:cantSplit/>
          <w:trHeight w:val="1715"/>
          <w:jc w:val="center"/>
        </w:trPr>
        <w:tc>
          <w:tcPr>
            <w:tcW w:w="2177" w:type="dxa"/>
            <w:vMerge/>
            <w:vAlign w:val="center"/>
          </w:tcPr>
          <w:p w:rsidR="004E7CF6" w:rsidRPr="004E7CF6" w:rsidRDefault="004E7CF6" w:rsidP="004E7CF6">
            <w:pPr>
              <w:rPr>
                <w:rFonts w:ascii="Times New Roman" w:eastAsia="Times New Roman" w:hAnsi="Times New Roman" w:cs="Times New Roman"/>
                <w:sz w:val="20"/>
                <w:szCs w:val="20"/>
                <w:lang w:eastAsia="ru-RU"/>
              </w:rPr>
            </w:pPr>
          </w:p>
        </w:tc>
        <w:tc>
          <w:tcPr>
            <w:tcW w:w="900" w:type="dxa"/>
            <w:textDirection w:val="btLr"/>
            <w:vAlign w:val="center"/>
          </w:tcPr>
          <w:p w:rsidR="004E7CF6" w:rsidRPr="004E7CF6" w:rsidRDefault="004E7CF6" w:rsidP="004E7CF6">
            <w:pPr>
              <w:ind w:left="113" w:right="113"/>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 xml:space="preserve">Печенга и </w:t>
            </w:r>
            <w:proofErr w:type="spellStart"/>
            <w:r w:rsidRPr="004E7CF6">
              <w:rPr>
                <w:rFonts w:ascii="Times New Roman" w:eastAsia="Times New Roman" w:hAnsi="Times New Roman" w:cs="Times New Roman"/>
                <w:sz w:val="20"/>
                <w:szCs w:val="20"/>
                <w:lang w:eastAsia="ru-RU"/>
              </w:rPr>
              <w:t>ж.д.ст</w:t>
            </w:r>
            <w:proofErr w:type="spellEnd"/>
            <w:r w:rsidRPr="004E7CF6">
              <w:rPr>
                <w:rFonts w:ascii="Times New Roman" w:eastAsia="Times New Roman" w:hAnsi="Times New Roman" w:cs="Times New Roman"/>
                <w:sz w:val="20"/>
                <w:szCs w:val="20"/>
                <w:lang w:eastAsia="ru-RU"/>
              </w:rPr>
              <w:t>. Печенга (</w:t>
            </w:r>
            <w:smartTag w:uri="urn:schemas-microsoft-com:office:smarttags" w:element="metricconverter">
              <w:smartTagPr>
                <w:attr w:name="ProductID" w:val="19 км"/>
              </w:smartTagPr>
              <w:r w:rsidRPr="004E7CF6">
                <w:rPr>
                  <w:rFonts w:ascii="Times New Roman" w:eastAsia="Times New Roman" w:hAnsi="Times New Roman" w:cs="Times New Roman"/>
                  <w:sz w:val="20"/>
                  <w:szCs w:val="20"/>
                  <w:lang w:eastAsia="ru-RU"/>
                </w:rPr>
                <w:t>19 км</w:t>
              </w:r>
            </w:smartTag>
            <w:r w:rsidRPr="004E7CF6">
              <w:rPr>
                <w:rFonts w:ascii="Times New Roman" w:eastAsia="Times New Roman" w:hAnsi="Times New Roman" w:cs="Times New Roman"/>
                <w:sz w:val="20"/>
                <w:szCs w:val="20"/>
                <w:lang w:eastAsia="ru-RU"/>
              </w:rPr>
              <w:t>)</w:t>
            </w:r>
          </w:p>
        </w:tc>
        <w:tc>
          <w:tcPr>
            <w:tcW w:w="575" w:type="dxa"/>
            <w:textDirection w:val="btLr"/>
            <w:vAlign w:val="center"/>
          </w:tcPr>
          <w:p w:rsidR="004E7CF6" w:rsidRPr="004E7CF6" w:rsidRDefault="004E7CF6" w:rsidP="004E7CF6">
            <w:pPr>
              <w:ind w:left="113" w:right="113"/>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Спутник</w:t>
            </w:r>
          </w:p>
        </w:tc>
        <w:tc>
          <w:tcPr>
            <w:tcW w:w="654" w:type="dxa"/>
            <w:textDirection w:val="btLr"/>
            <w:vAlign w:val="center"/>
          </w:tcPr>
          <w:p w:rsidR="004E7CF6" w:rsidRPr="004E7CF6" w:rsidRDefault="004E7CF6" w:rsidP="004E7CF6">
            <w:pPr>
              <w:ind w:left="113" w:right="113"/>
              <w:rPr>
                <w:rFonts w:ascii="Times New Roman" w:eastAsia="Times New Roman" w:hAnsi="Times New Roman" w:cs="Times New Roman"/>
                <w:sz w:val="20"/>
                <w:szCs w:val="20"/>
                <w:lang w:eastAsia="ru-RU"/>
              </w:rPr>
            </w:pPr>
            <w:proofErr w:type="spellStart"/>
            <w:r w:rsidRPr="004E7CF6">
              <w:rPr>
                <w:rFonts w:ascii="Times New Roman" w:eastAsia="Times New Roman" w:hAnsi="Times New Roman" w:cs="Times New Roman"/>
                <w:sz w:val="20"/>
                <w:szCs w:val="20"/>
                <w:lang w:eastAsia="ru-RU"/>
              </w:rPr>
              <w:t>Лиинахамари</w:t>
            </w:r>
            <w:proofErr w:type="spellEnd"/>
          </w:p>
        </w:tc>
        <w:tc>
          <w:tcPr>
            <w:tcW w:w="650" w:type="dxa"/>
            <w:textDirection w:val="btLr"/>
            <w:vAlign w:val="center"/>
          </w:tcPr>
          <w:p w:rsidR="004E7CF6" w:rsidRPr="004E7CF6" w:rsidRDefault="004E7CF6" w:rsidP="004E7CF6">
            <w:pPr>
              <w:ind w:left="113" w:right="113"/>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Вайда-Губа</w:t>
            </w:r>
          </w:p>
        </w:tc>
        <w:tc>
          <w:tcPr>
            <w:tcW w:w="640" w:type="dxa"/>
            <w:textDirection w:val="btLr"/>
            <w:vAlign w:val="center"/>
          </w:tcPr>
          <w:p w:rsidR="004E7CF6" w:rsidRPr="004E7CF6" w:rsidRDefault="004E7CF6" w:rsidP="004E7CF6">
            <w:pPr>
              <w:ind w:left="113" w:right="113"/>
              <w:rPr>
                <w:rFonts w:ascii="Times New Roman" w:eastAsia="Times New Roman" w:hAnsi="Times New Roman" w:cs="Times New Roman"/>
                <w:sz w:val="20"/>
                <w:szCs w:val="20"/>
                <w:lang w:eastAsia="ru-RU"/>
              </w:rPr>
            </w:pPr>
            <w:proofErr w:type="spellStart"/>
            <w:r w:rsidRPr="004E7CF6">
              <w:rPr>
                <w:rFonts w:ascii="Times New Roman" w:eastAsia="Times New Roman" w:hAnsi="Times New Roman" w:cs="Times New Roman"/>
                <w:sz w:val="20"/>
                <w:szCs w:val="20"/>
                <w:lang w:eastAsia="ru-RU"/>
              </w:rPr>
              <w:t>Цыпнаволок</w:t>
            </w:r>
            <w:proofErr w:type="spellEnd"/>
          </w:p>
        </w:tc>
        <w:tc>
          <w:tcPr>
            <w:tcW w:w="736" w:type="dxa"/>
            <w:textDirection w:val="btLr"/>
            <w:vAlign w:val="center"/>
          </w:tcPr>
          <w:p w:rsidR="004E7CF6" w:rsidRPr="004E7CF6" w:rsidRDefault="004E7CF6" w:rsidP="004E7CF6">
            <w:pPr>
              <w:ind w:left="113" w:right="113"/>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 xml:space="preserve">Печенга и </w:t>
            </w:r>
            <w:proofErr w:type="spellStart"/>
            <w:r w:rsidRPr="004E7CF6">
              <w:rPr>
                <w:rFonts w:ascii="Times New Roman" w:eastAsia="Times New Roman" w:hAnsi="Times New Roman" w:cs="Times New Roman"/>
                <w:sz w:val="20"/>
                <w:szCs w:val="20"/>
                <w:lang w:eastAsia="ru-RU"/>
              </w:rPr>
              <w:t>ж.д.ст</w:t>
            </w:r>
            <w:proofErr w:type="spellEnd"/>
            <w:r w:rsidRPr="004E7CF6">
              <w:rPr>
                <w:rFonts w:ascii="Times New Roman" w:eastAsia="Times New Roman" w:hAnsi="Times New Roman" w:cs="Times New Roman"/>
                <w:sz w:val="20"/>
                <w:szCs w:val="20"/>
                <w:lang w:eastAsia="ru-RU"/>
              </w:rPr>
              <w:t>. Печенга (</w:t>
            </w:r>
            <w:smartTag w:uri="urn:schemas-microsoft-com:office:smarttags" w:element="metricconverter">
              <w:smartTagPr>
                <w:attr w:name="ProductID" w:val="19 км"/>
              </w:smartTagPr>
              <w:r w:rsidRPr="004E7CF6">
                <w:rPr>
                  <w:rFonts w:ascii="Times New Roman" w:eastAsia="Times New Roman" w:hAnsi="Times New Roman" w:cs="Times New Roman"/>
                  <w:sz w:val="20"/>
                  <w:szCs w:val="20"/>
                  <w:lang w:eastAsia="ru-RU"/>
                </w:rPr>
                <w:t>19 км</w:t>
              </w:r>
            </w:smartTag>
            <w:r w:rsidRPr="004E7CF6">
              <w:rPr>
                <w:rFonts w:ascii="Times New Roman" w:eastAsia="Times New Roman" w:hAnsi="Times New Roman" w:cs="Times New Roman"/>
                <w:sz w:val="20"/>
                <w:szCs w:val="20"/>
                <w:lang w:eastAsia="ru-RU"/>
              </w:rPr>
              <w:t>)</w:t>
            </w:r>
          </w:p>
        </w:tc>
        <w:tc>
          <w:tcPr>
            <w:tcW w:w="535" w:type="dxa"/>
            <w:textDirection w:val="btLr"/>
            <w:vAlign w:val="center"/>
          </w:tcPr>
          <w:p w:rsidR="004E7CF6" w:rsidRPr="004E7CF6" w:rsidRDefault="004E7CF6" w:rsidP="004E7CF6">
            <w:pPr>
              <w:ind w:left="113" w:right="113"/>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Спутник</w:t>
            </w:r>
          </w:p>
        </w:tc>
        <w:tc>
          <w:tcPr>
            <w:tcW w:w="544" w:type="dxa"/>
            <w:textDirection w:val="btLr"/>
            <w:vAlign w:val="center"/>
          </w:tcPr>
          <w:p w:rsidR="004E7CF6" w:rsidRPr="004E7CF6" w:rsidRDefault="004E7CF6" w:rsidP="004E7CF6">
            <w:pPr>
              <w:ind w:left="113" w:right="113"/>
              <w:rPr>
                <w:rFonts w:ascii="Times New Roman" w:eastAsia="Times New Roman" w:hAnsi="Times New Roman" w:cs="Times New Roman"/>
                <w:sz w:val="20"/>
                <w:szCs w:val="20"/>
                <w:lang w:eastAsia="ru-RU"/>
              </w:rPr>
            </w:pPr>
            <w:proofErr w:type="spellStart"/>
            <w:r w:rsidRPr="004E7CF6">
              <w:rPr>
                <w:rFonts w:ascii="Times New Roman" w:eastAsia="Times New Roman" w:hAnsi="Times New Roman" w:cs="Times New Roman"/>
                <w:sz w:val="20"/>
                <w:szCs w:val="20"/>
                <w:lang w:eastAsia="ru-RU"/>
              </w:rPr>
              <w:t>Лиинахамари</w:t>
            </w:r>
            <w:proofErr w:type="spellEnd"/>
          </w:p>
        </w:tc>
        <w:tc>
          <w:tcPr>
            <w:tcW w:w="592" w:type="dxa"/>
            <w:textDirection w:val="btLr"/>
            <w:vAlign w:val="center"/>
          </w:tcPr>
          <w:p w:rsidR="004E7CF6" w:rsidRPr="004E7CF6" w:rsidRDefault="004E7CF6" w:rsidP="004E7CF6">
            <w:pPr>
              <w:ind w:left="113" w:right="113"/>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Вайда-Губа</w:t>
            </w:r>
          </w:p>
        </w:tc>
        <w:tc>
          <w:tcPr>
            <w:tcW w:w="569" w:type="dxa"/>
            <w:textDirection w:val="btLr"/>
            <w:vAlign w:val="center"/>
          </w:tcPr>
          <w:p w:rsidR="004E7CF6" w:rsidRPr="004E7CF6" w:rsidRDefault="004E7CF6" w:rsidP="004E7CF6">
            <w:pPr>
              <w:ind w:left="113" w:right="113"/>
              <w:rPr>
                <w:rFonts w:ascii="Times New Roman" w:eastAsia="Times New Roman" w:hAnsi="Times New Roman" w:cs="Times New Roman"/>
                <w:sz w:val="20"/>
                <w:szCs w:val="20"/>
                <w:lang w:eastAsia="ru-RU"/>
              </w:rPr>
            </w:pPr>
            <w:proofErr w:type="spellStart"/>
            <w:r w:rsidRPr="004E7CF6">
              <w:rPr>
                <w:rFonts w:ascii="Times New Roman" w:eastAsia="Times New Roman" w:hAnsi="Times New Roman" w:cs="Times New Roman"/>
                <w:sz w:val="20"/>
                <w:szCs w:val="20"/>
                <w:lang w:eastAsia="ru-RU"/>
              </w:rPr>
              <w:t>Цыпнаволок</w:t>
            </w:r>
            <w:proofErr w:type="spellEnd"/>
          </w:p>
        </w:tc>
      </w:tr>
      <w:tr w:rsidR="004E7CF6" w:rsidRPr="004E7CF6" w:rsidTr="004E7CF6">
        <w:trPr>
          <w:jc w:val="center"/>
        </w:trPr>
        <w:tc>
          <w:tcPr>
            <w:tcW w:w="2177" w:type="dxa"/>
            <w:vAlign w:val="center"/>
          </w:tcPr>
          <w:p w:rsidR="004E7CF6" w:rsidRPr="004E7CF6" w:rsidRDefault="004E7CF6" w:rsidP="004E7CF6">
            <w:pPr>
              <w:jc w:val="left"/>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Жилищно-коммунальный сектор</w:t>
            </w:r>
          </w:p>
        </w:tc>
        <w:tc>
          <w:tcPr>
            <w:tcW w:w="900"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2,41</w:t>
            </w:r>
          </w:p>
        </w:tc>
        <w:tc>
          <w:tcPr>
            <w:tcW w:w="575"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1,45</w:t>
            </w:r>
          </w:p>
        </w:tc>
        <w:tc>
          <w:tcPr>
            <w:tcW w:w="654"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0,41</w:t>
            </w:r>
          </w:p>
        </w:tc>
        <w:tc>
          <w:tcPr>
            <w:tcW w:w="650"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0,04</w:t>
            </w:r>
          </w:p>
        </w:tc>
        <w:tc>
          <w:tcPr>
            <w:tcW w:w="640"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0,02</w:t>
            </w:r>
          </w:p>
        </w:tc>
        <w:tc>
          <w:tcPr>
            <w:tcW w:w="736"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2,5</w:t>
            </w:r>
          </w:p>
        </w:tc>
        <w:tc>
          <w:tcPr>
            <w:tcW w:w="535"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1,4</w:t>
            </w:r>
          </w:p>
        </w:tc>
        <w:tc>
          <w:tcPr>
            <w:tcW w:w="544" w:type="dxa"/>
            <w:vAlign w:val="center"/>
          </w:tcPr>
          <w:p w:rsidR="004E7CF6" w:rsidRPr="004E7CF6" w:rsidRDefault="00DF3DB4" w:rsidP="004E7CF6">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r w:rsidR="004E7CF6" w:rsidRPr="004E7CF6">
              <w:rPr>
                <w:rFonts w:ascii="Times New Roman" w:eastAsia="Times New Roman" w:hAnsi="Times New Roman" w:cs="Times New Roman"/>
                <w:sz w:val="20"/>
                <w:szCs w:val="20"/>
                <w:lang w:eastAsia="ru-RU"/>
              </w:rPr>
              <w:t>,5</w:t>
            </w:r>
          </w:p>
        </w:tc>
        <w:tc>
          <w:tcPr>
            <w:tcW w:w="592"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0,04</w:t>
            </w:r>
          </w:p>
        </w:tc>
        <w:tc>
          <w:tcPr>
            <w:tcW w:w="569"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0,02</w:t>
            </w:r>
          </w:p>
        </w:tc>
      </w:tr>
      <w:tr w:rsidR="004E7CF6" w:rsidRPr="004E7CF6" w:rsidTr="004E7CF6">
        <w:trPr>
          <w:jc w:val="center"/>
        </w:trPr>
        <w:tc>
          <w:tcPr>
            <w:tcW w:w="2177" w:type="dxa"/>
            <w:vAlign w:val="center"/>
          </w:tcPr>
          <w:p w:rsidR="004E7CF6" w:rsidRPr="004E7CF6" w:rsidRDefault="004E7CF6" w:rsidP="004E7CF6">
            <w:pPr>
              <w:tabs>
                <w:tab w:val="center" w:pos="4677"/>
                <w:tab w:val="right" w:pos="9355"/>
              </w:tabs>
              <w:jc w:val="left"/>
              <w:rPr>
                <w:rFonts w:ascii="Times New Roman" w:eastAsia="Times New Roman" w:hAnsi="Times New Roman" w:cs="Times New Roman"/>
                <w:sz w:val="20"/>
                <w:szCs w:val="20"/>
                <w:lang w:eastAsia="ru-RU"/>
              </w:rPr>
            </w:pPr>
            <w:proofErr w:type="spellStart"/>
            <w:r w:rsidRPr="004E7CF6">
              <w:rPr>
                <w:rFonts w:ascii="Times New Roman" w:eastAsia="Times New Roman" w:hAnsi="Times New Roman" w:cs="Times New Roman"/>
                <w:sz w:val="20"/>
                <w:szCs w:val="20"/>
                <w:lang w:eastAsia="ru-RU"/>
              </w:rPr>
              <w:t>Мелкопромышленные</w:t>
            </w:r>
            <w:proofErr w:type="spellEnd"/>
            <w:r w:rsidRPr="004E7CF6">
              <w:rPr>
                <w:rFonts w:ascii="Times New Roman" w:eastAsia="Times New Roman" w:hAnsi="Times New Roman" w:cs="Times New Roman"/>
                <w:sz w:val="20"/>
                <w:szCs w:val="20"/>
                <w:lang w:eastAsia="ru-RU"/>
              </w:rPr>
              <w:t xml:space="preserve"> и промышленные потребители</w:t>
            </w:r>
          </w:p>
        </w:tc>
        <w:tc>
          <w:tcPr>
            <w:tcW w:w="1475" w:type="dxa"/>
            <w:gridSpan w:val="2"/>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1,31</w:t>
            </w:r>
          </w:p>
        </w:tc>
        <w:tc>
          <w:tcPr>
            <w:tcW w:w="654"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1,70</w:t>
            </w:r>
          </w:p>
        </w:tc>
        <w:tc>
          <w:tcPr>
            <w:tcW w:w="650"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0,05</w:t>
            </w:r>
          </w:p>
        </w:tc>
        <w:tc>
          <w:tcPr>
            <w:tcW w:w="640"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0,01</w:t>
            </w:r>
          </w:p>
        </w:tc>
        <w:tc>
          <w:tcPr>
            <w:tcW w:w="1271" w:type="dxa"/>
            <w:gridSpan w:val="2"/>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1,3</w:t>
            </w:r>
          </w:p>
        </w:tc>
        <w:tc>
          <w:tcPr>
            <w:tcW w:w="544"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3,7</w:t>
            </w:r>
          </w:p>
        </w:tc>
        <w:tc>
          <w:tcPr>
            <w:tcW w:w="592"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0,05</w:t>
            </w:r>
          </w:p>
        </w:tc>
        <w:tc>
          <w:tcPr>
            <w:tcW w:w="569"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0,01</w:t>
            </w:r>
          </w:p>
        </w:tc>
      </w:tr>
      <w:tr w:rsidR="004E7CF6" w:rsidRPr="004E7CF6" w:rsidTr="004E7CF6">
        <w:trPr>
          <w:jc w:val="center"/>
        </w:trPr>
        <w:tc>
          <w:tcPr>
            <w:tcW w:w="2177" w:type="dxa"/>
            <w:vAlign w:val="center"/>
          </w:tcPr>
          <w:p w:rsidR="004E7CF6" w:rsidRPr="004E7CF6" w:rsidRDefault="004E7CF6" w:rsidP="004E7CF6">
            <w:pPr>
              <w:tabs>
                <w:tab w:val="center" w:pos="4677"/>
                <w:tab w:val="right" w:pos="9355"/>
              </w:tabs>
              <w:jc w:val="left"/>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Суммарно с учетом коэффициента совмещения максимумов нагрузок К=0,85</w:t>
            </w:r>
          </w:p>
        </w:tc>
        <w:tc>
          <w:tcPr>
            <w:tcW w:w="1475" w:type="dxa"/>
            <w:gridSpan w:val="2"/>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4,39</w:t>
            </w:r>
          </w:p>
        </w:tc>
        <w:tc>
          <w:tcPr>
            <w:tcW w:w="654"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1,79</w:t>
            </w:r>
          </w:p>
        </w:tc>
        <w:tc>
          <w:tcPr>
            <w:tcW w:w="650"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0,07</w:t>
            </w:r>
          </w:p>
        </w:tc>
        <w:tc>
          <w:tcPr>
            <w:tcW w:w="640"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0,02</w:t>
            </w:r>
          </w:p>
        </w:tc>
        <w:tc>
          <w:tcPr>
            <w:tcW w:w="1271" w:type="dxa"/>
            <w:gridSpan w:val="2"/>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4,5</w:t>
            </w:r>
          </w:p>
        </w:tc>
        <w:tc>
          <w:tcPr>
            <w:tcW w:w="544" w:type="dxa"/>
            <w:vAlign w:val="center"/>
          </w:tcPr>
          <w:p w:rsidR="004E7CF6" w:rsidRPr="004E7CF6" w:rsidRDefault="00DF3DB4" w:rsidP="004E7CF6">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4,42</w:t>
            </w:r>
          </w:p>
        </w:tc>
        <w:tc>
          <w:tcPr>
            <w:tcW w:w="592"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0,08</w:t>
            </w:r>
          </w:p>
        </w:tc>
        <w:tc>
          <w:tcPr>
            <w:tcW w:w="569" w:type="dxa"/>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0,02</w:t>
            </w:r>
          </w:p>
        </w:tc>
      </w:tr>
      <w:tr w:rsidR="004E7CF6" w:rsidRPr="004E7CF6" w:rsidTr="004E7CF6">
        <w:trPr>
          <w:jc w:val="center"/>
        </w:trPr>
        <w:tc>
          <w:tcPr>
            <w:tcW w:w="2177" w:type="dxa"/>
            <w:tcBorders>
              <w:bottom w:val="single" w:sz="4" w:space="0" w:color="auto"/>
            </w:tcBorders>
            <w:vAlign w:val="center"/>
          </w:tcPr>
          <w:p w:rsidR="004E7CF6" w:rsidRPr="004E7CF6" w:rsidRDefault="004E7CF6" w:rsidP="004E7CF6">
            <w:pPr>
              <w:tabs>
                <w:tab w:val="center" w:pos="4677"/>
                <w:tab w:val="right" w:pos="9355"/>
              </w:tabs>
              <w:jc w:val="left"/>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Неучтенные нагрузки, потери в сетях, собственные нужды электроподстанций</w:t>
            </w:r>
          </w:p>
        </w:tc>
        <w:tc>
          <w:tcPr>
            <w:tcW w:w="2129" w:type="dxa"/>
            <w:gridSpan w:val="3"/>
            <w:tcBorders>
              <w:bottom w:val="single" w:sz="4" w:space="0" w:color="auto"/>
            </w:tcBorders>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0,99</w:t>
            </w:r>
          </w:p>
        </w:tc>
        <w:tc>
          <w:tcPr>
            <w:tcW w:w="650" w:type="dxa"/>
            <w:tcBorders>
              <w:bottom w:val="single" w:sz="4" w:space="0" w:color="auto"/>
            </w:tcBorders>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w:t>
            </w:r>
          </w:p>
        </w:tc>
        <w:tc>
          <w:tcPr>
            <w:tcW w:w="640" w:type="dxa"/>
            <w:tcBorders>
              <w:bottom w:val="single" w:sz="4" w:space="0" w:color="auto"/>
            </w:tcBorders>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w:t>
            </w:r>
          </w:p>
        </w:tc>
        <w:tc>
          <w:tcPr>
            <w:tcW w:w="1815" w:type="dxa"/>
            <w:gridSpan w:val="3"/>
            <w:tcBorders>
              <w:bottom w:val="single" w:sz="4" w:space="0" w:color="auto"/>
            </w:tcBorders>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1,2</w:t>
            </w:r>
          </w:p>
        </w:tc>
        <w:tc>
          <w:tcPr>
            <w:tcW w:w="592" w:type="dxa"/>
            <w:tcBorders>
              <w:bottom w:val="single" w:sz="4" w:space="0" w:color="auto"/>
            </w:tcBorders>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w:t>
            </w:r>
          </w:p>
        </w:tc>
        <w:tc>
          <w:tcPr>
            <w:tcW w:w="569" w:type="dxa"/>
            <w:tcBorders>
              <w:bottom w:val="single" w:sz="4" w:space="0" w:color="auto"/>
            </w:tcBorders>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w:t>
            </w:r>
          </w:p>
        </w:tc>
      </w:tr>
      <w:tr w:rsidR="004E7CF6" w:rsidRPr="004E7CF6" w:rsidTr="004E7CF6">
        <w:trPr>
          <w:jc w:val="center"/>
        </w:trPr>
        <w:tc>
          <w:tcPr>
            <w:tcW w:w="2177" w:type="dxa"/>
            <w:tcBorders>
              <w:bottom w:val="single" w:sz="4" w:space="0" w:color="auto"/>
            </w:tcBorders>
            <w:shd w:val="clear" w:color="auto" w:fill="F3F3F3"/>
            <w:vAlign w:val="center"/>
          </w:tcPr>
          <w:p w:rsidR="004E7CF6" w:rsidRPr="004E7CF6" w:rsidRDefault="004E7CF6" w:rsidP="004E7CF6">
            <w:pPr>
              <w:jc w:val="left"/>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Итого:</w:t>
            </w:r>
          </w:p>
        </w:tc>
        <w:tc>
          <w:tcPr>
            <w:tcW w:w="2129" w:type="dxa"/>
            <w:gridSpan w:val="3"/>
            <w:tcBorders>
              <w:bottom w:val="single" w:sz="4" w:space="0" w:color="auto"/>
            </w:tcBorders>
            <w:shd w:val="clear" w:color="auto" w:fill="F3F3F3"/>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8,44</w:t>
            </w:r>
          </w:p>
        </w:tc>
        <w:tc>
          <w:tcPr>
            <w:tcW w:w="650" w:type="dxa"/>
            <w:tcBorders>
              <w:bottom w:val="single" w:sz="4" w:space="0" w:color="auto"/>
            </w:tcBorders>
            <w:shd w:val="clear" w:color="auto" w:fill="F3F3F3"/>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0,07</w:t>
            </w:r>
          </w:p>
        </w:tc>
        <w:tc>
          <w:tcPr>
            <w:tcW w:w="640" w:type="dxa"/>
            <w:tcBorders>
              <w:bottom w:val="single" w:sz="4" w:space="0" w:color="auto"/>
            </w:tcBorders>
            <w:shd w:val="clear" w:color="auto" w:fill="F3F3F3"/>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0,02</w:t>
            </w:r>
          </w:p>
        </w:tc>
        <w:tc>
          <w:tcPr>
            <w:tcW w:w="1815" w:type="dxa"/>
            <w:gridSpan w:val="3"/>
            <w:tcBorders>
              <w:bottom w:val="single" w:sz="4" w:space="0" w:color="auto"/>
            </w:tcBorders>
            <w:shd w:val="clear" w:color="auto" w:fill="F3F3F3"/>
            <w:vAlign w:val="center"/>
          </w:tcPr>
          <w:p w:rsidR="004E7CF6" w:rsidRPr="004E7CF6" w:rsidRDefault="00DF3DB4" w:rsidP="004E7CF6">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10,12</w:t>
            </w:r>
          </w:p>
        </w:tc>
        <w:tc>
          <w:tcPr>
            <w:tcW w:w="592" w:type="dxa"/>
            <w:tcBorders>
              <w:bottom w:val="single" w:sz="4" w:space="0" w:color="auto"/>
            </w:tcBorders>
            <w:shd w:val="clear" w:color="auto" w:fill="F3F3F3"/>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0,07</w:t>
            </w:r>
          </w:p>
        </w:tc>
        <w:tc>
          <w:tcPr>
            <w:tcW w:w="569" w:type="dxa"/>
            <w:tcBorders>
              <w:bottom w:val="single" w:sz="4" w:space="0" w:color="auto"/>
            </w:tcBorders>
            <w:shd w:val="clear" w:color="auto" w:fill="F3F3F3"/>
            <w:vAlign w:val="center"/>
          </w:tcPr>
          <w:p w:rsidR="004E7CF6" w:rsidRPr="004E7CF6" w:rsidRDefault="004E7CF6" w:rsidP="004E7CF6">
            <w:pPr>
              <w:rPr>
                <w:rFonts w:ascii="Times New Roman" w:eastAsia="Times New Roman" w:hAnsi="Times New Roman" w:cs="Times New Roman"/>
                <w:sz w:val="20"/>
                <w:szCs w:val="20"/>
                <w:lang w:eastAsia="ru-RU"/>
              </w:rPr>
            </w:pPr>
            <w:r w:rsidRPr="004E7CF6">
              <w:rPr>
                <w:rFonts w:ascii="Times New Roman" w:eastAsia="Times New Roman" w:hAnsi="Times New Roman" w:cs="Times New Roman"/>
                <w:sz w:val="20"/>
                <w:szCs w:val="20"/>
                <w:lang w:eastAsia="ru-RU"/>
              </w:rPr>
              <w:t>0,02</w:t>
            </w:r>
          </w:p>
        </w:tc>
      </w:tr>
    </w:tbl>
    <w:p w:rsidR="00B04A34" w:rsidRPr="00B04A34" w:rsidRDefault="00B04A34" w:rsidP="00B04A34">
      <w:pPr>
        <w:spacing w:line="360" w:lineRule="auto"/>
        <w:ind w:firstLine="709"/>
        <w:jc w:val="both"/>
        <w:rPr>
          <w:rFonts w:ascii="Times New Roman" w:eastAsia="Times New Roman" w:hAnsi="Times New Roman" w:cs="Times New Roman"/>
          <w:sz w:val="24"/>
          <w:szCs w:val="24"/>
          <w:lang w:eastAsia="ru-RU"/>
        </w:rPr>
      </w:pPr>
      <w:r w:rsidRPr="00B04A34">
        <w:rPr>
          <w:rFonts w:ascii="Times New Roman" w:eastAsia="Times New Roman" w:hAnsi="Times New Roman" w:cs="Times New Roman"/>
          <w:sz w:val="24"/>
          <w:szCs w:val="24"/>
          <w:lang w:eastAsia="ru-RU"/>
        </w:rPr>
        <w:t xml:space="preserve">Так как на балансе МО Городского поселения Печенга, находится только одна котельная №3 (пос. </w:t>
      </w:r>
      <w:proofErr w:type="spellStart"/>
      <w:r w:rsidRPr="00B04A34">
        <w:rPr>
          <w:rFonts w:ascii="Times New Roman" w:eastAsia="Times New Roman" w:hAnsi="Times New Roman" w:cs="Times New Roman"/>
          <w:sz w:val="24"/>
          <w:szCs w:val="24"/>
          <w:lang w:eastAsia="ru-RU"/>
        </w:rPr>
        <w:t>Лиинахамари</w:t>
      </w:r>
      <w:proofErr w:type="spellEnd"/>
      <w:r w:rsidRPr="00B04A34">
        <w:rPr>
          <w:rFonts w:ascii="Times New Roman" w:eastAsia="Times New Roman" w:hAnsi="Times New Roman" w:cs="Times New Roman"/>
          <w:sz w:val="24"/>
          <w:szCs w:val="24"/>
          <w:lang w:eastAsia="ru-RU"/>
        </w:rPr>
        <w:t xml:space="preserve">), а остальные 24 котельные находятся в ведомстве Министерства обороны РФ, перспективное развитие системы представлено, только для котельной №3. </w:t>
      </w:r>
    </w:p>
    <w:p w:rsidR="009B6E43" w:rsidRDefault="00B04A34" w:rsidP="00C14A41">
      <w:pPr>
        <w:spacing w:line="360" w:lineRule="auto"/>
        <w:ind w:firstLine="709"/>
        <w:jc w:val="both"/>
        <w:rPr>
          <w:rFonts w:ascii="Times New Roman" w:eastAsia="Times New Roman" w:hAnsi="Times New Roman" w:cs="Times New Roman"/>
          <w:sz w:val="24"/>
          <w:szCs w:val="24"/>
          <w:lang w:eastAsia="ru-RU"/>
        </w:rPr>
      </w:pPr>
      <w:r w:rsidRPr="00B04A34">
        <w:rPr>
          <w:rFonts w:ascii="Times New Roman" w:eastAsia="Times New Roman" w:hAnsi="Times New Roman" w:cs="Times New Roman"/>
          <w:sz w:val="24"/>
          <w:szCs w:val="24"/>
          <w:lang w:eastAsia="ru-RU"/>
        </w:rPr>
        <w:t xml:space="preserve">До 2028 года Генеральным планом предусмотрено строительство нового коттеджного поселка на 9000 </w:t>
      </w:r>
      <w:proofErr w:type="spellStart"/>
      <w:r w:rsidRPr="00B04A34">
        <w:rPr>
          <w:rFonts w:ascii="Times New Roman" w:eastAsia="Times New Roman" w:hAnsi="Times New Roman" w:cs="Times New Roman"/>
          <w:sz w:val="24"/>
          <w:szCs w:val="24"/>
          <w:lang w:eastAsia="ru-RU"/>
        </w:rPr>
        <w:t>кв.м</w:t>
      </w:r>
      <w:proofErr w:type="spellEnd"/>
      <w:r w:rsidRPr="00B04A34">
        <w:rPr>
          <w:rFonts w:ascii="Times New Roman" w:eastAsia="Times New Roman" w:hAnsi="Times New Roman" w:cs="Times New Roman"/>
          <w:sz w:val="24"/>
          <w:szCs w:val="24"/>
          <w:lang w:eastAsia="ru-RU"/>
        </w:rPr>
        <w:t xml:space="preserve"> в п. </w:t>
      </w:r>
      <w:proofErr w:type="spellStart"/>
      <w:r w:rsidRPr="00B04A34">
        <w:rPr>
          <w:rFonts w:ascii="Times New Roman" w:eastAsia="Times New Roman" w:hAnsi="Times New Roman" w:cs="Times New Roman"/>
          <w:sz w:val="24"/>
          <w:szCs w:val="24"/>
          <w:lang w:eastAsia="ru-RU"/>
        </w:rPr>
        <w:t>Лиинахамари</w:t>
      </w:r>
      <w:proofErr w:type="spellEnd"/>
      <w:r w:rsidRPr="00B04A34">
        <w:rPr>
          <w:rFonts w:ascii="Times New Roman" w:eastAsia="Times New Roman" w:hAnsi="Times New Roman" w:cs="Times New Roman"/>
          <w:sz w:val="24"/>
          <w:szCs w:val="24"/>
          <w:lang w:eastAsia="ru-RU"/>
        </w:rPr>
        <w:t>. Подключение централизованного теплоснабжения к коттеджной застройке не предусмотрено. Отопление будет осуществляться от индивидуальных теплогенераторов.  Подключение/отключение иных потребителей к котельной №3, также не планируется,  что исключает существенное изменение потребления тепловой энергии. Таким образом, рассматривается возможность оптимизации работы системы теплоснабжения, в плане повышения энергетической эффективности и качества предоставляемых услуг, от котельной №3.</w:t>
      </w:r>
    </w:p>
    <w:p w:rsidR="00B04A34" w:rsidRDefault="00C14A41" w:rsidP="00B04A34">
      <w:pPr>
        <w:tabs>
          <w:tab w:val="left" w:pos="1680"/>
          <w:tab w:val="center" w:pos="4677"/>
        </w:tabs>
        <w:spacing w:line="360" w:lineRule="auto"/>
        <w:ind w:firstLine="709"/>
        <w:jc w:val="both"/>
        <w:rPr>
          <w:rFonts w:ascii="Times New Roman" w:eastAsia="Times New Roman" w:hAnsi="Times New Roman" w:cs="Times New Roman"/>
          <w:sz w:val="24"/>
          <w:szCs w:val="24"/>
          <w:lang w:eastAsia="ru-RU"/>
        </w:rPr>
      </w:pPr>
      <w:r w:rsidRPr="00E8778E">
        <w:rPr>
          <w:rFonts w:ascii="Times New Roman" w:eastAsia="Times New Roman" w:hAnsi="Times New Roman" w:cs="Times New Roman"/>
          <w:sz w:val="24"/>
          <w:szCs w:val="24"/>
        </w:rPr>
        <w:t xml:space="preserve">Прогноз распределения расходов воды на водоснабжение </w:t>
      </w:r>
      <w:r>
        <w:rPr>
          <w:rFonts w:ascii="Times New Roman" w:eastAsia="Times New Roman" w:hAnsi="Times New Roman" w:cs="Times New Roman"/>
          <w:sz w:val="24"/>
          <w:szCs w:val="24"/>
        </w:rPr>
        <w:t xml:space="preserve">поселения указаны в </w:t>
      </w:r>
      <w:r w:rsidRPr="00E8778E">
        <w:rPr>
          <w:rFonts w:ascii="Times New Roman" w:eastAsia="Times New Roman" w:hAnsi="Times New Roman" w:cs="Times New Roman"/>
          <w:sz w:val="24"/>
          <w:szCs w:val="24"/>
        </w:rPr>
        <w:t>таблиц</w:t>
      </w:r>
      <w:r>
        <w:rPr>
          <w:rFonts w:ascii="Times New Roman" w:eastAsia="Times New Roman" w:hAnsi="Times New Roman" w:cs="Times New Roman"/>
          <w:sz w:val="24"/>
          <w:szCs w:val="24"/>
        </w:rPr>
        <w:t>е</w:t>
      </w:r>
      <w:r w:rsidRPr="00E877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3.2.2</w:t>
      </w:r>
      <w:r w:rsidRPr="00E8778E">
        <w:rPr>
          <w:rFonts w:ascii="Times New Roman" w:eastAsia="Times New Roman" w:hAnsi="Times New Roman" w:cs="Times New Roman"/>
          <w:sz w:val="24"/>
          <w:szCs w:val="24"/>
        </w:rPr>
        <w:t>.</w:t>
      </w:r>
    </w:p>
    <w:p w:rsidR="00C14A41" w:rsidRDefault="00C14A41" w:rsidP="00C14A41">
      <w:pPr>
        <w:tabs>
          <w:tab w:val="left" w:pos="1680"/>
          <w:tab w:val="center" w:pos="4677"/>
        </w:tabs>
        <w:spacing w:line="360" w:lineRule="auto"/>
        <w:ind w:firstLine="709"/>
        <w:jc w:val="both"/>
        <w:rPr>
          <w:rFonts w:ascii="Times New Roman" w:eastAsia="Times New Roman" w:hAnsi="Times New Roman" w:cs="Times New Roman"/>
          <w:sz w:val="24"/>
          <w:szCs w:val="24"/>
          <w:lang w:eastAsia="ru-RU"/>
        </w:rPr>
      </w:pPr>
      <w:r w:rsidRPr="00C14A41">
        <w:rPr>
          <w:rFonts w:ascii="Times New Roman" w:eastAsia="Times New Roman" w:hAnsi="Times New Roman" w:cs="Times New Roman"/>
          <w:sz w:val="24"/>
          <w:szCs w:val="24"/>
          <w:lang w:eastAsia="ru-RU"/>
        </w:rPr>
        <w:lastRenderedPageBreak/>
        <w:t>Расчетный прогноз по расходам вновь строящихся, реконструируемых и предлагаемых к выводу из эксплуатации объект</w:t>
      </w:r>
      <w:r>
        <w:rPr>
          <w:rFonts w:ascii="Times New Roman" w:eastAsia="Times New Roman" w:hAnsi="Times New Roman" w:cs="Times New Roman"/>
          <w:sz w:val="24"/>
          <w:szCs w:val="24"/>
          <w:lang w:eastAsia="ru-RU"/>
        </w:rPr>
        <w:t>ов</w:t>
      </w:r>
      <w:r w:rsidRPr="00C14A41">
        <w:rPr>
          <w:rFonts w:ascii="Times New Roman" w:eastAsia="Times New Roman" w:hAnsi="Times New Roman" w:cs="Times New Roman"/>
          <w:sz w:val="24"/>
          <w:szCs w:val="24"/>
          <w:lang w:eastAsia="ru-RU"/>
        </w:rPr>
        <w:t xml:space="preserve"> централизованной системы водоотведения представлен в таблице </w:t>
      </w:r>
      <w:r>
        <w:rPr>
          <w:rFonts w:ascii="Times New Roman" w:eastAsia="Times New Roman" w:hAnsi="Times New Roman" w:cs="Times New Roman"/>
          <w:sz w:val="24"/>
          <w:szCs w:val="24"/>
          <w:lang w:eastAsia="ru-RU"/>
        </w:rPr>
        <w:t>3.2.1</w:t>
      </w:r>
      <w:r w:rsidRPr="00C14A41">
        <w:rPr>
          <w:rFonts w:ascii="Times New Roman" w:eastAsia="Times New Roman" w:hAnsi="Times New Roman" w:cs="Times New Roman"/>
          <w:sz w:val="24"/>
          <w:szCs w:val="24"/>
          <w:lang w:eastAsia="ru-RU"/>
        </w:rPr>
        <w:t>.</w:t>
      </w:r>
    </w:p>
    <w:p w:rsidR="00C14A41" w:rsidRDefault="00C14A41" w:rsidP="00C14A41">
      <w:pPr>
        <w:rPr>
          <w:rFonts w:ascii="Times New Roman" w:eastAsia="Times New Roman" w:hAnsi="Times New Roman" w:cs="Times New Roman"/>
          <w:sz w:val="24"/>
          <w:szCs w:val="24"/>
          <w:lang w:eastAsia="ru-RU"/>
        </w:rPr>
      </w:pPr>
    </w:p>
    <w:p w:rsidR="00C14A41" w:rsidRPr="00C14A41" w:rsidRDefault="00C14A41" w:rsidP="00C14A41">
      <w:pPr>
        <w:rPr>
          <w:rFonts w:ascii="Times New Roman" w:eastAsia="Times New Roman" w:hAnsi="Times New Roman" w:cs="Times New Roman"/>
          <w:sz w:val="24"/>
          <w:szCs w:val="24"/>
          <w:lang w:eastAsia="ru-RU"/>
        </w:rPr>
        <w:sectPr w:rsidR="00C14A41" w:rsidRPr="00C14A41" w:rsidSect="003179A5">
          <w:pgSz w:w="11906" w:h="16838"/>
          <w:pgMar w:top="1134" w:right="850" w:bottom="1134" w:left="1701" w:header="708" w:footer="708" w:gutter="0"/>
          <w:cols w:space="708"/>
          <w:docGrid w:linePitch="360"/>
        </w:sectPr>
      </w:pPr>
    </w:p>
    <w:p w:rsidR="00C14A41" w:rsidRPr="00C14A41" w:rsidRDefault="00C14A41" w:rsidP="00C14A41">
      <w:pPr>
        <w:tabs>
          <w:tab w:val="left" w:pos="1680"/>
          <w:tab w:val="center" w:pos="4677"/>
        </w:tabs>
        <w:spacing w:line="360" w:lineRule="auto"/>
        <w:ind w:firstLine="709"/>
        <w:jc w:val="both"/>
        <w:rPr>
          <w:rFonts w:ascii="Times New Roman" w:eastAsia="Times New Roman" w:hAnsi="Times New Roman" w:cs="Times New Roman"/>
          <w:b/>
          <w:sz w:val="24"/>
          <w:szCs w:val="24"/>
          <w:lang w:eastAsia="ru-RU"/>
        </w:rPr>
      </w:pPr>
      <w:r w:rsidRPr="00C14A41">
        <w:rPr>
          <w:rFonts w:ascii="Times New Roman" w:eastAsia="Times New Roman" w:hAnsi="Times New Roman" w:cs="Times New Roman"/>
          <w:b/>
          <w:sz w:val="24"/>
          <w:szCs w:val="24"/>
          <w:lang w:eastAsia="ru-RU"/>
        </w:rPr>
        <w:lastRenderedPageBreak/>
        <w:t>Таблица 3.2.1 Прогноз спроса на коммунальные ресурсы по водоотведению.</w:t>
      </w:r>
    </w:p>
    <w:tbl>
      <w:tblPr>
        <w:tblW w:w="15735" w:type="dxa"/>
        <w:tblInd w:w="-704" w:type="dxa"/>
        <w:tblLayout w:type="fixed"/>
        <w:tblCellMar>
          <w:left w:w="0" w:type="dxa"/>
          <w:right w:w="0" w:type="dxa"/>
        </w:tblCellMar>
        <w:tblLook w:val="04A0" w:firstRow="1" w:lastRow="0" w:firstColumn="1" w:lastColumn="0" w:noHBand="0" w:noVBand="1"/>
      </w:tblPr>
      <w:tblGrid>
        <w:gridCol w:w="567"/>
        <w:gridCol w:w="6663"/>
        <w:gridCol w:w="2126"/>
        <w:gridCol w:w="1701"/>
        <w:gridCol w:w="2268"/>
        <w:gridCol w:w="2410"/>
      </w:tblGrid>
      <w:tr w:rsidR="00C14A41" w:rsidRPr="004929AA" w:rsidTr="004929AA">
        <w:trPr>
          <w:trHeight w:val="73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 п/п</w:t>
            </w:r>
          </w:p>
        </w:tc>
        <w:tc>
          <w:tcPr>
            <w:tcW w:w="6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Наименование потребителей</w:t>
            </w:r>
          </w:p>
        </w:tc>
        <w:tc>
          <w:tcPr>
            <w:tcW w:w="2126" w:type="dxa"/>
            <w:tcBorders>
              <w:top w:val="single" w:sz="4" w:space="0" w:color="auto"/>
              <w:left w:val="nil"/>
              <w:bottom w:val="single" w:sz="4" w:space="0" w:color="auto"/>
              <w:right w:val="single" w:sz="4" w:space="0" w:color="000000"/>
            </w:tcBorders>
            <w:shd w:val="clear" w:color="auto" w:fill="auto"/>
            <w:vAlign w:val="center"/>
            <w:hideMark/>
          </w:tcPr>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Количество потребителей, чел.</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 xml:space="preserve">Норма водоотведения, л/сут </w:t>
            </w:r>
          </w:p>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на 1 чел.</w:t>
            </w:r>
          </w:p>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(всего)</w:t>
            </w:r>
          </w:p>
        </w:tc>
        <w:tc>
          <w:tcPr>
            <w:tcW w:w="2268" w:type="dxa"/>
            <w:tcBorders>
              <w:top w:val="single" w:sz="4" w:space="0" w:color="auto"/>
              <w:left w:val="nil"/>
              <w:bottom w:val="single" w:sz="4" w:space="0" w:color="auto"/>
              <w:right w:val="single" w:sz="4" w:space="0" w:color="000000"/>
            </w:tcBorders>
            <w:shd w:val="clear" w:color="auto" w:fill="auto"/>
            <w:vAlign w:val="center"/>
            <w:hideMark/>
          </w:tcPr>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sz w:val="24"/>
                <w:szCs w:val="24"/>
                <w:lang w:eastAsia="ru-RU"/>
              </w:rPr>
              <w:t>Водоотведение</w:t>
            </w:r>
            <w:r w:rsidRPr="004929AA">
              <w:rPr>
                <w:rFonts w:ascii="Times New Roman" w:eastAsia="Times New Roman" w:hAnsi="Times New Roman" w:cs="Times New Roman"/>
                <w:b/>
                <w:color w:val="000000"/>
                <w:sz w:val="24"/>
                <w:szCs w:val="24"/>
                <w:lang w:eastAsia="ru-RU"/>
              </w:rPr>
              <w:t>, м</w:t>
            </w:r>
            <w:r w:rsidRPr="004929AA">
              <w:rPr>
                <w:rFonts w:ascii="Times New Roman" w:eastAsia="Times New Roman" w:hAnsi="Times New Roman" w:cs="Times New Roman"/>
                <w:b/>
                <w:color w:val="000000"/>
                <w:sz w:val="24"/>
                <w:szCs w:val="24"/>
                <w:vertAlign w:val="superscript"/>
                <w:lang w:eastAsia="ru-RU"/>
              </w:rPr>
              <w:t>3</w:t>
            </w:r>
            <w:r w:rsidRPr="004929AA">
              <w:rPr>
                <w:rFonts w:ascii="Times New Roman" w:eastAsia="Times New Roman" w:hAnsi="Times New Roman" w:cs="Times New Roman"/>
                <w:b/>
                <w:color w:val="000000"/>
                <w:sz w:val="24"/>
                <w:szCs w:val="24"/>
                <w:lang w:eastAsia="ru-RU"/>
              </w:rPr>
              <w:t>/сут</w:t>
            </w:r>
          </w:p>
        </w:tc>
        <w:tc>
          <w:tcPr>
            <w:tcW w:w="2410" w:type="dxa"/>
            <w:tcBorders>
              <w:top w:val="single" w:sz="4" w:space="0" w:color="auto"/>
              <w:left w:val="nil"/>
              <w:bottom w:val="single" w:sz="4" w:space="0" w:color="auto"/>
              <w:right w:val="single" w:sz="4" w:space="0" w:color="000000"/>
            </w:tcBorders>
            <w:shd w:val="clear" w:color="auto" w:fill="auto"/>
            <w:vAlign w:val="center"/>
            <w:hideMark/>
          </w:tcPr>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 xml:space="preserve">Годовое </w:t>
            </w:r>
            <w:r w:rsidRPr="004929AA">
              <w:rPr>
                <w:rFonts w:ascii="Times New Roman" w:eastAsia="Times New Roman" w:hAnsi="Times New Roman" w:cs="Times New Roman"/>
                <w:b/>
                <w:sz w:val="24"/>
                <w:szCs w:val="24"/>
                <w:lang w:eastAsia="ru-RU"/>
              </w:rPr>
              <w:t>водоотведение</w:t>
            </w:r>
            <w:r w:rsidRPr="004929AA">
              <w:rPr>
                <w:rFonts w:ascii="Times New Roman" w:eastAsia="Times New Roman" w:hAnsi="Times New Roman" w:cs="Times New Roman"/>
                <w:b/>
                <w:color w:val="000000"/>
                <w:sz w:val="24"/>
                <w:szCs w:val="24"/>
                <w:lang w:eastAsia="ru-RU"/>
              </w:rPr>
              <w:t>, тыс.м</w:t>
            </w:r>
            <w:r w:rsidRPr="004929AA">
              <w:rPr>
                <w:rFonts w:ascii="Times New Roman" w:eastAsia="Times New Roman" w:hAnsi="Times New Roman" w:cs="Times New Roman"/>
                <w:b/>
                <w:color w:val="000000"/>
                <w:sz w:val="24"/>
                <w:szCs w:val="24"/>
                <w:vertAlign w:val="superscript"/>
                <w:lang w:eastAsia="ru-RU"/>
              </w:rPr>
              <w:t>3</w:t>
            </w:r>
            <w:r w:rsidRPr="004929AA">
              <w:rPr>
                <w:rFonts w:ascii="Times New Roman" w:eastAsia="Times New Roman" w:hAnsi="Times New Roman" w:cs="Times New Roman"/>
                <w:b/>
                <w:color w:val="000000"/>
                <w:sz w:val="24"/>
                <w:szCs w:val="24"/>
                <w:lang w:eastAsia="ru-RU"/>
              </w:rPr>
              <w:t>/год</w:t>
            </w:r>
          </w:p>
        </w:tc>
      </w:tr>
      <w:tr w:rsidR="00C14A41" w:rsidRPr="004929AA" w:rsidTr="004929AA">
        <w:trPr>
          <w:trHeight w:val="334"/>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jc w:val="left"/>
              <w:rPr>
                <w:rFonts w:ascii="Times New Roman" w:eastAsia="Times New Roman" w:hAnsi="Times New Roman" w:cs="Times New Roman"/>
                <w:b/>
                <w:sz w:val="24"/>
                <w:szCs w:val="24"/>
                <w:lang w:eastAsia="ru-RU"/>
              </w:rPr>
            </w:pPr>
          </w:p>
        </w:tc>
        <w:tc>
          <w:tcPr>
            <w:tcW w:w="66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jc w:val="left"/>
              <w:rPr>
                <w:rFonts w:ascii="Times New Roman" w:eastAsia="Times New Roman" w:hAnsi="Times New Roman" w:cs="Times New Roman"/>
                <w:b/>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Расчет.</w:t>
            </w:r>
          </w:p>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Срок 2030 г.</w:t>
            </w: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jc w:val="left"/>
              <w:rPr>
                <w:rFonts w:ascii="Times New Roman" w:eastAsia="Times New Roman" w:hAnsi="Times New Roman" w:cs="Times New Roman"/>
                <w:b/>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Расчет.</w:t>
            </w:r>
          </w:p>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Срок 2030 г.</w:t>
            </w:r>
          </w:p>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sz w:val="24"/>
                <w:szCs w:val="24"/>
                <w:lang w:eastAsia="ru-RU"/>
              </w:rPr>
              <w:t>(всего)</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Расчет.</w:t>
            </w:r>
          </w:p>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Срок 2030 г.</w:t>
            </w:r>
          </w:p>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sz w:val="24"/>
                <w:szCs w:val="24"/>
                <w:lang w:eastAsia="ru-RU"/>
              </w:rPr>
              <w:t>(всего)</w:t>
            </w:r>
          </w:p>
        </w:tc>
      </w:tr>
      <w:tr w:rsidR="00C14A41" w:rsidRPr="00C14A41" w:rsidTr="00AD3DD4">
        <w:trPr>
          <w:trHeight w:val="301"/>
        </w:trPr>
        <w:tc>
          <w:tcPr>
            <w:tcW w:w="157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sz w:val="24"/>
                <w:szCs w:val="24"/>
                <w:lang w:eastAsia="ru-RU"/>
              </w:rPr>
              <w:t>пгт Печенга</w:t>
            </w:r>
          </w:p>
        </w:tc>
      </w:tr>
      <w:tr w:rsidR="00C14A41" w:rsidRPr="00C14A41" w:rsidTr="00AD3DD4">
        <w:trPr>
          <w:trHeight w:val="3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sz w:val="24"/>
                <w:szCs w:val="24"/>
                <w:lang w:eastAsia="ru-RU"/>
              </w:rPr>
            </w:pPr>
            <w:r w:rsidRPr="00C14A41">
              <w:rPr>
                <w:rFonts w:ascii="Times New Roman" w:eastAsia="Times New Roman" w:hAnsi="Times New Roman" w:cs="Times New Roman"/>
                <w:sz w:val="24"/>
                <w:szCs w:val="24"/>
                <w:lang w:eastAsia="ru-RU"/>
              </w:rPr>
              <w:t>1</w:t>
            </w:r>
          </w:p>
        </w:tc>
        <w:tc>
          <w:tcPr>
            <w:tcW w:w="6663" w:type="dxa"/>
            <w:tcBorders>
              <w:top w:val="single" w:sz="4" w:space="0" w:color="auto"/>
              <w:left w:val="nil"/>
              <w:bottom w:val="single" w:sz="4" w:space="0" w:color="auto"/>
              <w:right w:val="single" w:sz="4" w:space="0" w:color="auto"/>
            </w:tcBorders>
            <w:shd w:val="clear" w:color="000000" w:fill="FFFFFF"/>
            <w:vAlign w:val="center"/>
            <w:hideMark/>
          </w:tcPr>
          <w:p w:rsidR="00C14A41" w:rsidRPr="00C14A41" w:rsidRDefault="00C14A41" w:rsidP="00C14A41">
            <w:pPr>
              <w:ind w:left="57"/>
              <w:jc w:val="left"/>
              <w:rPr>
                <w:rFonts w:ascii="Times New Roman" w:eastAsia="Times New Roman" w:hAnsi="Times New Roman" w:cs="Times New Roman"/>
                <w:sz w:val="24"/>
                <w:szCs w:val="24"/>
                <w:lang w:eastAsia="ru-RU"/>
              </w:rPr>
            </w:pPr>
            <w:r w:rsidRPr="00C14A41">
              <w:rPr>
                <w:rFonts w:ascii="Times New Roman" w:eastAsia="Times New Roman" w:hAnsi="Times New Roman" w:cs="Times New Roman"/>
                <w:sz w:val="24"/>
                <w:szCs w:val="24"/>
                <w:lang w:eastAsia="ru-RU"/>
              </w:rPr>
              <w:t>Жилые дома, оборудованные внутренним водопроводом, канализацией с централизованным горячим водоснабжением</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5200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300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1560,0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569,4</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2</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 xml:space="preserve">Всего по населению </w:t>
            </w:r>
            <w:r w:rsidRPr="00C14A41">
              <w:rPr>
                <w:rFonts w:ascii="Times New Roman" w:eastAsia="Times New Roman" w:hAnsi="Times New Roman" w:cs="Times New Roman"/>
                <w:sz w:val="24"/>
                <w:szCs w:val="24"/>
                <w:lang w:eastAsia="ru-RU"/>
              </w:rPr>
              <w:t>пгт Печенга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1560,0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569,4</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3</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Неучтенные расходы, в том числе расходы от котельных (10 %)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156,0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56,9</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4</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 xml:space="preserve">Всего по </w:t>
            </w:r>
            <w:r w:rsidRPr="00C14A41">
              <w:rPr>
                <w:rFonts w:ascii="Times New Roman" w:eastAsia="Times New Roman" w:hAnsi="Times New Roman" w:cs="Times New Roman"/>
                <w:sz w:val="24"/>
                <w:szCs w:val="24"/>
                <w:lang w:eastAsia="ru-RU"/>
              </w:rPr>
              <w:t>пгт Печенга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5200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bCs/>
                <w:color w:val="000000"/>
                <w:sz w:val="24"/>
                <w:szCs w:val="24"/>
                <w:lang w:eastAsia="ru-RU"/>
              </w:rPr>
              <w:t>1716,0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bCs/>
                <w:color w:val="000000"/>
                <w:sz w:val="24"/>
                <w:szCs w:val="24"/>
                <w:lang w:eastAsia="ru-RU"/>
              </w:rPr>
              <w:t>626,3</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5</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Ливневые стоки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bCs/>
                <w:color w:val="000000"/>
                <w:sz w:val="24"/>
                <w:szCs w:val="24"/>
                <w:lang w:eastAsia="ru-RU"/>
              </w:rPr>
              <w:t>4640,0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sz w:val="24"/>
                <w:szCs w:val="24"/>
                <w:lang w:eastAsia="ru-RU"/>
              </w:rPr>
              <w:t>1693,68</w:t>
            </w:r>
          </w:p>
        </w:tc>
      </w:tr>
      <w:tr w:rsidR="00C14A41" w:rsidRPr="00C14A41" w:rsidTr="00AD3DD4">
        <w:trPr>
          <w:trHeight w:val="165"/>
        </w:trPr>
        <w:tc>
          <w:tcPr>
            <w:tcW w:w="1573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п. Спутник</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6</w:t>
            </w:r>
          </w:p>
        </w:tc>
        <w:tc>
          <w:tcPr>
            <w:tcW w:w="6663" w:type="dxa"/>
            <w:tcBorders>
              <w:top w:val="single" w:sz="4" w:space="0" w:color="auto"/>
              <w:left w:val="nil"/>
              <w:bottom w:val="single" w:sz="4" w:space="0" w:color="auto"/>
              <w:right w:val="single" w:sz="4" w:space="0" w:color="auto"/>
            </w:tcBorders>
            <w:shd w:val="clear" w:color="000000" w:fill="FFFFFF"/>
            <w:vAlign w:val="center"/>
            <w:hideMark/>
          </w:tcPr>
          <w:p w:rsidR="00C14A41" w:rsidRPr="00C14A41" w:rsidRDefault="00C14A41" w:rsidP="00C14A41">
            <w:pPr>
              <w:ind w:left="57"/>
              <w:jc w:val="left"/>
              <w:rPr>
                <w:rFonts w:ascii="Times New Roman" w:eastAsia="Times New Roman" w:hAnsi="Times New Roman" w:cs="Times New Roman"/>
                <w:sz w:val="24"/>
                <w:szCs w:val="24"/>
                <w:lang w:eastAsia="ru-RU"/>
              </w:rPr>
            </w:pPr>
            <w:r w:rsidRPr="00C14A41">
              <w:rPr>
                <w:rFonts w:ascii="Times New Roman" w:eastAsia="Times New Roman" w:hAnsi="Times New Roman" w:cs="Times New Roman"/>
                <w:sz w:val="24"/>
                <w:szCs w:val="24"/>
                <w:lang w:eastAsia="ru-RU"/>
              </w:rPr>
              <w:t>Жилые дома, оборудованные внутренним водопроводом, канализацией с централизованным горячим водоснабжением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2600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300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780,0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284,7</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7</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Всего по населению п. Спутник</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780,0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284,7</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8</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Неучтенные расходы, в том числе расходы от котельных (10 %)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78,0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28,4</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9</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Всего по п. Спутник</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color w:val="000000"/>
                <w:sz w:val="24"/>
                <w:szCs w:val="24"/>
                <w:lang w:eastAsia="ru-RU"/>
              </w:rPr>
              <w:t>2600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bCs/>
                <w:color w:val="000000"/>
                <w:sz w:val="24"/>
                <w:szCs w:val="24"/>
                <w:lang w:eastAsia="ru-RU"/>
              </w:rPr>
              <w:t>858,0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bCs/>
                <w:color w:val="000000"/>
                <w:sz w:val="24"/>
                <w:szCs w:val="24"/>
                <w:lang w:eastAsia="ru-RU"/>
              </w:rPr>
              <w:t>313,1</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10</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Ливневые стоки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bCs/>
                <w:color w:val="000000"/>
                <w:sz w:val="24"/>
                <w:szCs w:val="24"/>
                <w:lang w:eastAsia="ru-RU"/>
              </w:rPr>
              <w:t>302,0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sz w:val="24"/>
                <w:szCs w:val="24"/>
                <w:lang w:eastAsia="ru-RU"/>
              </w:rPr>
              <w:t>110,32</w:t>
            </w:r>
          </w:p>
        </w:tc>
      </w:tr>
      <w:tr w:rsidR="00C14A41" w:rsidRPr="00C14A41" w:rsidTr="00AD3DD4">
        <w:trPr>
          <w:trHeight w:val="70"/>
        </w:trPr>
        <w:tc>
          <w:tcPr>
            <w:tcW w:w="157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 xml:space="preserve">п. </w:t>
            </w:r>
            <w:proofErr w:type="spellStart"/>
            <w:r w:rsidRPr="00C14A41">
              <w:rPr>
                <w:rFonts w:ascii="Times New Roman" w:eastAsiaTheme="minorEastAsia" w:hAnsi="Times New Roman" w:cs="Times New Roman"/>
                <w:sz w:val="24"/>
                <w:szCs w:val="24"/>
                <w:lang w:eastAsia="ru-RU"/>
              </w:rPr>
              <w:t>Лиинахамари</w:t>
            </w:r>
            <w:proofErr w:type="spellEnd"/>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11</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sz w:val="24"/>
                <w:szCs w:val="24"/>
                <w:lang w:eastAsia="ru-RU"/>
              </w:rPr>
            </w:pPr>
            <w:r w:rsidRPr="00C14A41">
              <w:rPr>
                <w:rFonts w:ascii="Times New Roman" w:eastAsia="Times New Roman" w:hAnsi="Times New Roman" w:cs="Times New Roman"/>
                <w:sz w:val="24"/>
                <w:szCs w:val="24"/>
                <w:lang w:eastAsia="ru-RU"/>
              </w:rPr>
              <w:t>Жилые дома, оборудованные внутренним водопроводом, канализацией с централизованным горячим водоснабжением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800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color w:val="000000"/>
                <w:sz w:val="24"/>
                <w:szCs w:val="24"/>
                <w:lang w:eastAsia="ru-RU"/>
              </w:rPr>
              <w:t>300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240,0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87,6</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12</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sz w:val="24"/>
                <w:szCs w:val="24"/>
                <w:lang w:eastAsia="ru-RU"/>
              </w:rPr>
            </w:pPr>
            <w:r w:rsidRPr="00C14A41">
              <w:rPr>
                <w:rFonts w:ascii="Times New Roman" w:eastAsia="Times New Roman" w:hAnsi="Times New Roman" w:cs="Times New Roman"/>
                <w:bCs/>
                <w:color w:val="000000"/>
                <w:sz w:val="24"/>
                <w:szCs w:val="24"/>
                <w:lang w:eastAsia="ru-RU"/>
              </w:rPr>
              <w:t xml:space="preserve">Всего по населению п. </w:t>
            </w:r>
            <w:proofErr w:type="spellStart"/>
            <w:r w:rsidRPr="00C14A41">
              <w:rPr>
                <w:rFonts w:ascii="Times New Roman" w:eastAsiaTheme="minorEastAsia" w:hAnsi="Times New Roman" w:cs="Times New Roman"/>
                <w:sz w:val="24"/>
                <w:szCs w:val="24"/>
                <w:lang w:eastAsia="ru-RU"/>
              </w:rPr>
              <w:t>Лиинахамари</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240,0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87,6</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13</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Неучтенные расходы, в том числе расходы от котельных (10 %)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24,0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8,8</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14</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 xml:space="preserve">Всего по п. </w:t>
            </w:r>
            <w:proofErr w:type="spellStart"/>
            <w:r w:rsidRPr="00C14A41">
              <w:rPr>
                <w:rFonts w:ascii="Times New Roman" w:eastAsiaTheme="minorEastAsia" w:hAnsi="Times New Roman" w:cs="Times New Roman"/>
                <w:sz w:val="24"/>
                <w:szCs w:val="24"/>
                <w:lang w:eastAsia="ru-RU"/>
              </w:rPr>
              <w:t>Лиинахамари</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800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highlight w:val="yellow"/>
                <w:lang w:eastAsia="ru-RU"/>
              </w:rPr>
            </w:pPr>
            <w:r w:rsidRPr="00C14A41">
              <w:rPr>
                <w:rFonts w:ascii="Times New Roman" w:eastAsia="Times New Roman" w:hAnsi="Times New Roman" w:cs="Times New Roman"/>
                <w:b/>
                <w:bCs/>
                <w:color w:val="000000"/>
                <w:sz w:val="24"/>
                <w:szCs w:val="24"/>
                <w:lang w:eastAsia="ru-RU"/>
              </w:rPr>
              <w:t>264,0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highlight w:val="yellow"/>
                <w:lang w:eastAsia="ru-RU"/>
              </w:rPr>
            </w:pPr>
            <w:r w:rsidRPr="00C14A41">
              <w:rPr>
                <w:rFonts w:ascii="Times New Roman" w:eastAsia="Times New Roman" w:hAnsi="Times New Roman" w:cs="Times New Roman"/>
                <w:b/>
                <w:bCs/>
                <w:color w:val="000000"/>
                <w:sz w:val="24"/>
                <w:szCs w:val="24"/>
                <w:lang w:eastAsia="ru-RU"/>
              </w:rPr>
              <w:t>96,4</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15</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Ливневые стоки</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bCs/>
                <w:color w:val="000000"/>
                <w:sz w:val="24"/>
                <w:szCs w:val="24"/>
                <w:lang w:eastAsia="ru-RU"/>
              </w:rPr>
              <w:t>2067,0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sz w:val="24"/>
                <w:szCs w:val="24"/>
                <w:lang w:eastAsia="ru-RU"/>
              </w:rPr>
              <w:t>754,51</w:t>
            </w:r>
          </w:p>
        </w:tc>
      </w:tr>
    </w:tbl>
    <w:p w:rsidR="00C14A41" w:rsidRDefault="00C14A41" w:rsidP="00B04A34">
      <w:pPr>
        <w:tabs>
          <w:tab w:val="left" w:pos="1680"/>
          <w:tab w:val="center" w:pos="4677"/>
        </w:tabs>
        <w:spacing w:line="360" w:lineRule="auto"/>
        <w:ind w:firstLine="709"/>
        <w:jc w:val="both"/>
        <w:rPr>
          <w:rFonts w:ascii="Times New Roman" w:hAnsi="Times New Roman" w:cs="Times New Roman"/>
          <w:b/>
          <w:sz w:val="24"/>
          <w:szCs w:val="24"/>
          <w:highlight w:val="yellow"/>
        </w:rPr>
      </w:pPr>
    </w:p>
    <w:p w:rsidR="00C14A41" w:rsidRDefault="00C14A41" w:rsidP="00B04A34">
      <w:pPr>
        <w:tabs>
          <w:tab w:val="left" w:pos="1680"/>
          <w:tab w:val="center" w:pos="4677"/>
        </w:tabs>
        <w:spacing w:line="360" w:lineRule="auto"/>
        <w:ind w:firstLine="709"/>
        <w:jc w:val="both"/>
        <w:rPr>
          <w:rFonts w:ascii="Times New Roman" w:hAnsi="Times New Roman" w:cs="Times New Roman"/>
          <w:b/>
          <w:sz w:val="24"/>
          <w:szCs w:val="24"/>
          <w:highlight w:val="yellow"/>
        </w:rPr>
      </w:pPr>
    </w:p>
    <w:p w:rsidR="00C14A41" w:rsidRDefault="00C14A41" w:rsidP="00C14A41">
      <w:pPr>
        <w:tabs>
          <w:tab w:val="left" w:pos="1680"/>
          <w:tab w:val="center" w:pos="4677"/>
        </w:tabs>
        <w:spacing w:line="360" w:lineRule="auto"/>
        <w:ind w:firstLine="709"/>
        <w:jc w:val="left"/>
        <w:rPr>
          <w:rFonts w:ascii="Times New Roman" w:hAnsi="Times New Roman" w:cs="Times New Roman"/>
          <w:b/>
          <w:sz w:val="24"/>
          <w:szCs w:val="24"/>
          <w:highlight w:val="yellow"/>
        </w:rPr>
      </w:pPr>
    </w:p>
    <w:p w:rsidR="00C14A41" w:rsidRPr="00C14A41" w:rsidRDefault="00C14A41" w:rsidP="00C14A41">
      <w:pPr>
        <w:tabs>
          <w:tab w:val="left" w:pos="1680"/>
          <w:tab w:val="center" w:pos="4677"/>
        </w:tabs>
        <w:spacing w:line="360" w:lineRule="auto"/>
        <w:ind w:firstLine="709"/>
        <w:jc w:val="left"/>
        <w:rPr>
          <w:rFonts w:ascii="Times New Roman" w:hAnsi="Times New Roman" w:cs="Times New Roman"/>
          <w:b/>
          <w:sz w:val="24"/>
          <w:szCs w:val="24"/>
        </w:rPr>
      </w:pPr>
      <w:r w:rsidRPr="00C14A41">
        <w:rPr>
          <w:rFonts w:ascii="Times New Roman" w:hAnsi="Times New Roman" w:cs="Times New Roman"/>
          <w:b/>
          <w:sz w:val="24"/>
          <w:szCs w:val="24"/>
        </w:rPr>
        <w:lastRenderedPageBreak/>
        <w:t>Таблица 3.2.2</w:t>
      </w:r>
      <w:r>
        <w:rPr>
          <w:rFonts w:ascii="Times New Roman" w:hAnsi="Times New Roman" w:cs="Times New Roman"/>
          <w:b/>
          <w:sz w:val="24"/>
          <w:szCs w:val="24"/>
        </w:rPr>
        <w:t xml:space="preserve"> </w:t>
      </w:r>
      <w:r w:rsidRPr="00C14A41">
        <w:rPr>
          <w:rFonts w:ascii="Times New Roman" w:eastAsia="Times New Roman" w:hAnsi="Times New Roman" w:cs="Times New Roman"/>
          <w:b/>
          <w:sz w:val="24"/>
          <w:szCs w:val="24"/>
          <w:lang w:eastAsia="ru-RU"/>
        </w:rPr>
        <w:t>Прогноз спроса на коммунальные ресурсы по водо</w:t>
      </w:r>
      <w:r>
        <w:rPr>
          <w:rFonts w:ascii="Times New Roman" w:eastAsia="Times New Roman" w:hAnsi="Times New Roman" w:cs="Times New Roman"/>
          <w:b/>
          <w:sz w:val="24"/>
          <w:szCs w:val="24"/>
          <w:lang w:eastAsia="ru-RU"/>
        </w:rPr>
        <w:t>снабжению</w:t>
      </w:r>
      <w:r w:rsidRPr="00C14A41">
        <w:rPr>
          <w:rFonts w:ascii="Times New Roman" w:eastAsia="Times New Roman" w:hAnsi="Times New Roman" w:cs="Times New Roman"/>
          <w:b/>
          <w:sz w:val="24"/>
          <w:szCs w:val="24"/>
          <w:lang w:eastAsia="ru-RU"/>
        </w:rPr>
        <w:t>.</w:t>
      </w:r>
    </w:p>
    <w:tbl>
      <w:tblPr>
        <w:tblW w:w="15735" w:type="dxa"/>
        <w:tblInd w:w="-704" w:type="dxa"/>
        <w:tblLayout w:type="fixed"/>
        <w:tblCellMar>
          <w:left w:w="0" w:type="dxa"/>
          <w:right w:w="0" w:type="dxa"/>
        </w:tblCellMar>
        <w:tblLook w:val="04A0" w:firstRow="1" w:lastRow="0" w:firstColumn="1" w:lastColumn="0" w:noHBand="0" w:noVBand="1"/>
      </w:tblPr>
      <w:tblGrid>
        <w:gridCol w:w="567"/>
        <w:gridCol w:w="6663"/>
        <w:gridCol w:w="2126"/>
        <w:gridCol w:w="1701"/>
        <w:gridCol w:w="2268"/>
        <w:gridCol w:w="2410"/>
      </w:tblGrid>
      <w:tr w:rsidR="00C14A41" w:rsidRPr="004929AA" w:rsidTr="004929AA">
        <w:trPr>
          <w:trHeight w:val="733"/>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 п/п</w:t>
            </w:r>
          </w:p>
        </w:tc>
        <w:tc>
          <w:tcPr>
            <w:tcW w:w="6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Наименование потребителей</w:t>
            </w:r>
          </w:p>
        </w:tc>
        <w:tc>
          <w:tcPr>
            <w:tcW w:w="2126" w:type="dxa"/>
            <w:tcBorders>
              <w:top w:val="single" w:sz="4" w:space="0" w:color="auto"/>
              <w:left w:val="nil"/>
              <w:bottom w:val="single" w:sz="4" w:space="0" w:color="auto"/>
              <w:right w:val="single" w:sz="4" w:space="0" w:color="000000"/>
            </w:tcBorders>
            <w:shd w:val="clear" w:color="auto" w:fill="auto"/>
            <w:vAlign w:val="center"/>
            <w:hideMark/>
          </w:tcPr>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Количество потребителей, чел.</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 xml:space="preserve">Норма </w:t>
            </w:r>
            <w:proofErr w:type="spellStart"/>
            <w:r w:rsidRPr="004929AA">
              <w:rPr>
                <w:rFonts w:ascii="Times New Roman" w:eastAsia="Times New Roman" w:hAnsi="Times New Roman" w:cs="Times New Roman"/>
                <w:b/>
                <w:sz w:val="24"/>
                <w:szCs w:val="24"/>
                <w:lang w:eastAsia="ru-RU"/>
              </w:rPr>
              <w:t>водопотреб-ления</w:t>
            </w:r>
            <w:proofErr w:type="spellEnd"/>
            <w:r w:rsidRPr="004929AA">
              <w:rPr>
                <w:rFonts w:ascii="Times New Roman" w:eastAsia="Times New Roman" w:hAnsi="Times New Roman" w:cs="Times New Roman"/>
                <w:b/>
                <w:sz w:val="24"/>
                <w:szCs w:val="24"/>
                <w:lang w:eastAsia="ru-RU"/>
              </w:rPr>
              <w:t>, л/</w:t>
            </w:r>
            <w:proofErr w:type="spellStart"/>
            <w:r w:rsidRPr="004929AA">
              <w:rPr>
                <w:rFonts w:ascii="Times New Roman" w:eastAsia="Times New Roman" w:hAnsi="Times New Roman" w:cs="Times New Roman"/>
                <w:b/>
                <w:sz w:val="24"/>
                <w:szCs w:val="24"/>
                <w:lang w:eastAsia="ru-RU"/>
              </w:rPr>
              <w:t>сут</w:t>
            </w:r>
            <w:proofErr w:type="spellEnd"/>
            <w:r w:rsidRPr="004929AA">
              <w:rPr>
                <w:rFonts w:ascii="Times New Roman" w:eastAsia="Times New Roman" w:hAnsi="Times New Roman" w:cs="Times New Roman"/>
                <w:b/>
                <w:sz w:val="24"/>
                <w:szCs w:val="24"/>
                <w:lang w:eastAsia="ru-RU"/>
              </w:rPr>
              <w:t xml:space="preserve"> </w:t>
            </w:r>
          </w:p>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на 1 чел.</w:t>
            </w:r>
          </w:p>
          <w:p w:rsidR="00C14A41" w:rsidRPr="004929AA" w:rsidRDefault="00C14A41" w:rsidP="00C14A41">
            <w:pPr>
              <w:rPr>
                <w:rFonts w:ascii="Times New Roman" w:eastAsia="Times New Roman" w:hAnsi="Times New Roman" w:cs="Times New Roman"/>
                <w:b/>
                <w:sz w:val="24"/>
                <w:szCs w:val="24"/>
                <w:lang w:eastAsia="ru-RU"/>
              </w:rPr>
            </w:pPr>
            <w:r w:rsidRPr="004929AA">
              <w:rPr>
                <w:rFonts w:ascii="Times New Roman" w:eastAsia="Times New Roman" w:hAnsi="Times New Roman" w:cs="Times New Roman"/>
                <w:b/>
                <w:sz w:val="24"/>
                <w:szCs w:val="24"/>
                <w:lang w:eastAsia="ru-RU"/>
              </w:rPr>
              <w:t>(всего/горячая)</w:t>
            </w:r>
          </w:p>
        </w:tc>
        <w:tc>
          <w:tcPr>
            <w:tcW w:w="2268" w:type="dxa"/>
            <w:tcBorders>
              <w:top w:val="single" w:sz="4" w:space="0" w:color="auto"/>
              <w:left w:val="nil"/>
              <w:bottom w:val="single" w:sz="4" w:space="0" w:color="auto"/>
              <w:right w:val="single" w:sz="4" w:space="0" w:color="000000"/>
            </w:tcBorders>
            <w:shd w:val="clear" w:color="auto" w:fill="auto"/>
            <w:vAlign w:val="center"/>
            <w:hideMark/>
          </w:tcPr>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Водопотребление, м</w:t>
            </w:r>
            <w:r w:rsidRPr="004929AA">
              <w:rPr>
                <w:rFonts w:ascii="Times New Roman" w:eastAsia="Times New Roman" w:hAnsi="Times New Roman" w:cs="Times New Roman"/>
                <w:b/>
                <w:color w:val="000000"/>
                <w:sz w:val="24"/>
                <w:szCs w:val="24"/>
                <w:vertAlign w:val="superscript"/>
                <w:lang w:eastAsia="ru-RU"/>
              </w:rPr>
              <w:t>3</w:t>
            </w:r>
            <w:r w:rsidRPr="004929AA">
              <w:rPr>
                <w:rFonts w:ascii="Times New Roman" w:eastAsia="Times New Roman" w:hAnsi="Times New Roman" w:cs="Times New Roman"/>
                <w:b/>
                <w:color w:val="000000"/>
                <w:sz w:val="24"/>
                <w:szCs w:val="24"/>
                <w:lang w:eastAsia="ru-RU"/>
              </w:rPr>
              <w:t>/сут</w:t>
            </w:r>
          </w:p>
        </w:tc>
        <w:tc>
          <w:tcPr>
            <w:tcW w:w="2410" w:type="dxa"/>
            <w:tcBorders>
              <w:top w:val="single" w:sz="4" w:space="0" w:color="auto"/>
              <w:left w:val="nil"/>
              <w:bottom w:val="single" w:sz="4" w:space="0" w:color="auto"/>
              <w:right w:val="single" w:sz="4" w:space="0" w:color="000000"/>
            </w:tcBorders>
            <w:shd w:val="clear" w:color="auto" w:fill="auto"/>
            <w:vAlign w:val="center"/>
            <w:hideMark/>
          </w:tcPr>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Годовое водопотребление, тыс.м</w:t>
            </w:r>
            <w:r w:rsidRPr="004929AA">
              <w:rPr>
                <w:rFonts w:ascii="Times New Roman" w:eastAsia="Times New Roman" w:hAnsi="Times New Roman" w:cs="Times New Roman"/>
                <w:b/>
                <w:color w:val="000000"/>
                <w:sz w:val="24"/>
                <w:szCs w:val="24"/>
                <w:vertAlign w:val="superscript"/>
                <w:lang w:eastAsia="ru-RU"/>
              </w:rPr>
              <w:t>3</w:t>
            </w:r>
            <w:r w:rsidRPr="004929AA">
              <w:rPr>
                <w:rFonts w:ascii="Times New Roman" w:eastAsia="Times New Roman" w:hAnsi="Times New Roman" w:cs="Times New Roman"/>
                <w:b/>
                <w:color w:val="000000"/>
                <w:sz w:val="24"/>
                <w:szCs w:val="24"/>
                <w:lang w:eastAsia="ru-RU"/>
              </w:rPr>
              <w:t>/год</w:t>
            </w:r>
          </w:p>
        </w:tc>
      </w:tr>
      <w:tr w:rsidR="00C14A41" w:rsidRPr="004929AA" w:rsidTr="004929AA">
        <w:trPr>
          <w:trHeight w:val="334"/>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jc w:val="left"/>
              <w:rPr>
                <w:rFonts w:ascii="Times New Roman" w:eastAsia="Times New Roman" w:hAnsi="Times New Roman" w:cs="Times New Roman"/>
                <w:b/>
                <w:sz w:val="24"/>
                <w:szCs w:val="24"/>
                <w:lang w:eastAsia="ru-RU"/>
              </w:rPr>
            </w:pPr>
          </w:p>
        </w:tc>
        <w:tc>
          <w:tcPr>
            <w:tcW w:w="66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jc w:val="left"/>
              <w:rPr>
                <w:rFonts w:ascii="Times New Roman" w:eastAsia="Times New Roman" w:hAnsi="Times New Roman" w:cs="Times New Roman"/>
                <w:b/>
                <w:sz w:val="24"/>
                <w:szCs w:val="24"/>
                <w:lang w:eastAsia="ru-RU"/>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Расчет.</w:t>
            </w:r>
          </w:p>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Срок 2030 г.</w:t>
            </w: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4929AA" w:rsidRDefault="00C14A41" w:rsidP="00C14A41">
            <w:pPr>
              <w:jc w:val="left"/>
              <w:rPr>
                <w:rFonts w:ascii="Times New Roman" w:eastAsia="Times New Roman" w:hAnsi="Times New Roman" w:cs="Times New Roman"/>
                <w:b/>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Расчет.</w:t>
            </w:r>
          </w:p>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Срок 2030 г.</w:t>
            </w:r>
          </w:p>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sz w:val="24"/>
                <w:szCs w:val="24"/>
                <w:lang w:eastAsia="ru-RU"/>
              </w:rPr>
              <w:t>(всего/горячая)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Расчет.</w:t>
            </w:r>
          </w:p>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color w:val="000000"/>
                <w:sz w:val="24"/>
                <w:szCs w:val="24"/>
                <w:lang w:eastAsia="ru-RU"/>
              </w:rPr>
              <w:t>Срок 2030 г.</w:t>
            </w:r>
          </w:p>
          <w:p w:rsidR="00C14A41" w:rsidRPr="004929AA" w:rsidRDefault="00C14A41" w:rsidP="00C14A41">
            <w:pPr>
              <w:rPr>
                <w:rFonts w:ascii="Times New Roman" w:eastAsia="Times New Roman" w:hAnsi="Times New Roman" w:cs="Times New Roman"/>
                <w:b/>
                <w:color w:val="000000"/>
                <w:sz w:val="24"/>
                <w:szCs w:val="24"/>
                <w:lang w:eastAsia="ru-RU"/>
              </w:rPr>
            </w:pPr>
            <w:r w:rsidRPr="004929AA">
              <w:rPr>
                <w:rFonts w:ascii="Times New Roman" w:eastAsia="Times New Roman" w:hAnsi="Times New Roman" w:cs="Times New Roman"/>
                <w:b/>
                <w:sz w:val="24"/>
                <w:szCs w:val="24"/>
                <w:lang w:eastAsia="ru-RU"/>
              </w:rPr>
              <w:t>(всего/горячая)</w:t>
            </w:r>
          </w:p>
        </w:tc>
      </w:tr>
      <w:tr w:rsidR="00C14A41" w:rsidRPr="00C14A41" w:rsidTr="00AD3DD4">
        <w:trPr>
          <w:trHeight w:val="301"/>
        </w:trPr>
        <w:tc>
          <w:tcPr>
            <w:tcW w:w="157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sz w:val="24"/>
                <w:szCs w:val="24"/>
                <w:lang w:eastAsia="ru-RU"/>
              </w:rPr>
              <w:t>пгт Печенга</w:t>
            </w:r>
          </w:p>
        </w:tc>
      </w:tr>
      <w:tr w:rsidR="00C14A41" w:rsidRPr="00C14A41" w:rsidTr="00AD3DD4">
        <w:trPr>
          <w:trHeight w:val="3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sz w:val="24"/>
                <w:szCs w:val="24"/>
                <w:lang w:eastAsia="ru-RU"/>
              </w:rPr>
            </w:pPr>
            <w:r w:rsidRPr="00C14A41">
              <w:rPr>
                <w:rFonts w:ascii="Times New Roman" w:eastAsia="Times New Roman" w:hAnsi="Times New Roman" w:cs="Times New Roman"/>
                <w:sz w:val="24"/>
                <w:szCs w:val="24"/>
                <w:lang w:eastAsia="ru-RU"/>
              </w:rPr>
              <w:t>1</w:t>
            </w:r>
          </w:p>
        </w:tc>
        <w:tc>
          <w:tcPr>
            <w:tcW w:w="6663" w:type="dxa"/>
            <w:tcBorders>
              <w:top w:val="single" w:sz="4" w:space="0" w:color="auto"/>
              <w:left w:val="nil"/>
              <w:bottom w:val="single" w:sz="4" w:space="0" w:color="auto"/>
              <w:right w:val="single" w:sz="4" w:space="0" w:color="auto"/>
            </w:tcBorders>
            <w:shd w:val="clear" w:color="000000" w:fill="FFFFFF"/>
            <w:vAlign w:val="center"/>
            <w:hideMark/>
          </w:tcPr>
          <w:p w:rsidR="00C14A41" w:rsidRPr="00C14A41" w:rsidRDefault="00C14A41" w:rsidP="00C14A41">
            <w:pPr>
              <w:ind w:left="57"/>
              <w:jc w:val="left"/>
              <w:rPr>
                <w:rFonts w:ascii="Times New Roman" w:eastAsia="Times New Roman" w:hAnsi="Times New Roman" w:cs="Times New Roman"/>
                <w:sz w:val="24"/>
                <w:szCs w:val="24"/>
                <w:lang w:eastAsia="ru-RU"/>
              </w:rPr>
            </w:pPr>
            <w:r w:rsidRPr="00C14A41">
              <w:rPr>
                <w:rFonts w:ascii="Times New Roman" w:eastAsia="Times New Roman" w:hAnsi="Times New Roman" w:cs="Times New Roman"/>
                <w:sz w:val="24"/>
                <w:szCs w:val="24"/>
                <w:lang w:eastAsia="ru-RU"/>
              </w:rPr>
              <w:t>Жилые дома, оборудованные внутренним водопроводом, канализацией с централизованным горячим водоснабжением</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5200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300/120</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1560,0/624,0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569,4/227,8</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2</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 xml:space="preserve">Всего по населению </w:t>
            </w:r>
            <w:r w:rsidRPr="00C14A41">
              <w:rPr>
                <w:rFonts w:ascii="Times New Roman" w:eastAsia="Times New Roman" w:hAnsi="Times New Roman" w:cs="Times New Roman"/>
                <w:sz w:val="24"/>
                <w:szCs w:val="24"/>
                <w:lang w:eastAsia="ru-RU"/>
              </w:rPr>
              <w:t>пгт Печенга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1560,0/624,0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569,4/227,8</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3</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Неучтенные расходы, в том числе расходы на котельные (10 %)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156,0/62,4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56,9/22,8</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4</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Расход воды на поливочные нужды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bCs/>
                <w:color w:val="000000"/>
                <w:sz w:val="24"/>
                <w:szCs w:val="24"/>
                <w:lang w:eastAsia="ru-RU"/>
              </w:rPr>
              <w:t>5200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60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312,0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113,9</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5</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Расход воды на пожаротушение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135,0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49,3</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 6</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 xml:space="preserve">Всего по </w:t>
            </w:r>
            <w:r w:rsidRPr="00C14A41">
              <w:rPr>
                <w:rFonts w:ascii="Times New Roman" w:eastAsia="Times New Roman" w:hAnsi="Times New Roman" w:cs="Times New Roman"/>
                <w:sz w:val="24"/>
                <w:szCs w:val="24"/>
                <w:lang w:eastAsia="ru-RU"/>
              </w:rPr>
              <w:t>пгт Печенга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5200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bCs/>
                <w:color w:val="000000"/>
                <w:sz w:val="24"/>
                <w:szCs w:val="24"/>
                <w:lang w:eastAsia="ru-RU"/>
              </w:rPr>
              <w:t>2007,0/686,4</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bCs/>
                <w:color w:val="000000"/>
                <w:sz w:val="24"/>
                <w:szCs w:val="24"/>
                <w:lang w:eastAsia="ru-RU"/>
              </w:rPr>
              <w:t>789,5/250,6</w:t>
            </w:r>
          </w:p>
        </w:tc>
      </w:tr>
      <w:tr w:rsidR="00C14A41" w:rsidRPr="00C14A41" w:rsidTr="00AD3DD4">
        <w:trPr>
          <w:trHeight w:val="165"/>
        </w:trPr>
        <w:tc>
          <w:tcPr>
            <w:tcW w:w="1573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п. Спутник</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7</w:t>
            </w:r>
          </w:p>
        </w:tc>
        <w:tc>
          <w:tcPr>
            <w:tcW w:w="6663" w:type="dxa"/>
            <w:tcBorders>
              <w:top w:val="single" w:sz="4" w:space="0" w:color="auto"/>
              <w:left w:val="nil"/>
              <w:bottom w:val="single" w:sz="4" w:space="0" w:color="auto"/>
              <w:right w:val="single" w:sz="4" w:space="0" w:color="auto"/>
            </w:tcBorders>
            <w:shd w:val="clear" w:color="000000" w:fill="FFFFFF"/>
            <w:vAlign w:val="center"/>
            <w:hideMark/>
          </w:tcPr>
          <w:p w:rsidR="00C14A41" w:rsidRPr="00C14A41" w:rsidRDefault="00C14A41" w:rsidP="00C14A41">
            <w:pPr>
              <w:ind w:left="57"/>
              <w:jc w:val="left"/>
              <w:rPr>
                <w:rFonts w:ascii="Times New Roman" w:eastAsia="Times New Roman" w:hAnsi="Times New Roman" w:cs="Times New Roman"/>
                <w:sz w:val="24"/>
                <w:szCs w:val="24"/>
                <w:lang w:eastAsia="ru-RU"/>
              </w:rPr>
            </w:pPr>
            <w:r w:rsidRPr="00C14A41">
              <w:rPr>
                <w:rFonts w:ascii="Times New Roman" w:eastAsia="Times New Roman" w:hAnsi="Times New Roman" w:cs="Times New Roman"/>
                <w:sz w:val="24"/>
                <w:szCs w:val="24"/>
                <w:lang w:eastAsia="ru-RU"/>
              </w:rPr>
              <w:t>Жилые дома, оборудованные внутренним водопроводом, канализацией с централизованным горячим водоснабжением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2600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300/120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780,0/312,0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284,7/113,9</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 8</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Всего по населению п Спутник</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780,0/312,0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284,7/113,9</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9</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Неучтенные расходы, в том числе расходы на котельные (10 %)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78,0/31,2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28,4/11,4</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10</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Расход воды на поливочные нужды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2600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60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156,0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56,9</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11</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Расход воды на пожаротушение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135,0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49,3</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 12</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Всего по п Спутник</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bCs/>
                <w:color w:val="000000"/>
                <w:sz w:val="24"/>
                <w:szCs w:val="24"/>
                <w:lang w:eastAsia="ru-RU"/>
              </w:rPr>
              <w:t>1149,0/343,2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lang w:eastAsia="ru-RU"/>
              </w:rPr>
            </w:pPr>
            <w:r w:rsidRPr="00C14A41">
              <w:rPr>
                <w:rFonts w:ascii="Times New Roman" w:eastAsia="Times New Roman" w:hAnsi="Times New Roman" w:cs="Times New Roman"/>
                <w:b/>
                <w:bCs/>
                <w:color w:val="000000"/>
                <w:sz w:val="24"/>
                <w:szCs w:val="24"/>
                <w:lang w:eastAsia="ru-RU"/>
              </w:rPr>
              <w:t>419,3/125,3</w:t>
            </w:r>
          </w:p>
        </w:tc>
      </w:tr>
      <w:tr w:rsidR="00C14A41" w:rsidRPr="00C14A41" w:rsidTr="00AD3DD4">
        <w:trPr>
          <w:trHeight w:val="70"/>
        </w:trPr>
        <w:tc>
          <w:tcPr>
            <w:tcW w:w="1573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 xml:space="preserve">п. </w:t>
            </w:r>
            <w:proofErr w:type="spellStart"/>
            <w:r w:rsidRPr="00C14A41">
              <w:rPr>
                <w:rFonts w:ascii="Times New Roman" w:eastAsiaTheme="minorEastAsia" w:hAnsi="Times New Roman" w:cs="Times New Roman"/>
                <w:sz w:val="24"/>
                <w:szCs w:val="24"/>
                <w:lang w:eastAsia="ru-RU"/>
              </w:rPr>
              <w:t>Лиинахамари</w:t>
            </w:r>
            <w:proofErr w:type="spellEnd"/>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13</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sz w:val="24"/>
                <w:szCs w:val="24"/>
                <w:lang w:eastAsia="ru-RU"/>
              </w:rPr>
            </w:pPr>
            <w:r w:rsidRPr="00C14A41">
              <w:rPr>
                <w:rFonts w:ascii="Times New Roman" w:eastAsia="Times New Roman" w:hAnsi="Times New Roman" w:cs="Times New Roman"/>
                <w:sz w:val="24"/>
                <w:szCs w:val="24"/>
                <w:lang w:eastAsia="ru-RU"/>
              </w:rPr>
              <w:t>Жилые дома, оборудованные внутренним водопроводом, канализацией с централизованным горячим водоснабжением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800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color w:val="000000"/>
                <w:sz w:val="24"/>
                <w:szCs w:val="24"/>
                <w:lang w:eastAsia="ru-RU"/>
              </w:rPr>
              <w:t>300/120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240,0/96,0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87,6/35,0</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14</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sz w:val="24"/>
                <w:szCs w:val="24"/>
                <w:lang w:eastAsia="ru-RU"/>
              </w:rPr>
            </w:pPr>
            <w:r w:rsidRPr="00C14A41">
              <w:rPr>
                <w:rFonts w:ascii="Times New Roman" w:eastAsia="Times New Roman" w:hAnsi="Times New Roman" w:cs="Times New Roman"/>
                <w:bCs/>
                <w:color w:val="000000"/>
                <w:sz w:val="24"/>
                <w:szCs w:val="24"/>
                <w:lang w:eastAsia="ru-RU"/>
              </w:rPr>
              <w:t xml:space="preserve">Всего по населению п. </w:t>
            </w:r>
            <w:proofErr w:type="spellStart"/>
            <w:r w:rsidRPr="00C14A41">
              <w:rPr>
                <w:rFonts w:ascii="Times New Roman" w:eastAsiaTheme="minorEastAsia" w:hAnsi="Times New Roman" w:cs="Times New Roman"/>
                <w:sz w:val="24"/>
                <w:szCs w:val="24"/>
                <w:lang w:eastAsia="ru-RU"/>
              </w:rPr>
              <w:t>Лиинахамари</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240,0/96,0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87,6/35,0</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15</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Неучтенные расходы, в том числе расходы на котельные (10 %)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24,0/9,6</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8,8/3,5</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16</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Расход воды на поливочные нужды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800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60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48,0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lang w:eastAsia="ru-RU"/>
              </w:rPr>
            </w:pPr>
            <w:r w:rsidRPr="00C14A41">
              <w:rPr>
                <w:rFonts w:ascii="Times New Roman" w:eastAsia="Times New Roman" w:hAnsi="Times New Roman" w:cs="Times New Roman"/>
                <w:bCs/>
                <w:color w:val="000000"/>
                <w:sz w:val="24"/>
                <w:szCs w:val="24"/>
                <w:lang w:eastAsia="ru-RU"/>
              </w:rPr>
              <w:t>17,5</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17</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Расход воды на пожаротушение</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135,0</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highlight w:val="yellow"/>
                <w:lang w:eastAsia="ru-RU"/>
              </w:rPr>
            </w:pPr>
            <w:r w:rsidRPr="00C14A41">
              <w:rPr>
                <w:rFonts w:ascii="Times New Roman" w:eastAsia="Times New Roman" w:hAnsi="Times New Roman" w:cs="Times New Roman"/>
                <w:color w:val="000000"/>
                <w:sz w:val="24"/>
                <w:szCs w:val="24"/>
                <w:lang w:eastAsia="ru-RU"/>
              </w:rPr>
              <w:t>49,3</w:t>
            </w:r>
          </w:p>
        </w:tc>
      </w:tr>
      <w:tr w:rsidR="00C14A41" w:rsidRPr="00C14A41" w:rsidTr="00AD3DD4">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color w:val="000000"/>
                <w:sz w:val="24"/>
                <w:szCs w:val="24"/>
                <w:lang w:eastAsia="ru-RU"/>
              </w:rPr>
            </w:pPr>
            <w:r w:rsidRPr="00C14A41">
              <w:rPr>
                <w:rFonts w:ascii="Times New Roman" w:eastAsia="Times New Roman" w:hAnsi="Times New Roman" w:cs="Times New Roman"/>
                <w:color w:val="000000"/>
                <w:sz w:val="24"/>
                <w:szCs w:val="24"/>
                <w:lang w:eastAsia="ru-RU"/>
              </w:rPr>
              <w:t>18</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ind w:left="57"/>
              <w:jc w:val="left"/>
              <w:rPr>
                <w:rFonts w:ascii="Times New Roman" w:eastAsia="Times New Roman" w:hAnsi="Times New Roman" w:cs="Times New Roman"/>
                <w:bCs/>
                <w:color w:val="000000"/>
                <w:sz w:val="24"/>
                <w:szCs w:val="24"/>
                <w:highlight w:val="yellow"/>
                <w:lang w:eastAsia="ru-RU"/>
              </w:rPr>
            </w:pPr>
            <w:r w:rsidRPr="00C14A41">
              <w:rPr>
                <w:rFonts w:ascii="Times New Roman" w:eastAsia="Times New Roman" w:hAnsi="Times New Roman" w:cs="Times New Roman"/>
                <w:bCs/>
                <w:color w:val="000000"/>
                <w:sz w:val="24"/>
                <w:szCs w:val="24"/>
                <w:lang w:eastAsia="ru-RU"/>
              </w:rPr>
              <w:t xml:space="preserve">Всего по п. </w:t>
            </w:r>
            <w:proofErr w:type="spellStart"/>
            <w:r w:rsidRPr="00C14A41">
              <w:rPr>
                <w:rFonts w:ascii="Times New Roman" w:eastAsiaTheme="minorEastAsia" w:hAnsi="Times New Roman" w:cs="Times New Roman"/>
                <w:sz w:val="24"/>
                <w:szCs w:val="24"/>
                <w:lang w:eastAsia="ru-RU"/>
              </w:rPr>
              <w:t>Лиинахамари</w:t>
            </w:r>
            <w:proofErr w:type="spellEnd"/>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Cs/>
                <w:color w:val="000000"/>
                <w:sz w:val="24"/>
                <w:szCs w:val="24"/>
                <w:highlight w:val="yellow"/>
                <w:lang w:eastAsia="ru-RU"/>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highlight w:val="yellow"/>
                <w:lang w:eastAsia="ru-RU"/>
              </w:rPr>
            </w:pPr>
            <w:r w:rsidRPr="00C14A41">
              <w:rPr>
                <w:rFonts w:ascii="Times New Roman" w:eastAsia="Times New Roman" w:hAnsi="Times New Roman" w:cs="Times New Roman"/>
                <w:b/>
                <w:bCs/>
                <w:color w:val="000000"/>
                <w:sz w:val="24"/>
                <w:szCs w:val="24"/>
                <w:lang w:eastAsia="ru-RU"/>
              </w:rPr>
              <w:t>447,0/105,6</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14A41" w:rsidRPr="00C14A41" w:rsidRDefault="00C14A41" w:rsidP="00C14A41">
            <w:pPr>
              <w:rPr>
                <w:rFonts w:ascii="Times New Roman" w:eastAsia="Times New Roman" w:hAnsi="Times New Roman" w:cs="Times New Roman"/>
                <w:b/>
                <w:bCs/>
                <w:color w:val="000000"/>
                <w:sz w:val="24"/>
                <w:szCs w:val="24"/>
                <w:highlight w:val="yellow"/>
                <w:lang w:eastAsia="ru-RU"/>
              </w:rPr>
            </w:pPr>
            <w:r w:rsidRPr="00C14A41">
              <w:rPr>
                <w:rFonts w:ascii="Times New Roman" w:eastAsia="Times New Roman" w:hAnsi="Times New Roman" w:cs="Times New Roman"/>
                <w:b/>
                <w:bCs/>
                <w:color w:val="000000"/>
                <w:sz w:val="24"/>
                <w:szCs w:val="24"/>
                <w:lang w:eastAsia="ru-RU"/>
              </w:rPr>
              <w:t>163,2/38,5</w:t>
            </w:r>
          </w:p>
        </w:tc>
      </w:tr>
    </w:tbl>
    <w:p w:rsidR="00C14A41" w:rsidRPr="00C14A41" w:rsidRDefault="00C14A41" w:rsidP="00C14A41">
      <w:pPr>
        <w:tabs>
          <w:tab w:val="left" w:pos="1680"/>
          <w:tab w:val="center" w:pos="4677"/>
        </w:tabs>
        <w:spacing w:line="360" w:lineRule="auto"/>
        <w:ind w:firstLine="709"/>
        <w:jc w:val="left"/>
        <w:rPr>
          <w:rFonts w:ascii="Times New Roman" w:hAnsi="Times New Roman" w:cs="Times New Roman"/>
          <w:b/>
          <w:sz w:val="24"/>
          <w:szCs w:val="24"/>
          <w:highlight w:val="yellow"/>
        </w:rPr>
        <w:sectPr w:rsidR="00C14A41" w:rsidRPr="00C14A41" w:rsidSect="00C14A41">
          <w:pgSz w:w="16838" w:h="11906" w:orient="landscape"/>
          <w:pgMar w:top="851" w:right="1134" w:bottom="1701" w:left="1134" w:header="709" w:footer="709" w:gutter="0"/>
          <w:cols w:space="708"/>
          <w:docGrid w:linePitch="360"/>
        </w:sectPr>
      </w:pPr>
    </w:p>
    <w:p w:rsidR="009B6E43" w:rsidRPr="003D1544" w:rsidRDefault="009B6E43" w:rsidP="009B6E43">
      <w:pPr>
        <w:rPr>
          <w:highlight w:val="yellow"/>
        </w:rPr>
      </w:pPr>
    </w:p>
    <w:p w:rsidR="00F87CC9" w:rsidRPr="00564BAD" w:rsidRDefault="00F87CC9" w:rsidP="00921B60">
      <w:pPr>
        <w:pStyle w:val="20"/>
        <w:numPr>
          <w:ilvl w:val="0"/>
          <w:numId w:val="16"/>
        </w:numPr>
        <w:tabs>
          <w:tab w:val="left" w:pos="1134"/>
        </w:tabs>
        <w:spacing w:before="0" w:after="0"/>
        <w:jc w:val="both"/>
        <w:rPr>
          <w:rFonts w:cs="Times New Roman"/>
        </w:rPr>
      </w:pPr>
      <w:bookmarkStart w:id="106" w:name="_Toc417481107"/>
      <w:r w:rsidRPr="00564BAD">
        <w:rPr>
          <w:rFonts w:cs="Times New Roman"/>
        </w:rPr>
        <w:t>ЦЕЛЕВЫЕ ПОКАЗАТЕЛИ</w:t>
      </w:r>
      <w:r w:rsidR="00783402" w:rsidRPr="00564BAD">
        <w:rPr>
          <w:rFonts w:cs="Times New Roman"/>
        </w:rPr>
        <w:t xml:space="preserve"> </w:t>
      </w:r>
      <w:r w:rsidR="00FF634D" w:rsidRPr="00564BAD">
        <w:rPr>
          <w:rFonts w:cs="Times New Roman"/>
        </w:rPr>
        <w:t>РАЗВИТИЯ КОММУНАЛЬНОЙ ИНФРАСТРУКТУРЫ</w:t>
      </w:r>
      <w:bookmarkEnd w:id="106"/>
    </w:p>
    <w:p w:rsidR="004929AA" w:rsidRPr="004929AA" w:rsidRDefault="004929AA" w:rsidP="009F5905">
      <w:pPr>
        <w:spacing w:line="360" w:lineRule="auto"/>
        <w:ind w:firstLine="709"/>
        <w:jc w:val="both"/>
        <w:rPr>
          <w:rFonts w:ascii="Times New Roman" w:hAnsi="Times New Roman" w:cs="Times New Roman"/>
          <w:sz w:val="24"/>
          <w:szCs w:val="24"/>
        </w:rPr>
      </w:pPr>
      <w:r w:rsidRPr="004929AA">
        <w:rPr>
          <w:rFonts w:ascii="Times New Roman" w:hAnsi="Times New Roman" w:cs="Times New Roman"/>
          <w:sz w:val="24"/>
          <w:szCs w:val="24"/>
        </w:rPr>
        <w:t xml:space="preserve">Результаты Программы комплексного развития систем коммунальной инфраструктуры городского поселения Печенга определяются с помощью целевых </w:t>
      </w:r>
      <w:proofErr w:type="spellStart"/>
      <w:r w:rsidRPr="004929AA">
        <w:rPr>
          <w:rFonts w:ascii="Times New Roman" w:hAnsi="Times New Roman" w:cs="Times New Roman"/>
          <w:sz w:val="24"/>
          <w:szCs w:val="24"/>
        </w:rPr>
        <w:t>идикаторов</w:t>
      </w:r>
      <w:proofErr w:type="spellEnd"/>
      <w:r w:rsidRPr="004929AA">
        <w:rPr>
          <w:rFonts w:ascii="Times New Roman" w:hAnsi="Times New Roman" w:cs="Times New Roman"/>
          <w:sz w:val="24"/>
          <w:szCs w:val="24"/>
        </w:rPr>
        <w:t>. Для мониторинга реализации Программы и для оценки финансово-экономического и технического состояния организаций и объектов коммунального хозяйства необходимо применение системы стандартов услуг ЖКХ.</w:t>
      </w:r>
    </w:p>
    <w:p w:rsidR="001456DA" w:rsidRPr="009F5905" w:rsidRDefault="009F5905" w:rsidP="009F5905">
      <w:pPr>
        <w:spacing w:line="360" w:lineRule="auto"/>
        <w:ind w:firstLine="709"/>
        <w:jc w:val="both"/>
        <w:rPr>
          <w:rFonts w:ascii="Times New Roman" w:hAnsi="Times New Roman" w:cs="Times New Roman"/>
          <w:sz w:val="24"/>
          <w:szCs w:val="24"/>
        </w:rPr>
      </w:pPr>
      <w:r w:rsidRPr="009F5905">
        <w:rPr>
          <w:rFonts w:ascii="Times New Roman" w:hAnsi="Times New Roman" w:cs="Times New Roman"/>
          <w:sz w:val="24"/>
          <w:szCs w:val="24"/>
        </w:rPr>
        <w:t xml:space="preserve">Количественные значения целевых показателей развития </w:t>
      </w:r>
      <w:r>
        <w:rPr>
          <w:rFonts w:ascii="Times New Roman" w:hAnsi="Times New Roman" w:cs="Times New Roman"/>
          <w:sz w:val="24"/>
          <w:szCs w:val="24"/>
        </w:rPr>
        <w:t>систем комму</w:t>
      </w:r>
      <w:r w:rsidRPr="009F5905">
        <w:rPr>
          <w:rFonts w:ascii="Times New Roman" w:hAnsi="Times New Roman" w:cs="Times New Roman"/>
          <w:sz w:val="24"/>
          <w:szCs w:val="24"/>
        </w:rPr>
        <w:t>нальной инфраструктуры на период с 2015-20</w:t>
      </w:r>
      <w:r>
        <w:rPr>
          <w:rFonts w:ascii="Times New Roman" w:hAnsi="Times New Roman" w:cs="Times New Roman"/>
          <w:sz w:val="24"/>
          <w:szCs w:val="24"/>
        </w:rPr>
        <w:t>30</w:t>
      </w:r>
      <w:r w:rsidRPr="009F5905">
        <w:rPr>
          <w:rFonts w:ascii="Times New Roman" w:hAnsi="Times New Roman" w:cs="Times New Roman"/>
          <w:sz w:val="24"/>
          <w:szCs w:val="24"/>
        </w:rPr>
        <w:t xml:space="preserve"> гг.  определены с учетом выполнения всех мероприятий настоящей Программы в запланированные сроки и представлены в таблице </w:t>
      </w:r>
      <w:r>
        <w:rPr>
          <w:rFonts w:ascii="Times New Roman" w:hAnsi="Times New Roman" w:cs="Times New Roman"/>
          <w:sz w:val="24"/>
          <w:szCs w:val="24"/>
        </w:rPr>
        <w:t>4.1</w:t>
      </w:r>
      <w:r w:rsidRPr="009F5905">
        <w:rPr>
          <w:rFonts w:ascii="Times New Roman" w:hAnsi="Times New Roman" w:cs="Times New Roman"/>
          <w:sz w:val="24"/>
          <w:szCs w:val="24"/>
        </w:rPr>
        <w:t xml:space="preserve">. </w:t>
      </w:r>
    </w:p>
    <w:p w:rsidR="00F445B2" w:rsidRPr="009F5905" w:rsidRDefault="00F445B2" w:rsidP="009F5905">
      <w:pPr>
        <w:spacing w:line="360" w:lineRule="auto"/>
        <w:ind w:firstLine="709"/>
        <w:jc w:val="both"/>
        <w:rPr>
          <w:rFonts w:ascii="Times New Roman" w:hAnsi="Times New Roman" w:cs="Times New Roman"/>
          <w:sz w:val="24"/>
          <w:szCs w:val="24"/>
        </w:rPr>
        <w:sectPr w:rsidR="00F445B2" w:rsidRPr="009F5905" w:rsidSect="003179A5">
          <w:pgSz w:w="11906" w:h="16838"/>
          <w:pgMar w:top="1134" w:right="850" w:bottom="1134" w:left="1701" w:header="708" w:footer="708" w:gutter="0"/>
          <w:cols w:space="708"/>
          <w:docGrid w:linePitch="360"/>
        </w:sectPr>
      </w:pPr>
    </w:p>
    <w:p w:rsidR="00F445B2" w:rsidRPr="009F5905" w:rsidRDefault="00F445B2" w:rsidP="009F5905">
      <w:pPr>
        <w:jc w:val="left"/>
        <w:rPr>
          <w:rFonts w:ascii="Times New Roman" w:hAnsi="Times New Roman" w:cs="Times New Roman"/>
          <w:b/>
          <w:sz w:val="24"/>
          <w:szCs w:val="24"/>
        </w:rPr>
      </w:pPr>
      <w:r w:rsidRPr="009F5905">
        <w:rPr>
          <w:rFonts w:ascii="Times New Roman" w:hAnsi="Times New Roman" w:cs="Times New Roman"/>
          <w:b/>
          <w:sz w:val="24"/>
          <w:szCs w:val="24"/>
        </w:rPr>
        <w:lastRenderedPageBreak/>
        <w:t>Таблица</w:t>
      </w:r>
      <w:r w:rsidR="009F5905" w:rsidRPr="009F5905">
        <w:rPr>
          <w:rFonts w:ascii="Times New Roman" w:hAnsi="Times New Roman" w:cs="Times New Roman"/>
          <w:b/>
          <w:sz w:val="24"/>
          <w:szCs w:val="24"/>
        </w:rPr>
        <w:t xml:space="preserve"> 4.1</w:t>
      </w:r>
      <w:r w:rsidR="009F5905">
        <w:rPr>
          <w:rFonts w:ascii="Times New Roman" w:hAnsi="Times New Roman" w:cs="Times New Roman"/>
          <w:b/>
          <w:sz w:val="24"/>
          <w:szCs w:val="24"/>
        </w:rPr>
        <w:t xml:space="preserve">  Целевые показатели развития системы коммунальной инфраструктуры городского поселения Печенга</w:t>
      </w:r>
    </w:p>
    <w:tbl>
      <w:tblPr>
        <w:tblStyle w:val="TableGridReport21"/>
        <w:tblW w:w="0" w:type="auto"/>
        <w:tblInd w:w="360" w:type="dxa"/>
        <w:tblLook w:val="04A0" w:firstRow="1" w:lastRow="0" w:firstColumn="1" w:lastColumn="0" w:noHBand="0" w:noVBand="1"/>
      </w:tblPr>
      <w:tblGrid>
        <w:gridCol w:w="2725"/>
        <w:gridCol w:w="4253"/>
        <w:gridCol w:w="708"/>
        <w:gridCol w:w="567"/>
        <w:gridCol w:w="709"/>
        <w:gridCol w:w="5387"/>
      </w:tblGrid>
      <w:tr w:rsidR="004929AA" w:rsidRPr="004929AA" w:rsidTr="004929AA">
        <w:trPr>
          <w:cantSplit/>
          <w:trHeight w:val="2382"/>
        </w:trPr>
        <w:tc>
          <w:tcPr>
            <w:tcW w:w="2725" w:type="dxa"/>
            <w:vAlign w:val="center"/>
          </w:tcPr>
          <w:p w:rsidR="004929AA" w:rsidRPr="004929AA" w:rsidRDefault="004929AA" w:rsidP="004929AA">
            <w:pPr>
              <w:tabs>
                <w:tab w:val="left" w:pos="720"/>
                <w:tab w:val="center" w:pos="4677"/>
              </w:tabs>
              <w:rPr>
                <w:rFonts w:ascii="Times New Roman" w:hAnsi="Times New Roman"/>
                <w:b/>
                <w:sz w:val="24"/>
                <w:szCs w:val="24"/>
              </w:rPr>
            </w:pPr>
            <w:r w:rsidRPr="004929AA">
              <w:rPr>
                <w:rFonts w:ascii="Times New Roman" w:hAnsi="Times New Roman"/>
                <w:b/>
                <w:sz w:val="24"/>
                <w:szCs w:val="24"/>
              </w:rPr>
              <w:t>Наименование целевого индикатора</w:t>
            </w:r>
          </w:p>
        </w:tc>
        <w:tc>
          <w:tcPr>
            <w:tcW w:w="4253" w:type="dxa"/>
            <w:vAlign w:val="center"/>
          </w:tcPr>
          <w:p w:rsidR="004929AA" w:rsidRPr="004929AA" w:rsidRDefault="004929AA" w:rsidP="004929AA">
            <w:pPr>
              <w:tabs>
                <w:tab w:val="left" w:pos="720"/>
                <w:tab w:val="center" w:pos="4677"/>
              </w:tabs>
              <w:rPr>
                <w:rFonts w:ascii="Times New Roman" w:hAnsi="Times New Roman"/>
                <w:b/>
                <w:sz w:val="24"/>
                <w:szCs w:val="24"/>
              </w:rPr>
            </w:pPr>
            <w:r w:rsidRPr="004929AA">
              <w:rPr>
                <w:rFonts w:ascii="Times New Roman" w:hAnsi="Times New Roman"/>
                <w:b/>
                <w:sz w:val="24"/>
                <w:szCs w:val="24"/>
              </w:rPr>
              <w:t>Область применения</w:t>
            </w:r>
          </w:p>
        </w:tc>
        <w:tc>
          <w:tcPr>
            <w:tcW w:w="708" w:type="dxa"/>
            <w:textDirection w:val="btLr"/>
          </w:tcPr>
          <w:p w:rsidR="004929AA" w:rsidRPr="004929AA" w:rsidRDefault="004929AA" w:rsidP="004929AA">
            <w:pPr>
              <w:tabs>
                <w:tab w:val="left" w:pos="720"/>
                <w:tab w:val="center" w:pos="4677"/>
              </w:tabs>
              <w:ind w:left="113" w:right="113"/>
              <w:rPr>
                <w:rFonts w:ascii="Times New Roman" w:hAnsi="Times New Roman"/>
                <w:b/>
                <w:sz w:val="24"/>
                <w:szCs w:val="24"/>
              </w:rPr>
            </w:pPr>
            <w:r w:rsidRPr="004929AA">
              <w:rPr>
                <w:rFonts w:ascii="Times New Roman" w:hAnsi="Times New Roman"/>
                <w:b/>
                <w:sz w:val="24"/>
                <w:szCs w:val="24"/>
              </w:rPr>
              <w:t>Фактические значения 2013 г.</w:t>
            </w:r>
          </w:p>
        </w:tc>
        <w:tc>
          <w:tcPr>
            <w:tcW w:w="567" w:type="dxa"/>
            <w:textDirection w:val="btLr"/>
          </w:tcPr>
          <w:p w:rsidR="004929AA" w:rsidRPr="004929AA" w:rsidRDefault="004929AA" w:rsidP="004929AA">
            <w:pPr>
              <w:tabs>
                <w:tab w:val="left" w:pos="720"/>
                <w:tab w:val="center" w:pos="4677"/>
              </w:tabs>
              <w:ind w:left="113" w:right="113"/>
              <w:rPr>
                <w:rFonts w:ascii="Times New Roman" w:hAnsi="Times New Roman"/>
                <w:b/>
                <w:sz w:val="24"/>
                <w:szCs w:val="24"/>
              </w:rPr>
            </w:pPr>
            <w:r w:rsidRPr="004929AA">
              <w:rPr>
                <w:rFonts w:ascii="Times New Roman" w:hAnsi="Times New Roman"/>
                <w:b/>
                <w:sz w:val="24"/>
                <w:szCs w:val="24"/>
              </w:rPr>
              <w:t>Значение на 2030 г.</w:t>
            </w:r>
          </w:p>
        </w:tc>
        <w:tc>
          <w:tcPr>
            <w:tcW w:w="709" w:type="dxa"/>
            <w:textDirection w:val="btLr"/>
          </w:tcPr>
          <w:p w:rsidR="004929AA" w:rsidRPr="004929AA" w:rsidRDefault="004929AA" w:rsidP="004929AA">
            <w:pPr>
              <w:tabs>
                <w:tab w:val="left" w:pos="720"/>
                <w:tab w:val="center" w:pos="4677"/>
              </w:tabs>
              <w:ind w:left="113" w:right="113"/>
              <w:rPr>
                <w:rFonts w:ascii="Times New Roman" w:hAnsi="Times New Roman"/>
                <w:b/>
                <w:sz w:val="24"/>
                <w:szCs w:val="24"/>
              </w:rPr>
            </w:pPr>
            <w:r w:rsidRPr="004929AA">
              <w:rPr>
                <w:rFonts w:ascii="Times New Roman" w:hAnsi="Times New Roman"/>
                <w:b/>
                <w:sz w:val="24"/>
                <w:szCs w:val="24"/>
              </w:rPr>
              <w:t>Рациональное значение</w:t>
            </w:r>
          </w:p>
        </w:tc>
        <w:tc>
          <w:tcPr>
            <w:tcW w:w="5387" w:type="dxa"/>
            <w:vAlign w:val="center"/>
          </w:tcPr>
          <w:p w:rsidR="004929AA" w:rsidRPr="004929AA" w:rsidRDefault="004929AA" w:rsidP="004929AA">
            <w:pPr>
              <w:tabs>
                <w:tab w:val="left" w:pos="720"/>
                <w:tab w:val="center" w:pos="4677"/>
              </w:tabs>
              <w:rPr>
                <w:rFonts w:ascii="Times New Roman" w:hAnsi="Times New Roman"/>
                <w:b/>
                <w:sz w:val="24"/>
                <w:szCs w:val="24"/>
              </w:rPr>
            </w:pPr>
            <w:r w:rsidRPr="004929AA">
              <w:rPr>
                <w:rFonts w:ascii="Times New Roman" w:hAnsi="Times New Roman"/>
                <w:b/>
                <w:sz w:val="24"/>
                <w:szCs w:val="24"/>
              </w:rPr>
              <w:t>Примечание</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1. Теплоэнергетическое хозяйство</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1.1 Технические показатели</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1.1.1 Надежность обслуживания систем теплоснабжения</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Количество аварий и повреждений на 1 км сети в год (с учетом повреждения оборудования)</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работы систем теплоснабжения, анализ необходимой замены сетей и оборудования и определения потребности в инвестициях</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н/д</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0,3</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0,3</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0,3 аварии на 1 км сети</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Износ коммунальных систем, %</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работы систем теплоснабжения, анализ необходимой замены сетей и оборудования и определения потребности в инвестициях</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50</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5</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5</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Конкретное значение определяется по данным организации, оказывающей услуги по теплоснабжению</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Протяженность сетей, нуждающихся  в замене, % от общей протяженности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объемов работ и  затрат на ремонт сетей</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82,5</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Конкретное значение определяется по данным организации, оказывающей услуги по теплоснабжению</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 xml:space="preserve">Доля ежегодно заменяемых сетей, в % от их общей </w:t>
            </w:r>
            <w:r w:rsidRPr="004929AA">
              <w:rPr>
                <w:rFonts w:ascii="Times New Roman" w:hAnsi="Times New Roman"/>
                <w:sz w:val="24"/>
                <w:szCs w:val="24"/>
              </w:rPr>
              <w:lastRenderedPageBreak/>
              <w:t>протяженности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lastRenderedPageBreak/>
              <w:t>Оценка объемов работ и  затрат на ремонт сетей</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3,5</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4</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w:t>
            </w:r>
            <w:r w:rsidRPr="004929AA">
              <w:rPr>
                <w:rFonts w:ascii="Times New Roman" w:hAnsi="Times New Roman"/>
                <w:sz w:val="24"/>
                <w:szCs w:val="24"/>
              </w:rPr>
              <w:lastRenderedPageBreak/>
              <w:t>производственно-технических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lastRenderedPageBreak/>
              <w:t>Уровень потерь и неучтенных расходов тепловой энергии, % от общего объема</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систем теплоснабжения</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13,2</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w:t>
            </w:r>
          </w:p>
        </w:tc>
        <w:tc>
          <w:tcPr>
            <w:tcW w:w="5387" w:type="dxa"/>
          </w:tcPr>
          <w:p w:rsidR="004929AA" w:rsidRPr="004929AA" w:rsidRDefault="004929AA" w:rsidP="004929AA">
            <w:pPr>
              <w:tabs>
                <w:tab w:val="left" w:pos="720"/>
                <w:tab w:val="center" w:pos="4677"/>
              </w:tabs>
              <w:rPr>
                <w:rFonts w:ascii="Times New Roman" w:hAnsi="Times New Roman"/>
                <w:sz w:val="24"/>
                <w:szCs w:val="24"/>
              </w:rPr>
            </w:pP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1.1.2 Сбалансированность систем теплоснабжения</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Уровень использования производственных мощностей, %от установленной мощности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качества используемых услуг</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91</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89</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93</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Конкретное значение определяется по данным организации, оказывающей услуги по теплоснабжению</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2.Водоснабжение</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2.1 Технические показатели</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2.1.1 Надежность обслуживания систем водоснабжения</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Количество аварий и повреждений на 1 км сети в год (с учетом повреждения оборудования)</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работы систем водоснабжения, анализ необходимой замены сетей и оборудования и определения потребности в инвестициях</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н/д</w:t>
            </w:r>
          </w:p>
          <w:p w:rsidR="004929AA" w:rsidRPr="004929AA" w:rsidRDefault="004929AA" w:rsidP="004929AA">
            <w:pPr>
              <w:rPr>
                <w:rFonts w:ascii="Times New Roman" w:hAnsi="Times New Roman"/>
                <w:sz w:val="24"/>
                <w:szCs w:val="24"/>
              </w:rPr>
            </w:pP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1,9</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0,3</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0,3 аварии на 1 км сети</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Износ коммунальных систем, %</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работы систем водоснабжения, анализ необходимой замены сетей и оборудования и определения потребности в инвестициях</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60</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5</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5</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Конкретное значение определяется по данным организации, оказывающей услуги по водоснабжению</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 xml:space="preserve">Протяженность сетей, нуждающихся  в </w:t>
            </w:r>
            <w:r w:rsidRPr="004929AA">
              <w:rPr>
                <w:rFonts w:ascii="Times New Roman" w:hAnsi="Times New Roman"/>
                <w:sz w:val="24"/>
                <w:szCs w:val="24"/>
              </w:rPr>
              <w:lastRenderedPageBreak/>
              <w:t>замене, % от общей протяженности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lastRenderedPageBreak/>
              <w:t>Оценка объемов работ и  затрат на ремонт сетей</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56,5</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 xml:space="preserve">Конкретное значение определяется по данным организации, оказывающей услуги по </w:t>
            </w:r>
            <w:r w:rsidRPr="004929AA">
              <w:rPr>
                <w:rFonts w:ascii="Times New Roman" w:hAnsi="Times New Roman"/>
                <w:sz w:val="24"/>
                <w:szCs w:val="24"/>
              </w:rPr>
              <w:lastRenderedPageBreak/>
              <w:t>водоснабжению</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lastRenderedPageBreak/>
              <w:t>Доля ежегодно заменяемых сетей, в % от их общей протяженности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объемов работ и  затрат на ремонт сетей</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1</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5,6</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4929AA">
              <w:rPr>
                <w:rFonts w:ascii="Times New Roman" w:hAnsi="Times New Roman"/>
                <w:sz w:val="24"/>
                <w:szCs w:val="24"/>
              </w:rPr>
              <w:t>промзводственно</w:t>
            </w:r>
            <w:proofErr w:type="spellEnd"/>
            <w:r w:rsidRPr="004929AA">
              <w:rPr>
                <w:rFonts w:ascii="Times New Roman" w:hAnsi="Times New Roman"/>
                <w:sz w:val="24"/>
                <w:szCs w:val="24"/>
              </w:rPr>
              <w:t xml:space="preserve">-технических возможностей организаций водоснабжения, социальных ограничений в динамике тарифов и возможностей бюджета по целевому </w:t>
            </w:r>
            <w:proofErr w:type="spellStart"/>
            <w:r w:rsidRPr="004929AA">
              <w:rPr>
                <w:rFonts w:ascii="Times New Roman" w:hAnsi="Times New Roman"/>
                <w:sz w:val="24"/>
                <w:szCs w:val="24"/>
              </w:rPr>
              <w:t>финансирванию</w:t>
            </w:r>
            <w:proofErr w:type="spellEnd"/>
            <w:r w:rsidRPr="004929AA">
              <w:rPr>
                <w:rFonts w:ascii="Times New Roman" w:hAnsi="Times New Roman"/>
                <w:sz w:val="24"/>
                <w:szCs w:val="24"/>
              </w:rPr>
              <w:t xml:space="preserve"> либо возврату кредитных ресурсов</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Уровень потерь и неучтенных расходов, % от общего объема</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систем теплоснабжения</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4</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1</w:t>
            </w:r>
          </w:p>
        </w:tc>
        <w:tc>
          <w:tcPr>
            <w:tcW w:w="5387" w:type="dxa"/>
          </w:tcPr>
          <w:p w:rsidR="004929AA" w:rsidRPr="004929AA" w:rsidRDefault="004929AA" w:rsidP="004929AA">
            <w:pPr>
              <w:tabs>
                <w:tab w:val="left" w:pos="720"/>
                <w:tab w:val="center" w:pos="4677"/>
              </w:tabs>
              <w:rPr>
                <w:rFonts w:ascii="Times New Roman" w:hAnsi="Times New Roman"/>
                <w:sz w:val="24"/>
                <w:szCs w:val="24"/>
              </w:rPr>
            </w:pP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2.1.2 Сбалансированность систем водоснабжения</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Уровень использования производственных мощностей, %от установленной мощности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качества используемых услуг</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н/д</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35</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85</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Конкретное значение определяется по данным организации, оказывающей услуги по водоснабжению</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3.Водоотведение</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3.1Технические показатели</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3.1.1 Надежность обслуживания систем водоотведения</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Количество аварий и повреждений на 1 км сети в год (с учетом повреждения оборудования)</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работы систем водоотведения, анализ необходимой замены сетей и оборудования и определения потребности в инвестициях</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н/д</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1</w:t>
            </w:r>
          </w:p>
          <w:p w:rsidR="004929AA" w:rsidRPr="004929AA" w:rsidRDefault="004929AA" w:rsidP="004929AA">
            <w:pPr>
              <w:rPr>
                <w:rFonts w:ascii="Times New Roman" w:hAnsi="Times New Roman"/>
                <w:sz w:val="24"/>
                <w:szCs w:val="24"/>
              </w:rPr>
            </w:pPr>
          </w:p>
          <w:p w:rsidR="004929AA" w:rsidRPr="004929AA" w:rsidRDefault="004929AA" w:rsidP="004929AA">
            <w:pPr>
              <w:rPr>
                <w:rFonts w:ascii="Times New Roman" w:hAnsi="Times New Roman"/>
                <w:sz w:val="24"/>
                <w:szCs w:val="24"/>
              </w:rPr>
            </w:pP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0,2</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В результате реализации Программы значение данного показателя не должно превышать 0,2 аварии на 1 км сети</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Износ коммунальных систем, %</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 xml:space="preserve">Оценка надежности работы систем водоотведения, анализ необходимой замены сетей и оборудования и </w:t>
            </w:r>
            <w:r w:rsidRPr="004929AA">
              <w:rPr>
                <w:rFonts w:ascii="Times New Roman" w:hAnsi="Times New Roman"/>
                <w:sz w:val="24"/>
                <w:szCs w:val="24"/>
              </w:rPr>
              <w:lastRenderedPageBreak/>
              <w:t>определения потребности в инвестициях</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lastRenderedPageBreak/>
              <w:t>75</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3</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3</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Конкретное значение определяется по данным организации, оказывающей услуги по водоотведению</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lastRenderedPageBreak/>
              <w:t>Протяженность сетей, нуждающихся  в замене, % от общей протяженности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объемов работ и  затрат на ремонт сетей</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82</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Конкретное значение определяется по данным организации, оказывающей услуги по водоотведению</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Доля ежегодно заменяемых сетей, в % от их общей протяженности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объемов работ и  затрат на ремонт сетей</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н/д</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4,1</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4929AA">
              <w:rPr>
                <w:rFonts w:ascii="Times New Roman" w:hAnsi="Times New Roman"/>
                <w:sz w:val="24"/>
                <w:szCs w:val="24"/>
              </w:rPr>
              <w:t>промзводственно</w:t>
            </w:r>
            <w:proofErr w:type="spellEnd"/>
            <w:r w:rsidRPr="004929AA">
              <w:rPr>
                <w:rFonts w:ascii="Times New Roman" w:hAnsi="Times New Roman"/>
                <w:sz w:val="24"/>
                <w:szCs w:val="24"/>
              </w:rPr>
              <w:t xml:space="preserve">-технических возможностей организаций водоснабжения, социальных ограничений в динамике тарифов и возможностей бюджета по целевому </w:t>
            </w:r>
            <w:proofErr w:type="spellStart"/>
            <w:r w:rsidRPr="004929AA">
              <w:rPr>
                <w:rFonts w:ascii="Times New Roman" w:hAnsi="Times New Roman"/>
                <w:sz w:val="24"/>
                <w:szCs w:val="24"/>
              </w:rPr>
              <w:t>финансирванию</w:t>
            </w:r>
            <w:proofErr w:type="spellEnd"/>
            <w:r w:rsidRPr="004929AA">
              <w:rPr>
                <w:rFonts w:ascii="Times New Roman" w:hAnsi="Times New Roman"/>
                <w:sz w:val="24"/>
                <w:szCs w:val="24"/>
              </w:rPr>
              <w:t xml:space="preserve"> либо возврату кредитных ресурсов</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3.1.2 Сбалансированность систем водоотведения</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Уровень использования производственных мощностей, %от установленной мощности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качества используемых услуг</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70</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80</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80</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Конкретное значение определяется по данным организации, оказывающей услуги по водоотведению</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4.Электроснабжение</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4.1 Технические показатели</w:t>
            </w: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4.1.1 Надежность обслуживания систем электроснабжения</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Количество аварий и повреждений на 1 км сети в год (с учетом повреждения оборудования)</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работы систем электроснабжения, анализ необходимой замены сетей и оборудования и определения потребности в инвестициях</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н/д</w:t>
            </w:r>
          </w:p>
          <w:p w:rsidR="004929AA" w:rsidRPr="004929AA" w:rsidRDefault="004929AA" w:rsidP="004929AA">
            <w:pPr>
              <w:rPr>
                <w:rFonts w:ascii="Times New Roman" w:hAnsi="Times New Roman"/>
                <w:sz w:val="24"/>
                <w:szCs w:val="24"/>
              </w:rPr>
            </w:pPr>
          </w:p>
          <w:p w:rsidR="004929AA" w:rsidRPr="004929AA" w:rsidRDefault="004929AA" w:rsidP="004929AA">
            <w:pPr>
              <w:rPr>
                <w:rFonts w:ascii="Times New Roman" w:hAnsi="Times New Roman"/>
                <w:sz w:val="24"/>
                <w:szCs w:val="24"/>
              </w:rPr>
            </w:pP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0,2</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0,2</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 xml:space="preserve">Количество аварий и повреждений, требующих проведения аварийно-восстановительных работ (как с отключением потребителей, так и без него), определяется по журналам аварийно-диспетчерской службы предприятия. </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Износ коммунальных систем, %</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работы систем электроснабжения, анализ необходимой замены сетей и оборудования и определения потребности в инвестициях</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н/д</w:t>
            </w:r>
          </w:p>
          <w:p w:rsidR="004929AA" w:rsidRPr="004929AA" w:rsidRDefault="004929AA" w:rsidP="004929AA">
            <w:pPr>
              <w:tabs>
                <w:tab w:val="left" w:pos="720"/>
                <w:tab w:val="center" w:pos="4677"/>
              </w:tabs>
              <w:rPr>
                <w:rFonts w:ascii="Times New Roman" w:hAnsi="Times New Roman"/>
                <w:sz w:val="24"/>
                <w:szCs w:val="24"/>
              </w:rPr>
            </w:pP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5</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3</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Конкретное значение определяется по данным сетевой организации</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lastRenderedPageBreak/>
              <w:t>Протяженность сетей, нуждающихся  в замене, % от общей протяженности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работы систем электроснабжения, анализ необходимой замены сетей и оборудования и определения потребности в инвестициях</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н/д</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0</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Конкретное значение определяется по данным сетевой организации</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Доля ежегодно заменяемых сетей, в % от их общей протяженности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объемов работ и  затрат на ремонт сетей</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н/д</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 xml:space="preserve">Конкретное значение определяется, исходя из соотношения показателей потребности в замене изношенных сетей, финансовых и </w:t>
            </w:r>
            <w:proofErr w:type="spellStart"/>
            <w:r w:rsidRPr="004929AA">
              <w:rPr>
                <w:rFonts w:ascii="Times New Roman" w:hAnsi="Times New Roman"/>
                <w:sz w:val="24"/>
                <w:szCs w:val="24"/>
              </w:rPr>
              <w:t>промзводственно</w:t>
            </w:r>
            <w:proofErr w:type="spellEnd"/>
            <w:r w:rsidRPr="004929AA">
              <w:rPr>
                <w:rFonts w:ascii="Times New Roman" w:hAnsi="Times New Roman"/>
                <w:sz w:val="24"/>
                <w:szCs w:val="24"/>
              </w:rPr>
              <w:t xml:space="preserve">-технических возможностей </w:t>
            </w:r>
            <w:proofErr w:type="spellStart"/>
            <w:r w:rsidRPr="004929AA">
              <w:rPr>
                <w:rFonts w:ascii="Times New Roman" w:hAnsi="Times New Roman"/>
                <w:sz w:val="24"/>
                <w:szCs w:val="24"/>
              </w:rPr>
              <w:t>организаций,оказывающих</w:t>
            </w:r>
            <w:proofErr w:type="spellEnd"/>
            <w:r w:rsidRPr="004929AA">
              <w:rPr>
                <w:rFonts w:ascii="Times New Roman" w:hAnsi="Times New Roman"/>
                <w:sz w:val="24"/>
                <w:szCs w:val="24"/>
              </w:rPr>
              <w:t xml:space="preserve"> услуги в сфере электроснабжения,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Уровень потерь и неучтенных расходов, % от общего объема</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систем электроснабжения</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н/д</w:t>
            </w: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3</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2,5</w:t>
            </w:r>
          </w:p>
        </w:tc>
        <w:tc>
          <w:tcPr>
            <w:tcW w:w="5387" w:type="dxa"/>
          </w:tcPr>
          <w:p w:rsidR="004929AA" w:rsidRPr="004929AA" w:rsidRDefault="004929AA" w:rsidP="004929AA">
            <w:pPr>
              <w:tabs>
                <w:tab w:val="left" w:pos="720"/>
                <w:tab w:val="center" w:pos="4677"/>
              </w:tabs>
              <w:rPr>
                <w:rFonts w:ascii="Times New Roman" w:hAnsi="Times New Roman"/>
                <w:sz w:val="24"/>
                <w:szCs w:val="24"/>
              </w:rPr>
            </w:pPr>
          </w:p>
        </w:tc>
      </w:tr>
      <w:tr w:rsidR="004929AA" w:rsidRPr="004929AA" w:rsidTr="004929AA">
        <w:tc>
          <w:tcPr>
            <w:tcW w:w="14349" w:type="dxa"/>
            <w:gridSpan w:val="6"/>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4.1.2 Сбалансированность систем электроснабжения</w:t>
            </w:r>
          </w:p>
        </w:tc>
      </w:tr>
      <w:tr w:rsidR="004929AA" w:rsidRPr="004929AA" w:rsidTr="004929AA">
        <w:tc>
          <w:tcPr>
            <w:tcW w:w="2725"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Уровень использования производственных мощностей, %от установленной мощности</w:t>
            </w:r>
          </w:p>
        </w:tc>
        <w:tc>
          <w:tcPr>
            <w:tcW w:w="4253"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Оценка надежности работы системы электроснабжения</w:t>
            </w:r>
          </w:p>
        </w:tc>
        <w:tc>
          <w:tcPr>
            <w:tcW w:w="708"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н/д</w:t>
            </w:r>
          </w:p>
          <w:p w:rsidR="004929AA" w:rsidRPr="004929AA" w:rsidRDefault="004929AA" w:rsidP="004929AA">
            <w:pPr>
              <w:tabs>
                <w:tab w:val="left" w:pos="720"/>
                <w:tab w:val="center" w:pos="4677"/>
              </w:tabs>
              <w:rPr>
                <w:rFonts w:ascii="Times New Roman" w:hAnsi="Times New Roman"/>
                <w:sz w:val="24"/>
                <w:szCs w:val="24"/>
              </w:rPr>
            </w:pPr>
          </w:p>
        </w:tc>
        <w:tc>
          <w:tcPr>
            <w:tcW w:w="56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80</w:t>
            </w:r>
          </w:p>
        </w:tc>
        <w:tc>
          <w:tcPr>
            <w:tcW w:w="709"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80</w:t>
            </w:r>
          </w:p>
        </w:tc>
        <w:tc>
          <w:tcPr>
            <w:tcW w:w="5387" w:type="dxa"/>
          </w:tcPr>
          <w:p w:rsidR="004929AA" w:rsidRPr="004929AA" w:rsidRDefault="004929AA" w:rsidP="004929AA">
            <w:pPr>
              <w:tabs>
                <w:tab w:val="left" w:pos="720"/>
                <w:tab w:val="center" w:pos="4677"/>
              </w:tabs>
              <w:rPr>
                <w:rFonts w:ascii="Times New Roman" w:hAnsi="Times New Roman"/>
                <w:sz w:val="24"/>
                <w:szCs w:val="24"/>
              </w:rPr>
            </w:pPr>
            <w:r w:rsidRPr="004929AA">
              <w:rPr>
                <w:rFonts w:ascii="Times New Roman" w:hAnsi="Times New Roman"/>
                <w:sz w:val="24"/>
                <w:szCs w:val="24"/>
              </w:rPr>
              <w:t>Конкретное значение определяется по данным сетевой организации</w:t>
            </w:r>
          </w:p>
        </w:tc>
      </w:tr>
    </w:tbl>
    <w:p w:rsidR="004929AA" w:rsidRDefault="004929AA" w:rsidP="00583A28">
      <w:pPr>
        <w:spacing w:line="360" w:lineRule="auto"/>
        <w:ind w:firstLine="709"/>
        <w:jc w:val="both"/>
        <w:rPr>
          <w:rFonts w:ascii="Times New Roman" w:hAnsi="Times New Roman" w:cs="Times New Roman"/>
          <w:color w:val="283555"/>
          <w:sz w:val="24"/>
          <w:szCs w:val="24"/>
          <w:shd w:val="clear" w:color="auto" w:fill="FFFFFF"/>
        </w:rPr>
      </w:pPr>
    </w:p>
    <w:p w:rsidR="004929AA" w:rsidRDefault="004929AA" w:rsidP="004929AA">
      <w:pPr>
        <w:rPr>
          <w:rFonts w:ascii="Times New Roman" w:hAnsi="Times New Roman" w:cs="Times New Roman"/>
          <w:sz w:val="24"/>
          <w:szCs w:val="24"/>
        </w:rPr>
      </w:pPr>
    </w:p>
    <w:p w:rsidR="00F445B2" w:rsidRPr="004929AA" w:rsidRDefault="00F445B2" w:rsidP="004929AA">
      <w:pPr>
        <w:rPr>
          <w:rFonts w:ascii="Times New Roman" w:hAnsi="Times New Roman" w:cs="Times New Roman"/>
          <w:sz w:val="24"/>
          <w:szCs w:val="24"/>
        </w:rPr>
        <w:sectPr w:rsidR="00F445B2" w:rsidRPr="004929AA" w:rsidSect="00F445B2">
          <w:pgSz w:w="16838" w:h="11906" w:orient="landscape"/>
          <w:pgMar w:top="851" w:right="1134" w:bottom="1701" w:left="1134" w:header="709" w:footer="709" w:gutter="0"/>
          <w:cols w:space="708"/>
          <w:docGrid w:linePitch="360"/>
        </w:sectPr>
      </w:pPr>
    </w:p>
    <w:p w:rsidR="00B71F04" w:rsidRPr="004B7919" w:rsidRDefault="00B86EEC" w:rsidP="00921B60">
      <w:pPr>
        <w:pStyle w:val="20"/>
        <w:pageBreakBefore/>
        <w:numPr>
          <w:ilvl w:val="0"/>
          <w:numId w:val="16"/>
        </w:numPr>
        <w:tabs>
          <w:tab w:val="left" w:pos="1134"/>
        </w:tabs>
        <w:spacing w:before="0" w:after="0"/>
        <w:ind w:left="357" w:hanging="357"/>
        <w:jc w:val="both"/>
        <w:rPr>
          <w:rFonts w:cs="Times New Roman"/>
        </w:rPr>
      </w:pPr>
      <w:bookmarkStart w:id="107" w:name="_Toc417481108"/>
      <w:r w:rsidRPr="004B7919">
        <w:rPr>
          <w:rFonts w:eastAsia="Arial Unicode MS" w:cs="Times New Roman"/>
          <w:bCs w:val="0"/>
          <w:color w:val="000000"/>
          <w:lang w:eastAsia="ru-RU"/>
        </w:rPr>
        <w:lastRenderedPageBreak/>
        <w:t>ПРОГРАММА ИНВЕСТИЦИОННЫХ ПРОЕКТОВ, ОБЕСПЕЧИВАЮЩИХ ДОСТИЖЕНИЕ ЦЕЛЕВЫХ ПОКАЗАТЕЛЕЙ</w:t>
      </w:r>
      <w:bookmarkEnd w:id="107"/>
    </w:p>
    <w:p w:rsidR="004F300D" w:rsidRPr="004B7919" w:rsidRDefault="004F300D" w:rsidP="00921B60">
      <w:pPr>
        <w:pStyle w:val="20"/>
        <w:numPr>
          <w:ilvl w:val="1"/>
          <w:numId w:val="16"/>
        </w:numPr>
        <w:tabs>
          <w:tab w:val="left" w:pos="1134"/>
        </w:tabs>
        <w:spacing w:before="0" w:after="0"/>
        <w:ind w:left="924" w:hanging="357"/>
        <w:jc w:val="both"/>
      </w:pPr>
      <w:bookmarkStart w:id="108" w:name="_Toc417481109"/>
      <w:r w:rsidRPr="004B7919">
        <w:t>Система газоснабжения</w:t>
      </w:r>
      <w:bookmarkEnd w:id="108"/>
    </w:p>
    <w:p w:rsidR="00D8173B" w:rsidRDefault="00CE4CD0" w:rsidP="00E54EA7">
      <w:pPr>
        <w:pStyle w:val="a9"/>
        <w:spacing w:line="360" w:lineRule="auto"/>
        <w:ind w:left="0" w:firstLine="709"/>
        <w:contextualSpacing w:val="0"/>
        <w:jc w:val="both"/>
        <w:rPr>
          <w:rFonts w:ascii="Times New Roman" w:hAnsi="Times New Roman" w:cs="Times New Roman"/>
          <w:sz w:val="24"/>
          <w:szCs w:val="24"/>
        </w:rPr>
      </w:pPr>
      <w:r w:rsidRPr="0034313F">
        <w:rPr>
          <w:rFonts w:ascii="Times New Roman" w:hAnsi="Times New Roman" w:cs="Times New Roman"/>
          <w:sz w:val="24"/>
          <w:szCs w:val="24"/>
        </w:rPr>
        <w:t>Согласно генплану</w:t>
      </w:r>
      <w:r>
        <w:rPr>
          <w:rFonts w:ascii="Times New Roman" w:hAnsi="Times New Roman" w:cs="Times New Roman"/>
          <w:sz w:val="24"/>
          <w:szCs w:val="24"/>
        </w:rPr>
        <w:t>,</w:t>
      </w:r>
      <w:r w:rsidRPr="0034313F">
        <w:rPr>
          <w:rFonts w:ascii="Times New Roman" w:hAnsi="Times New Roman" w:cs="Times New Roman"/>
          <w:sz w:val="24"/>
          <w:szCs w:val="24"/>
        </w:rPr>
        <w:t xml:space="preserve"> разработанному ФГУП "</w:t>
      </w:r>
      <w:proofErr w:type="spellStart"/>
      <w:r w:rsidRPr="0034313F">
        <w:rPr>
          <w:rFonts w:ascii="Times New Roman" w:hAnsi="Times New Roman" w:cs="Times New Roman"/>
          <w:sz w:val="24"/>
          <w:szCs w:val="24"/>
        </w:rPr>
        <w:t>РосНИПИ</w:t>
      </w:r>
      <w:proofErr w:type="spellEnd"/>
      <w:r w:rsidRPr="0034313F">
        <w:rPr>
          <w:rFonts w:ascii="Times New Roman" w:hAnsi="Times New Roman" w:cs="Times New Roman"/>
          <w:sz w:val="24"/>
          <w:szCs w:val="24"/>
        </w:rPr>
        <w:t xml:space="preserve"> </w:t>
      </w:r>
      <w:proofErr w:type="spellStart"/>
      <w:r w:rsidRPr="0034313F">
        <w:rPr>
          <w:rFonts w:ascii="Times New Roman" w:hAnsi="Times New Roman" w:cs="Times New Roman"/>
          <w:sz w:val="24"/>
          <w:szCs w:val="24"/>
        </w:rPr>
        <w:t>Урбанистики</w:t>
      </w:r>
      <w:proofErr w:type="spellEnd"/>
      <w:r w:rsidRPr="0034313F">
        <w:rPr>
          <w:rFonts w:ascii="Times New Roman" w:hAnsi="Times New Roman" w:cs="Times New Roman"/>
          <w:sz w:val="24"/>
          <w:szCs w:val="24"/>
        </w:rPr>
        <w:t>"</w:t>
      </w:r>
      <w:r>
        <w:rPr>
          <w:rFonts w:ascii="Times New Roman" w:hAnsi="Times New Roman" w:cs="Times New Roman"/>
          <w:sz w:val="24"/>
          <w:szCs w:val="24"/>
        </w:rPr>
        <w:t>, в</w:t>
      </w:r>
      <w:r w:rsidR="00D8173B" w:rsidRPr="00D8173B">
        <w:rPr>
          <w:rFonts w:ascii="Times New Roman" w:hAnsi="Times New Roman" w:cs="Times New Roman"/>
          <w:sz w:val="24"/>
          <w:szCs w:val="24"/>
        </w:rPr>
        <w:t xml:space="preserve"> проектный период ожидается разработка </w:t>
      </w:r>
      <w:proofErr w:type="spellStart"/>
      <w:r w:rsidR="00D8173B" w:rsidRPr="00D8173B">
        <w:rPr>
          <w:rFonts w:ascii="Times New Roman" w:hAnsi="Times New Roman" w:cs="Times New Roman"/>
          <w:sz w:val="24"/>
          <w:szCs w:val="24"/>
        </w:rPr>
        <w:t>Штокмановского</w:t>
      </w:r>
      <w:proofErr w:type="spellEnd"/>
      <w:r w:rsidR="00D8173B" w:rsidRPr="00D8173B">
        <w:rPr>
          <w:rFonts w:ascii="Times New Roman" w:hAnsi="Times New Roman" w:cs="Times New Roman"/>
          <w:sz w:val="24"/>
          <w:szCs w:val="24"/>
        </w:rPr>
        <w:t xml:space="preserve"> газоконденсатного месторождения, строительство магистрального газопровода «Мурманск – Волхов» и развитие газификации природным газом населённых пунктов Мурманской области.</w:t>
      </w:r>
    </w:p>
    <w:p w:rsidR="00CE4CD0" w:rsidRPr="00CE4CD0" w:rsidRDefault="00CE4CD0" w:rsidP="00E54EA7">
      <w:pPr>
        <w:pStyle w:val="a9"/>
        <w:spacing w:line="360" w:lineRule="auto"/>
        <w:ind w:left="0" w:firstLine="709"/>
        <w:contextualSpacing w:val="0"/>
        <w:jc w:val="both"/>
        <w:rPr>
          <w:rFonts w:ascii="Times New Roman" w:hAnsi="Times New Roman" w:cs="Times New Roman"/>
          <w:sz w:val="24"/>
          <w:szCs w:val="24"/>
        </w:rPr>
      </w:pPr>
      <w:r w:rsidRPr="00CE4CD0">
        <w:rPr>
          <w:rFonts w:ascii="Times New Roman" w:hAnsi="Times New Roman" w:cs="Times New Roman"/>
          <w:sz w:val="24"/>
          <w:szCs w:val="24"/>
        </w:rPr>
        <w:t>В соответствии с положениями «Схемы газоснабжения и газификации Мурманской области», газоснабжение промышленных и жилищно- коммунальных объектов, а также объектов теплоэнергетического комплекса МО  «Городское поселение Печенга» ожидается в период расчётного срока. Природный газ в городское поселение предлагается подавать от проектной газораспределительной станции «Заполярный».</w:t>
      </w:r>
    </w:p>
    <w:p w:rsidR="00CE4CD0" w:rsidRPr="00D8173B" w:rsidRDefault="00CE4CD0" w:rsidP="00E54EA7">
      <w:pPr>
        <w:pStyle w:val="a9"/>
        <w:spacing w:line="360" w:lineRule="auto"/>
        <w:ind w:left="0" w:firstLine="709"/>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целью развития систем централизованного газоснабжения на территории городского поселения, необходимо осуществить ряд мероприятий, представленных в таблице 5.1.1.</w:t>
      </w:r>
    </w:p>
    <w:p w:rsidR="00F42B34" w:rsidRPr="00325A2B" w:rsidRDefault="00325A2B" w:rsidP="00E54EA7">
      <w:pPr>
        <w:pStyle w:val="a9"/>
        <w:spacing w:line="360" w:lineRule="auto"/>
        <w:ind w:left="0" w:firstLine="709"/>
        <w:contextualSpacing w:val="0"/>
        <w:jc w:val="both"/>
        <w:rPr>
          <w:rFonts w:ascii="Times New Roman" w:eastAsia="Times New Roman" w:hAnsi="Times New Roman" w:cs="Times New Roman"/>
          <w:b/>
          <w:sz w:val="24"/>
          <w:szCs w:val="24"/>
          <w:lang w:eastAsia="ru-RU"/>
        </w:rPr>
      </w:pPr>
      <w:r w:rsidRPr="00325A2B">
        <w:rPr>
          <w:rFonts w:ascii="Times New Roman" w:eastAsia="Times New Roman" w:hAnsi="Times New Roman" w:cs="Times New Roman"/>
          <w:b/>
          <w:sz w:val="24"/>
          <w:szCs w:val="24"/>
          <w:lang w:eastAsia="ru-RU"/>
        </w:rPr>
        <w:t>Таблица 5.1.1 Инвестиционные проекты в системе газоснабжения</w:t>
      </w:r>
    </w:p>
    <w:tbl>
      <w:tblPr>
        <w:tblStyle w:val="afa"/>
        <w:tblW w:w="0" w:type="auto"/>
        <w:tblLook w:val="04A0" w:firstRow="1" w:lastRow="0" w:firstColumn="1" w:lastColumn="0" w:noHBand="0" w:noVBand="1"/>
      </w:tblPr>
      <w:tblGrid>
        <w:gridCol w:w="560"/>
        <w:gridCol w:w="2065"/>
        <w:gridCol w:w="1933"/>
        <w:gridCol w:w="1758"/>
        <w:gridCol w:w="1759"/>
        <w:gridCol w:w="1496"/>
      </w:tblGrid>
      <w:tr w:rsidR="006E312D" w:rsidRPr="00F42B34" w:rsidTr="006E312D">
        <w:tc>
          <w:tcPr>
            <w:tcW w:w="560" w:type="dxa"/>
          </w:tcPr>
          <w:p w:rsidR="006E312D" w:rsidRPr="00F42B34" w:rsidRDefault="006E312D" w:rsidP="00F42B34">
            <w:pPr>
              <w:pStyle w:val="a9"/>
              <w:ind w:left="0"/>
              <w:contextualSpacing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п/п</w:t>
            </w:r>
          </w:p>
        </w:tc>
        <w:tc>
          <w:tcPr>
            <w:tcW w:w="2180" w:type="dxa"/>
            <w:vAlign w:val="center"/>
          </w:tcPr>
          <w:p w:rsidR="006E312D" w:rsidRPr="00F42B34" w:rsidRDefault="006E312D" w:rsidP="00F42B34">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Наименование мероприятия</w:t>
            </w:r>
          </w:p>
        </w:tc>
        <w:tc>
          <w:tcPr>
            <w:tcW w:w="1933" w:type="dxa"/>
            <w:vAlign w:val="center"/>
          </w:tcPr>
          <w:p w:rsidR="006E312D" w:rsidRPr="00F42B34" w:rsidRDefault="006E312D" w:rsidP="00F42B34">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Цель проекта</w:t>
            </w:r>
          </w:p>
        </w:tc>
        <w:tc>
          <w:tcPr>
            <w:tcW w:w="1615" w:type="dxa"/>
          </w:tcPr>
          <w:p w:rsidR="006E312D" w:rsidRPr="00F42B34" w:rsidRDefault="006E312D" w:rsidP="00F42B34">
            <w:pPr>
              <w:pStyle w:val="a9"/>
              <w:ind w:left="0"/>
              <w:contextualSpacing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Технические параметры проекта</w:t>
            </w:r>
          </w:p>
        </w:tc>
        <w:tc>
          <w:tcPr>
            <w:tcW w:w="1780" w:type="dxa"/>
            <w:vAlign w:val="center"/>
          </w:tcPr>
          <w:p w:rsidR="006E312D" w:rsidRPr="00F42B34" w:rsidRDefault="006E312D" w:rsidP="00F42B34">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Капитальные затраты</w:t>
            </w:r>
            <w:r>
              <w:rPr>
                <w:rFonts w:ascii="Times New Roman" w:eastAsia="Times New Roman" w:hAnsi="Times New Roman" w:cs="Times New Roman"/>
                <w:b/>
                <w:sz w:val="24"/>
                <w:szCs w:val="24"/>
                <w:lang w:eastAsia="ru-RU"/>
              </w:rPr>
              <w:t>, тыс. руб.</w:t>
            </w:r>
          </w:p>
        </w:tc>
        <w:tc>
          <w:tcPr>
            <w:tcW w:w="1503" w:type="dxa"/>
            <w:vAlign w:val="center"/>
          </w:tcPr>
          <w:p w:rsidR="006E312D" w:rsidRPr="00F42B34" w:rsidRDefault="006E312D" w:rsidP="00F42B34">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Срок реализации</w:t>
            </w:r>
          </w:p>
        </w:tc>
      </w:tr>
      <w:tr w:rsidR="006E312D" w:rsidTr="006E312D">
        <w:tc>
          <w:tcPr>
            <w:tcW w:w="560" w:type="dxa"/>
            <w:vAlign w:val="center"/>
          </w:tcPr>
          <w:p w:rsidR="006E312D" w:rsidRDefault="006E312D" w:rsidP="00F42B34">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180" w:type="dxa"/>
            <w:vAlign w:val="center"/>
          </w:tcPr>
          <w:p w:rsidR="006E312D" w:rsidRDefault="006E312D" w:rsidP="00F42B34">
            <w:pPr>
              <w:pStyle w:val="a9"/>
              <w:ind w:left="0"/>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Соорудить </w:t>
            </w:r>
            <w:r w:rsidRPr="004B7919">
              <w:rPr>
                <w:rFonts w:ascii="Times New Roman" w:eastAsia="Times New Roman" w:hAnsi="Times New Roman" w:cs="Times New Roman"/>
                <w:sz w:val="24"/>
                <w:szCs w:val="24"/>
                <w:lang w:eastAsia="ru-RU"/>
              </w:rPr>
              <w:t xml:space="preserve">межпоселковые газопроводы от </w:t>
            </w:r>
            <w:r w:rsidR="00D8173B">
              <w:rPr>
                <w:rFonts w:ascii="Times New Roman" w:eastAsia="Times New Roman" w:hAnsi="Times New Roman" w:cs="Times New Roman"/>
                <w:sz w:val="24"/>
                <w:szCs w:val="24"/>
                <w:lang w:eastAsia="ru-RU"/>
              </w:rPr>
              <w:t xml:space="preserve">проектной </w:t>
            </w:r>
            <w:r w:rsidRPr="004B7919">
              <w:rPr>
                <w:rFonts w:ascii="Times New Roman" w:eastAsia="Times New Roman" w:hAnsi="Times New Roman" w:cs="Times New Roman"/>
                <w:sz w:val="24"/>
                <w:szCs w:val="24"/>
                <w:lang w:eastAsia="ru-RU"/>
              </w:rPr>
              <w:t>ГРС «Заполярный» до ГГРП населённых пунктов</w:t>
            </w:r>
            <w:r>
              <w:rPr>
                <w:rFonts w:ascii="Times New Roman" w:eastAsia="Times New Roman" w:hAnsi="Times New Roman" w:cs="Times New Roman"/>
                <w:sz w:val="24"/>
                <w:szCs w:val="24"/>
                <w:lang w:eastAsia="ru-RU"/>
              </w:rPr>
              <w:t>.</w:t>
            </w:r>
          </w:p>
        </w:tc>
        <w:tc>
          <w:tcPr>
            <w:tcW w:w="1933" w:type="dxa"/>
            <w:vAlign w:val="center"/>
          </w:tcPr>
          <w:p w:rsidR="006E312D" w:rsidRDefault="006E312D" w:rsidP="00F42B34">
            <w:pPr>
              <w:pStyle w:val="a9"/>
              <w:ind w:left="0"/>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Газификация потребителей в населенных пунктах муниципального образования.</w:t>
            </w:r>
          </w:p>
        </w:tc>
        <w:tc>
          <w:tcPr>
            <w:tcW w:w="1615" w:type="dxa"/>
            <w:vAlign w:val="center"/>
          </w:tcPr>
          <w:p w:rsidR="006E312D" w:rsidRDefault="006E312D" w:rsidP="006E312D">
            <w:pPr>
              <w:pStyle w:val="a9"/>
              <w:ind w:left="0"/>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Конкретные показатели предусмотреть  при разработке Схемы газоснабжения и газификации»</w:t>
            </w:r>
          </w:p>
        </w:tc>
        <w:tc>
          <w:tcPr>
            <w:tcW w:w="1780" w:type="dxa"/>
            <w:vAlign w:val="center"/>
          </w:tcPr>
          <w:p w:rsidR="006E312D" w:rsidRDefault="00190023" w:rsidP="00F42B34">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AD3DD4">
              <w:rPr>
                <w:rFonts w:ascii="Times New Roman" w:eastAsia="Times New Roman" w:hAnsi="Times New Roman" w:cs="Times New Roman"/>
                <w:sz w:val="24"/>
                <w:szCs w:val="24"/>
                <w:lang w:eastAsia="ru-RU"/>
              </w:rPr>
              <w:t>5 688,00</w:t>
            </w:r>
          </w:p>
        </w:tc>
        <w:tc>
          <w:tcPr>
            <w:tcW w:w="1503" w:type="dxa"/>
            <w:vAlign w:val="center"/>
          </w:tcPr>
          <w:p w:rsidR="006E312D" w:rsidRDefault="006E312D" w:rsidP="000A2FEB">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0A2FEB">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-2030 гг.</w:t>
            </w:r>
          </w:p>
        </w:tc>
      </w:tr>
      <w:tr w:rsidR="006E312D" w:rsidTr="006E312D">
        <w:tc>
          <w:tcPr>
            <w:tcW w:w="560" w:type="dxa"/>
            <w:vAlign w:val="center"/>
          </w:tcPr>
          <w:p w:rsidR="006E312D" w:rsidRDefault="006E312D" w:rsidP="00F42B34">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180" w:type="dxa"/>
            <w:vAlign w:val="center"/>
          </w:tcPr>
          <w:p w:rsidR="006E312D" w:rsidRDefault="006E312D" w:rsidP="00F42B34">
            <w:pPr>
              <w:pStyle w:val="a9"/>
              <w:ind w:left="0"/>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Разработать «Схему газоснабжения и газификации» городского поселения Печенга.</w:t>
            </w:r>
          </w:p>
        </w:tc>
        <w:tc>
          <w:tcPr>
            <w:tcW w:w="1933" w:type="dxa"/>
            <w:vAlign w:val="center"/>
          </w:tcPr>
          <w:p w:rsidR="006E312D" w:rsidRDefault="006E312D" w:rsidP="00325A2B">
            <w:pPr>
              <w:pStyle w:val="a9"/>
              <w:ind w:left="0"/>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уровня газификации, обеспечение высоких темпов социально-экономического развития, повышение эффективности использования энергоресурсов.</w:t>
            </w:r>
          </w:p>
        </w:tc>
        <w:tc>
          <w:tcPr>
            <w:tcW w:w="1615" w:type="dxa"/>
            <w:vAlign w:val="center"/>
          </w:tcPr>
          <w:p w:rsidR="006E312D" w:rsidRPr="000117DF" w:rsidRDefault="000117DF" w:rsidP="000117DF">
            <w:pPr>
              <w:pStyle w:val="a9"/>
              <w:ind w:left="0"/>
              <w:contextualSpacing w:val="0"/>
              <w:jc w:val="both"/>
              <w:rPr>
                <w:rFonts w:ascii="Times New Roman" w:eastAsia="Times New Roman" w:hAnsi="Times New Roman" w:cs="Times New Roman"/>
                <w:sz w:val="24"/>
                <w:szCs w:val="24"/>
                <w:lang w:eastAsia="ru-RU"/>
              </w:rPr>
            </w:pPr>
            <w:r w:rsidRPr="000117DF">
              <w:rPr>
                <w:rFonts w:ascii="Times New Roman" w:hAnsi="Times New Roman" w:cs="Times New Roman"/>
                <w:sz w:val="24"/>
                <w:szCs w:val="24"/>
              </w:rPr>
              <w:t>Документ разраб</w:t>
            </w:r>
            <w:r w:rsidR="006E312D" w:rsidRPr="000117DF">
              <w:rPr>
                <w:rFonts w:ascii="Times New Roman" w:hAnsi="Times New Roman" w:cs="Times New Roman"/>
                <w:sz w:val="24"/>
                <w:szCs w:val="24"/>
              </w:rPr>
              <w:t>отать в соответствии</w:t>
            </w:r>
            <w:r w:rsidRPr="000117DF">
              <w:rPr>
                <w:rFonts w:ascii="Times New Roman" w:hAnsi="Times New Roman" w:cs="Times New Roman"/>
                <w:sz w:val="24"/>
                <w:szCs w:val="24"/>
              </w:rPr>
              <w:t xml:space="preserve"> с  Федеральным законом</w:t>
            </w:r>
            <w:r w:rsidR="006E312D" w:rsidRPr="000117DF">
              <w:rPr>
                <w:rFonts w:ascii="Times New Roman" w:hAnsi="Times New Roman" w:cs="Times New Roman"/>
                <w:sz w:val="24"/>
                <w:szCs w:val="24"/>
              </w:rPr>
              <w:t xml:space="preserve"> от 31.03.1999 N 69-Ф3 «О газоснабжении в Российской федерации»</w:t>
            </w:r>
          </w:p>
        </w:tc>
        <w:tc>
          <w:tcPr>
            <w:tcW w:w="1780" w:type="dxa"/>
            <w:vAlign w:val="center"/>
          </w:tcPr>
          <w:p w:rsidR="006E312D" w:rsidRDefault="006E312D" w:rsidP="00F42B34">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700,00</w:t>
            </w:r>
          </w:p>
        </w:tc>
        <w:tc>
          <w:tcPr>
            <w:tcW w:w="1503" w:type="dxa"/>
            <w:vAlign w:val="center"/>
          </w:tcPr>
          <w:p w:rsidR="006E312D" w:rsidRDefault="006E312D" w:rsidP="00CE4CD0">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2015-20</w:t>
            </w:r>
            <w:r w:rsidR="00CE4CD0">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 xml:space="preserve"> гг.</w:t>
            </w:r>
          </w:p>
        </w:tc>
      </w:tr>
    </w:tbl>
    <w:p w:rsidR="00F42B34" w:rsidRDefault="00F42B34" w:rsidP="00E54EA7">
      <w:pPr>
        <w:pStyle w:val="a9"/>
        <w:spacing w:line="360" w:lineRule="auto"/>
        <w:ind w:left="0" w:firstLine="709"/>
        <w:contextualSpacing w:val="0"/>
        <w:jc w:val="both"/>
        <w:rPr>
          <w:rFonts w:ascii="Times New Roman" w:eastAsia="Times New Roman" w:hAnsi="Times New Roman" w:cs="Times New Roman"/>
          <w:sz w:val="24"/>
          <w:szCs w:val="24"/>
          <w:lang w:eastAsia="ru-RU"/>
        </w:rPr>
      </w:pPr>
    </w:p>
    <w:p w:rsidR="004F300D" w:rsidRPr="00D74805" w:rsidRDefault="004F300D" w:rsidP="00921B60">
      <w:pPr>
        <w:pStyle w:val="20"/>
        <w:numPr>
          <w:ilvl w:val="1"/>
          <w:numId w:val="16"/>
        </w:numPr>
        <w:tabs>
          <w:tab w:val="left" w:pos="1134"/>
        </w:tabs>
        <w:spacing w:before="0" w:after="0"/>
        <w:ind w:left="924" w:hanging="357"/>
        <w:jc w:val="both"/>
      </w:pPr>
      <w:bookmarkStart w:id="109" w:name="_Toc417481110"/>
      <w:r w:rsidRPr="00D74805">
        <w:lastRenderedPageBreak/>
        <w:t>Система водоснабжения</w:t>
      </w:r>
      <w:bookmarkEnd w:id="109"/>
    </w:p>
    <w:p w:rsidR="004F300D" w:rsidRPr="00D74805" w:rsidRDefault="002C4333" w:rsidP="00D74805">
      <w:pPr>
        <w:spacing w:line="360" w:lineRule="auto"/>
        <w:ind w:firstLine="709"/>
        <w:jc w:val="both"/>
        <w:rPr>
          <w:rFonts w:ascii="Times New Roman" w:eastAsia="Times New Roman" w:hAnsi="Times New Roman" w:cs="Times New Roman"/>
          <w:sz w:val="24"/>
          <w:szCs w:val="24"/>
        </w:rPr>
      </w:pPr>
      <w:r w:rsidRPr="002C4333">
        <w:rPr>
          <w:rFonts w:ascii="Times New Roman" w:hAnsi="Times New Roman" w:cs="Times New Roman"/>
          <w:sz w:val="24"/>
          <w:szCs w:val="24"/>
        </w:rPr>
        <w:t xml:space="preserve">С целью улучшения </w:t>
      </w:r>
      <w:r w:rsidR="00D74805" w:rsidRPr="00912876">
        <w:rPr>
          <w:rFonts w:ascii="Times New Roman" w:eastAsia="Times New Roman" w:hAnsi="Times New Roman" w:cs="Times New Roman"/>
          <w:sz w:val="24"/>
          <w:szCs w:val="24"/>
        </w:rPr>
        <w:t>работы сист</w:t>
      </w:r>
      <w:r w:rsidR="00A67A59">
        <w:rPr>
          <w:rFonts w:ascii="Times New Roman" w:eastAsia="Times New Roman" w:hAnsi="Times New Roman" w:cs="Times New Roman"/>
          <w:sz w:val="24"/>
          <w:szCs w:val="24"/>
        </w:rPr>
        <w:t>ем водоснабжения</w:t>
      </w:r>
      <w:r w:rsidR="00D74805">
        <w:rPr>
          <w:rFonts w:ascii="Times New Roman" w:eastAsia="Times New Roman" w:hAnsi="Times New Roman" w:cs="Times New Roman"/>
          <w:sz w:val="24"/>
          <w:szCs w:val="24"/>
        </w:rPr>
        <w:t xml:space="preserve">, </w:t>
      </w:r>
      <w:r w:rsidR="00D74805" w:rsidRPr="00912876">
        <w:rPr>
          <w:rFonts w:ascii="Times New Roman" w:eastAsia="Times New Roman" w:hAnsi="Times New Roman" w:cs="Times New Roman"/>
          <w:sz w:val="24"/>
          <w:szCs w:val="24"/>
        </w:rPr>
        <w:t>повышени</w:t>
      </w:r>
      <w:r w:rsidR="00D74805">
        <w:rPr>
          <w:rFonts w:ascii="Times New Roman" w:eastAsia="Times New Roman" w:hAnsi="Times New Roman" w:cs="Times New Roman"/>
          <w:sz w:val="24"/>
          <w:szCs w:val="24"/>
        </w:rPr>
        <w:t>я</w:t>
      </w:r>
      <w:r w:rsidR="00D74805" w:rsidRPr="00912876">
        <w:rPr>
          <w:rFonts w:ascii="Times New Roman" w:eastAsia="Times New Roman" w:hAnsi="Times New Roman" w:cs="Times New Roman"/>
          <w:sz w:val="24"/>
          <w:szCs w:val="24"/>
        </w:rPr>
        <w:t xml:space="preserve"> качества питьевой воды, поступающей к потребителям</w:t>
      </w:r>
      <w:r w:rsidR="00D74805">
        <w:rPr>
          <w:rFonts w:ascii="Times New Roman" w:eastAsia="Times New Roman" w:hAnsi="Times New Roman" w:cs="Times New Roman"/>
          <w:sz w:val="24"/>
          <w:szCs w:val="24"/>
        </w:rPr>
        <w:t xml:space="preserve">, </w:t>
      </w:r>
      <w:r w:rsidR="00D74805" w:rsidRPr="00912876">
        <w:rPr>
          <w:rFonts w:ascii="Times New Roman" w:eastAsia="Times New Roman" w:hAnsi="Times New Roman" w:cs="Times New Roman"/>
          <w:sz w:val="24"/>
          <w:szCs w:val="24"/>
        </w:rPr>
        <w:t>обеспечени</w:t>
      </w:r>
      <w:r w:rsidR="00D74805">
        <w:rPr>
          <w:rFonts w:ascii="Times New Roman" w:eastAsia="Times New Roman" w:hAnsi="Times New Roman" w:cs="Times New Roman"/>
          <w:sz w:val="24"/>
          <w:szCs w:val="24"/>
        </w:rPr>
        <w:t>я</w:t>
      </w:r>
      <w:r w:rsidR="00D74805" w:rsidRPr="00912876">
        <w:rPr>
          <w:rFonts w:ascii="Times New Roman" w:eastAsia="Times New Roman" w:hAnsi="Times New Roman" w:cs="Times New Roman"/>
          <w:sz w:val="24"/>
          <w:szCs w:val="24"/>
        </w:rPr>
        <w:t xml:space="preserve"> развития систем </w:t>
      </w:r>
      <w:r w:rsidR="00D74805">
        <w:rPr>
          <w:rFonts w:ascii="Times New Roman" w:eastAsia="Times New Roman" w:hAnsi="Times New Roman" w:cs="Times New Roman"/>
          <w:sz w:val="24"/>
          <w:szCs w:val="24"/>
        </w:rPr>
        <w:t xml:space="preserve">централизованного водоснабжения </w:t>
      </w:r>
      <w:r w:rsidR="00D74805" w:rsidRPr="00912876">
        <w:rPr>
          <w:rFonts w:ascii="Times New Roman" w:eastAsia="Times New Roman" w:hAnsi="Times New Roman" w:cs="Times New Roman"/>
          <w:sz w:val="24"/>
          <w:szCs w:val="24"/>
        </w:rPr>
        <w:t xml:space="preserve">для существующего и нового строительства жилищного комплекса, а также объектов социально-культурного и промышленного </w:t>
      </w:r>
      <w:r w:rsidR="00D74805" w:rsidRPr="00140861">
        <w:rPr>
          <w:rFonts w:ascii="Times New Roman" w:eastAsia="Times New Roman" w:hAnsi="Times New Roman" w:cs="Times New Roman"/>
          <w:sz w:val="24"/>
          <w:szCs w:val="24"/>
        </w:rPr>
        <w:t>назначения</w:t>
      </w:r>
      <w:r w:rsidR="00D74805">
        <w:rPr>
          <w:rFonts w:ascii="Times New Roman" w:eastAsia="Times New Roman" w:hAnsi="Times New Roman" w:cs="Times New Roman"/>
          <w:sz w:val="24"/>
          <w:szCs w:val="24"/>
        </w:rPr>
        <w:t xml:space="preserve"> необходимо осуществить следующие мероприятия, представленные в таблице 5.2.1.</w:t>
      </w:r>
    </w:p>
    <w:p w:rsidR="006E312D" w:rsidRPr="000117DF" w:rsidRDefault="006E312D" w:rsidP="006E312D">
      <w:pPr>
        <w:jc w:val="both"/>
        <w:rPr>
          <w:rFonts w:ascii="Times New Roman" w:hAnsi="Times New Roman" w:cs="Times New Roman"/>
          <w:b/>
          <w:sz w:val="24"/>
          <w:szCs w:val="24"/>
        </w:rPr>
      </w:pPr>
      <w:r w:rsidRPr="000117DF">
        <w:rPr>
          <w:rFonts w:ascii="Times New Roman" w:hAnsi="Times New Roman" w:cs="Times New Roman"/>
          <w:b/>
          <w:sz w:val="24"/>
          <w:szCs w:val="24"/>
        </w:rPr>
        <w:t>Таблица 5.2.1</w:t>
      </w:r>
      <w:r w:rsidR="000117DF">
        <w:rPr>
          <w:rFonts w:ascii="Times New Roman" w:hAnsi="Times New Roman" w:cs="Times New Roman"/>
          <w:b/>
          <w:sz w:val="24"/>
          <w:szCs w:val="24"/>
        </w:rPr>
        <w:t xml:space="preserve"> Инвестиционные проекты в системе водоснабжения</w:t>
      </w:r>
    </w:p>
    <w:tbl>
      <w:tblPr>
        <w:tblStyle w:val="afa"/>
        <w:tblW w:w="0" w:type="auto"/>
        <w:tblLayout w:type="fixed"/>
        <w:tblLook w:val="04A0" w:firstRow="1" w:lastRow="0" w:firstColumn="1" w:lastColumn="0" w:noHBand="0" w:noVBand="1"/>
      </w:tblPr>
      <w:tblGrid>
        <w:gridCol w:w="560"/>
        <w:gridCol w:w="2126"/>
        <w:gridCol w:w="2242"/>
        <w:gridCol w:w="1843"/>
        <w:gridCol w:w="1559"/>
        <w:gridCol w:w="1241"/>
      </w:tblGrid>
      <w:tr w:rsidR="000117DF" w:rsidRPr="000117DF" w:rsidTr="000117DF">
        <w:tc>
          <w:tcPr>
            <w:tcW w:w="560" w:type="dxa"/>
          </w:tcPr>
          <w:p w:rsidR="000117DF" w:rsidRPr="000117DF" w:rsidRDefault="000117DF" w:rsidP="000117DF">
            <w:pPr>
              <w:pStyle w:val="a9"/>
              <w:ind w:left="0"/>
              <w:contextualSpacing w:val="0"/>
              <w:rPr>
                <w:rFonts w:ascii="Times New Roman" w:eastAsia="Times New Roman" w:hAnsi="Times New Roman" w:cs="Times New Roman"/>
                <w:b/>
                <w:sz w:val="24"/>
                <w:szCs w:val="24"/>
                <w:lang w:eastAsia="ru-RU"/>
              </w:rPr>
            </w:pPr>
            <w:r w:rsidRPr="000117DF">
              <w:rPr>
                <w:rFonts w:ascii="Times New Roman" w:eastAsia="Times New Roman" w:hAnsi="Times New Roman" w:cs="Times New Roman"/>
                <w:b/>
                <w:sz w:val="24"/>
                <w:szCs w:val="24"/>
                <w:lang w:eastAsia="ru-RU"/>
              </w:rPr>
              <w:t>№ п/п</w:t>
            </w:r>
          </w:p>
        </w:tc>
        <w:tc>
          <w:tcPr>
            <w:tcW w:w="2126" w:type="dxa"/>
            <w:vAlign w:val="center"/>
          </w:tcPr>
          <w:p w:rsidR="000117DF" w:rsidRPr="000117DF" w:rsidRDefault="000117DF" w:rsidP="000117DF">
            <w:pPr>
              <w:pStyle w:val="a9"/>
              <w:ind w:left="0"/>
              <w:contextualSpacing w:val="0"/>
              <w:rPr>
                <w:rFonts w:ascii="Times New Roman" w:eastAsia="Times New Roman" w:hAnsi="Times New Roman" w:cs="Times New Roman"/>
                <w:b/>
                <w:sz w:val="24"/>
                <w:szCs w:val="24"/>
                <w:lang w:eastAsia="ru-RU"/>
              </w:rPr>
            </w:pPr>
            <w:r w:rsidRPr="000117DF">
              <w:rPr>
                <w:rFonts w:ascii="Times New Roman" w:eastAsia="Times New Roman" w:hAnsi="Times New Roman" w:cs="Times New Roman"/>
                <w:b/>
                <w:sz w:val="24"/>
                <w:szCs w:val="24"/>
                <w:lang w:eastAsia="ru-RU"/>
              </w:rPr>
              <w:t>Наименование мероприятия</w:t>
            </w:r>
          </w:p>
        </w:tc>
        <w:tc>
          <w:tcPr>
            <w:tcW w:w="2242" w:type="dxa"/>
            <w:vAlign w:val="center"/>
          </w:tcPr>
          <w:p w:rsidR="000117DF" w:rsidRPr="000117DF" w:rsidRDefault="000117DF" w:rsidP="000117DF">
            <w:pPr>
              <w:pStyle w:val="a9"/>
              <w:ind w:left="0"/>
              <w:contextualSpacing w:val="0"/>
              <w:rPr>
                <w:rFonts w:ascii="Times New Roman" w:eastAsia="Times New Roman" w:hAnsi="Times New Roman" w:cs="Times New Roman"/>
                <w:b/>
                <w:sz w:val="24"/>
                <w:szCs w:val="24"/>
                <w:lang w:eastAsia="ru-RU"/>
              </w:rPr>
            </w:pPr>
            <w:r w:rsidRPr="000117DF">
              <w:rPr>
                <w:rFonts w:ascii="Times New Roman" w:eastAsia="Times New Roman" w:hAnsi="Times New Roman" w:cs="Times New Roman"/>
                <w:b/>
                <w:sz w:val="24"/>
                <w:szCs w:val="24"/>
                <w:lang w:eastAsia="ru-RU"/>
              </w:rPr>
              <w:t>Цель проекта</w:t>
            </w:r>
          </w:p>
        </w:tc>
        <w:tc>
          <w:tcPr>
            <w:tcW w:w="1843" w:type="dxa"/>
          </w:tcPr>
          <w:p w:rsidR="000117DF" w:rsidRPr="000117DF" w:rsidRDefault="000117DF" w:rsidP="000117DF">
            <w:pPr>
              <w:pStyle w:val="a9"/>
              <w:ind w:left="0"/>
              <w:contextualSpacing w:val="0"/>
              <w:rPr>
                <w:rFonts w:ascii="Times New Roman" w:eastAsia="Times New Roman" w:hAnsi="Times New Roman" w:cs="Times New Roman"/>
                <w:b/>
                <w:sz w:val="24"/>
                <w:szCs w:val="24"/>
                <w:lang w:eastAsia="ru-RU"/>
              </w:rPr>
            </w:pPr>
            <w:r w:rsidRPr="000117DF">
              <w:rPr>
                <w:rFonts w:ascii="Times New Roman" w:eastAsia="Times New Roman" w:hAnsi="Times New Roman" w:cs="Times New Roman"/>
                <w:b/>
                <w:sz w:val="24"/>
                <w:szCs w:val="24"/>
                <w:lang w:eastAsia="ru-RU"/>
              </w:rPr>
              <w:t>Технические параметры проекта</w:t>
            </w:r>
          </w:p>
        </w:tc>
        <w:tc>
          <w:tcPr>
            <w:tcW w:w="1559" w:type="dxa"/>
            <w:vAlign w:val="center"/>
          </w:tcPr>
          <w:p w:rsidR="000117DF" w:rsidRPr="009D4F5F" w:rsidRDefault="000117DF" w:rsidP="000117DF">
            <w:pPr>
              <w:pStyle w:val="a9"/>
              <w:ind w:left="0"/>
              <w:contextualSpacing w:val="0"/>
              <w:rPr>
                <w:rFonts w:ascii="Times New Roman" w:eastAsia="Times New Roman" w:hAnsi="Times New Roman" w:cs="Times New Roman"/>
                <w:b/>
                <w:sz w:val="24"/>
                <w:szCs w:val="24"/>
                <w:lang w:eastAsia="ru-RU"/>
              </w:rPr>
            </w:pPr>
            <w:r w:rsidRPr="009D4F5F">
              <w:rPr>
                <w:rFonts w:ascii="Times New Roman" w:eastAsia="Times New Roman" w:hAnsi="Times New Roman" w:cs="Times New Roman"/>
                <w:b/>
                <w:sz w:val="24"/>
                <w:szCs w:val="24"/>
                <w:lang w:eastAsia="ru-RU"/>
              </w:rPr>
              <w:t>Капитальные затраты, тыс. руб.</w:t>
            </w:r>
          </w:p>
        </w:tc>
        <w:tc>
          <w:tcPr>
            <w:tcW w:w="1241" w:type="dxa"/>
            <w:vAlign w:val="center"/>
          </w:tcPr>
          <w:p w:rsidR="000117DF" w:rsidRPr="000117DF" w:rsidRDefault="000117DF" w:rsidP="000117DF">
            <w:pPr>
              <w:pStyle w:val="a9"/>
              <w:ind w:left="0"/>
              <w:contextualSpacing w:val="0"/>
              <w:rPr>
                <w:rFonts w:ascii="Times New Roman" w:eastAsia="Times New Roman" w:hAnsi="Times New Roman" w:cs="Times New Roman"/>
                <w:b/>
                <w:sz w:val="24"/>
                <w:szCs w:val="24"/>
                <w:lang w:eastAsia="ru-RU"/>
              </w:rPr>
            </w:pPr>
            <w:r w:rsidRPr="000117DF">
              <w:rPr>
                <w:rFonts w:ascii="Times New Roman" w:eastAsia="Times New Roman" w:hAnsi="Times New Roman" w:cs="Times New Roman"/>
                <w:b/>
                <w:sz w:val="24"/>
                <w:szCs w:val="24"/>
                <w:lang w:eastAsia="ru-RU"/>
              </w:rPr>
              <w:t>Срок реализации</w:t>
            </w:r>
          </w:p>
        </w:tc>
      </w:tr>
      <w:tr w:rsidR="000117DF" w:rsidRPr="000117DF" w:rsidTr="000117DF">
        <w:tc>
          <w:tcPr>
            <w:tcW w:w="560" w:type="dxa"/>
            <w:vAlign w:val="center"/>
          </w:tcPr>
          <w:p w:rsidR="000117DF" w:rsidRPr="000117DF" w:rsidRDefault="000117DF" w:rsidP="000117DF">
            <w:pPr>
              <w:pStyle w:val="a9"/>
              <w:spacing w:line="360" w:lineRule="auto"/>
              <w:ind w:left="0"/>
              <w:contextualSpacing w:val="0"/>
              <w:rPr>
                <w:rFonts w:ascii="Times New Roman" w:eastAsia="Times New Roman" w:hAnsi="Times New Roman" w:cs="Times New Roman"/>
                <w:sz w:val="24"/>
                <w:szCs w:val="24"/>
                <w:lang w:eastAsia="ru-RU"/>
              </w:rPr>
            </w:pPr>
            <w:r w:rsidRPr="000117DF">
              <w:rPr>
                <w:rFonts w:ascii="Times New Roman" w:eastAsia="Times New Roman" w:hAnsi="Times New Roman" w:cs="Times New Roman"/>
                <w:sz w:val="24"/>
                <w:szCs w:val="24"/>
                <w:lang w:eastAsia="ru-RU"/>
              </w:rPr>
              <w:t>1</w:t>
            </w:r>
          </w:p>
        </w:tc>
        <w:tc>
          <w:tcPr>
            <w:tcW w:w="2126" w:type="dxa"/>
            <w:vAlign w:val="center"/>
          </w:tcPr>
          <w:p w:rsidR="000117DF" w:rsidRPr="000117DF" w:rsidRDefault="000117DF" w:rsidP="000117DF">
            <w:pPr>
              <w:pStyle w:val="a9"/>
              <w:ind w:left="0"/>
              <w:contextualSpacing w:val="0"/>
              <w:jc w:val="both"/>
              <w:rPr>
                <w:rFonts w:ascii="Times New Roman" w:eastAsia="Times New Roman" w:hAnsi="Times New Roman" w:cs="Times New Roman"/>
                <w:sz w:val="24"/>
                <w:szCs w:val="24"/>
                <w:lang w:eastAsia="ru-RU"/>
              </w:rPr>
            </w:pPr>
            <w:r w:rsidRPr="000117DF">
              <w:rPr>
                <w:rFonts w:ascii="Times New Roman" w:hAnsi="Times New Roman" w:cs="Times New Roman"/>
                <w:color w:val="000000" w:themeColor="text1"/>
                <w:sz w:val="24"/>
                <w:szCs w:val="24"/>
              </w:rPr>
              <w:t>Переустройство водопроводных сетей</w:t>
            </w:r>
            <w:r w:rsidR="009D4F5F">
              <w:rPr>
                <w:rFonts w:ascii="Times New Roman" w:hAnsi="Times New Roman" w:cs="Times New Roman"/>
                <w:color w:val="000000" w:themeColor="text1"/>
                <w:sz w:val="24"/>
                <w:szCs w:val="24"/>
              </w:rPr>
              <w:t xml:space="preserve"> </w:t>
            </w:r>
            <w:r w:rsidR="009D4F5F" w:rsidRPr="00066215">
              <w:rPr>
                <w:rFonts w:ascii="Times New Roman" w:hAnsi="Times New Roman" w:cs="Times New Roman"/>
                <w:sz w:val="24"/>
                <w:szCs w:val="24"/>
              </w:rPr>
              <w:t>пгт Печенга</w:t>
            </w:r>
          </w:p>
        </w:tc>
        <w:tc>
          <w:tcPr>
            <w:tcW w:w="2242" w:type="dxa"/>
            <w:vMerge w:val="restart"/>
            <w:vAlign w:val="center"/>
          </w:tcPr>
          <w:p w:rsidR="000117DF" w:rsidRPr="000117DF" w:rsidRDefault="000117DF" w:rsidP="000117DF">
            <w:pPr>
              <w:pStyle w:val="a9"/>
              <w:ind w:left="0"/>
              <w:contextualSpacing w:val="0"/>
              <w:jc w:val="both"/>
              <w:rPr>
                <w:rFonts w:ascii="Times New Roman" w:eastAsia="Times New Roman" w:hAnsi="Times New Roman" w:cs="Times New Roman"/>
                <w:sz w:val="24"/>
                <w:szCs w:val="24"/>
                <w:lang w:eastAsia="ru-RU"/>
              </w:rPr>
            </w:pPr>
            <w:r w:rsidRPr="000117DF">
              <w:rPr>
                <w:rFonts w:ascii="Times New Roman" w:hAnsi="Times New Roman" w:cs="Times New Roman"/>
                <w:sz w:val="24"/>
                <w:szCs w:val="24"/>
              </w:rPr>
              <w:t>бесперебойное снабжение городов питьевой вод</w:t>
            </w:r>
            <w:r>
              <w:rPr>
                <w:rFonts w:ascii="Times New Roman" w:hAnsi="Times New Roman" w:cs="Times New Roman"/>
                <w:sz w:val="24"/>
                <w:szCs w:val="24"/>
              </w:rPr>
              <w:t xml:space="preserve">ой, отвечающей требованиям </w:t>
            </w:r>
            <w:r w:rsidRPr="000117DF">
              <w:rPr>
                <w:rFonts w:ascii="Times New Roman" w:hAnsi="Times New Roman" w:cs="Times New Roman"/>
                <w:sz w:val="24"/>
                <w:szCs w:val="24"/>
              </w:rPr>
              <w:t xml:space="preserve"> нормативов качества</w:t>
            </w:r>
          </w:p>
        </w:tc>
        <w:tc>
          <w:tcPr>
            <w:tcW w:w="1843" w:type="dxa"/>
            <w:vAlign w:val="center"/>
          </w:tcPr>
          <w:p w:rsidR="000117DF" w:rsidRPr="000117DF" w:rsidRDefault="000117DF" w:rsidP="000117DF">
            <w:pPr>
              <w:pStyle w:val="a9"/>
              <w:ind w:left="0"/>
              <w:contextualSpacing w:val="0"/>
              <w:jc w:val="both"/>
              <w:rPr>
                <w:rFonts w:ascii="Times New Roman" w:eastAsia="Times New Roman" w:hAnsi="Times New Roman" w:cs="Times New Roman"/>
                <w:sz w:val="24"/>
                <w:szCs w:val="24"/>
                <w:lang w:eastAsia="ru-RU"/>
              </w:rPr>
            </w:pPr>
            <w:r w:rsidRPr="000117DF">
              <w:rPr>
                <w:rFonts w:ascii="Times New Roman" w:hAnsi="Times New Roman" w:cs="Times New Roman"/>
                <w:sz w:val="24"/>
                <w:szCs w:val="24"/>
              </w:rPr>
              <w:t>Протяженность 28,6 км.</w:t>
            </w:r>
          </w:p>
        </w:tc>
        <w:tc>
          <w:tcPr>
            <w:tcW w:w="1559" w:type="dxa"/>
            <w:vAlign w:val="center"/>
          </w:tcPr>
          <w:p w:rsidR="000117DF" w:rsidRPr="009D4F5F" w:rsidRDefault="009D4F5F" w:rsidP="000117DF">
            <w:pPr>
              <w:pStyle w:val="a9"/>
              <w:spacing w:line="360" w:lineRule="auto"/>
              <w:ind w:left="0"/>
              <w:contextualSpacing w:val="0"/>
              <w:rPr>
                <w:rFonts w:ascii="Times New Roman" w:eastAsia="Times New Roman" w:hAnsi="Times New Roman" w:cs="Times New Roman"/>
                <w:sz w:val="24"/>
                <w:szCs w:val="24"/>
                <w:lang w:eastAsia="ru-RU"/>
              </w:rPr>
            </w:pPr>
            <w:r w:rsidRPr="009D4F5F">
              <w:rPr>
                <w:rFonts w:ascii="Times New Roman" w:eastAsia="Times New Roman" w:hAnsi="Times New Roman" w:cs="Times New Roman"/>
                <w:sz w:val="24"/>
                <w:szCs w:val="24"/>
              </w:rPr>
              <w:t>17 160</w:t>
            </w:r>
          </w:p>
        </w:tc>
        <w:tc>
          <w:tcPr>
            <w:tcW w:w="1241" w:type="dxa"/>
            <w:vMerge w:val="restart"/>
            <w:vAlign w:val="center"/>
          </w:tcPr>
          <w:p w:rsidR="000117DF" w:rsidRPr="000117DF" w:rsidRDefault="000117DF" w:rsidP="000117DF">
            <w:pPr>
              <w:pStyle w:val="a9"/>
              <w:spacing w:line="360" w:lineRule="auto"/>
              <w:ind w:left="0"/>
              <w:contextualSpacing w:val="0"/>
              <w:rPr>
                <w:rFonts w:ascii="Times New Roman" w:eastAsia="Times New Roman" w:hAnsi="Times New Roman" w:cs="Times New Roman"/>
                <w:sz w:val="24"/>
                <w:szCs w:val="24"/>
                <w:lang w:eastAsia="ru-RU"/>
              </w:rPr>
            </w:pPr>
            <w:r w:rsidRPr="000117DF">
              <w:rPr>
                <w:rFonts w:ascii="Times New Roman" w:eastAsia="Times New Roman" w:hAnsi="Times New Roman" w:cs="Times New Roman"/>
                <w:sz w:val="24"/>
                <w:szCs w:val="24"/>
                <w:lang w:eastAsia="ru-RU"/>
              </w:rPr>
              <w:t>2015-2022</w:t>
            </w:r>
            <w:r w:rsidR="00DC5211">
              <w:rPr>
                <w:rFonts w:ascii="Times New Roman" w:eastAsia="Times New Roman" w:hAnsi="Times New Roman" w:cs="Times New Roman"/>
                <w:sz w:val="24"/>
                <w:szCs w:val="24"/>
                <w:lang w:eastAsia="ru-RU"/>
              </w:rPr>
              <w:t xml:space="preserve"> гг.</w:t>
            </w:r>
          </w:p>
        </w:tc>
      </w:tr>
      <w:tr w:rsidR="000117DF" w:rsidRPr="000117DF" w:rsidTr="000117DF">
        <w:tc>
          <w:tcPr>
            <w:tcW w:w="560" w:type="dxa"/>
            <w:vAlign w:val="center"/>
          </w:tcPr>
          <w:p w:rsidR="000117DF" w:rsidRPr="000117DF" w:rsidRDefault="000117DF" w:rsidP="000117DF">
            <w:pPr>
              <w:pStyle w:val="a9"/>
              <w:spacing w:line="360" w:lineRule="auto"/>
              <w:ind w:left="0"/>
              <w:contextualSpacing w:val="0"/>
              <w:rPr>
                <w:rFonts w:ascii="Times New Roman" w:eastAsia="Times New Roman" w:hAnsi="Times New Roman" w:cs="Times New Roman"/>
                <w:sz w:val="24"/>
                <w:szCs w:val="24"/>
                <w:lang w:eastAsia="ru-RU"/>
              </w:rPr>
            </w:pPr>
            <w:r w:rsidRPr="000117DF">
              <w:rPr>
                <w:rFonts w:ascii="Times New Roman" w:eastAsia="Times New Roman" w:hAnsi="Times New Roman" w:cs="Times New Roman"/>
                <w:sz w:val="24"/>
                <w:szCs w:val="24"/>
                <w:lang w:eastAsia="ru-RU"/>
              </w:rPr>
              <w:t>2</w:t>
            </w:r>
          </w:p>
        </w:tc>
        <w:tc>
          <w:tcPr>
            <w:tcW w:w="2126" w:type="dxa"/>
            <w:vAlign w:val="center"/>
          </w:tcPr>
          <w:p w:rsidR="000117DF" w:rsidRPr="000117DF" w:rsidRDefault="000117DF" w:rsidP="000117DF">
            <w:pPr>
              <w:pStyle w:val="a9"/>
              <w:ind w:left="0"/>
              <w:contextualSpacing w:val="0"/>
              <w:jc w:val="both"/>
              <w:rPr>
                <w:rFonts w:ascii="Times New Roman" w:eastAsia="Times New Roman" w:hAnsi="Times New Roman" w:cs="Times New Roman"/>
                <w:sz w:val="24"/>
                <w:szCs w:val="24"/>
                <w:lang w:eastAsia="ru-RU"/>
              </w:rPr>
            </w:pPr>
            <w:r w:rsidRPr="000117DF">
              <w:rPr>
                <w:rFonts w:ascii="Times New Roman" w:hAnsi="Times New Roman" w:cs="Times New Roman"/>
                <w:color w:val="000000" w:themeColor="text1"/>
                <w:sz w:val="24"/>
                <w:szCs w:val="24"/>
              </w:rPr>
              <w:t>Замена арматуры и колодцев на сети</w:t>
            </w:r>
            <w:r w:rsidR="009D4F5F">
              <w:rPr>
                <w:rFonts w:ascii="Times New Roman" w:hAnsi="Times New Roman" w:cs="Times New Roman"/>
                <w:color w:val="000000" w:themeColor="text1"/>
                <w:sz w:val="24"/>
                <w:szCs w:val="24"/>
              </w:rPr>
              <w:t xml:space="preserve"> </w:t>
            </w:r>
            <w:r w:rsidR="009D4F5F" w:rsidRPr="00066215">
              <w:rPr>
                <w:rFonts w:ascii="Times New Roman" w:hAnsi="Times New Roman" w:cs="Times New Roman"/>
                <w:sz w:val="24"/>
                <w:szCs w:val="24"/>
              </w:rPr>
              <w:t>пгт Печенга</w:t>
            </w:r>
          </w:p>
        </w:tc>
        <w:tc>
          <w:tcPr>
            <w:tcW w:w="2242" w:type="dxa"/>
            <w:vMerge/>
            <w:vAlign w:val="center"/>
          </w:tcPr>
          <w:p w:rsidR="000117DF" w:rsidRPr="000117DF" w:rsidRDefault="000117DF"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0117DF" w:rsidRPr="000117DF" w:rsidRDefault="000117DF" w:rsidP="000117DF">
            <w:pPr>
              <w:pStyle w:val="a9"/>
              <w:ind w:left="0"/>
              <w:contextualSpacing w:val="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Количество -</w:t>
            </w:r>
            <w:r w:rsidRPr="000117DF">
              <w:rPr>
                <w:rFonts w:ascii="Times New Roman" w:hAnsi="Times New Roman" w:cs="Times New Roman"/>
                <w:sz w:val="24"/>
                <w:szCs w:val="24"/>
              </w:rPr>
              <w:t>125 шт.</w:t>
            </w:r>
          </w:p>
        </w:tc>
        <w:tc>
          <w:tcPr>
            <w:tcW w:w="1559" w:type="dxa"/>
            <w:vAlign w:val="center"/>
          </w:tcPr>
          <w:p w:rsidR="000117DF" w:rsidRPr="009D4F5F" w:rsidRDefault="009D4F5F" w:rsidP="000117DF">
            <w:pPr>
              <w:pStyle w:val="a9"/>
              <w:ind w:left="0"/>
              <w:contextualSpacing w:val="0"/>
              <w:rPr>
                <w:rFonts w:ascii="Times New Roman" w:eastAsia="Times New Roman" w:hAnsi="Times New Roman" w:cs="Times New Roman"/>
                <w:sz w:val="24"/>
                <w:szCs w:val="24"/>
                <w:lang w:eastAsia="ru-RU"/>
              </w:rPr>
            </w:pPr>
            <w:r w:rsidRPr="009D4F5F">
              <w:rPr>
                <w:rFonts w:ascii="Times New Roman" w:hAnsi="Times New Roman" w:cs="Times New Roman"/>
                <w:sz w:val="24"/>
                <w:szCs w:val="24"/>
              </w:rPr>
              <w:t>6 000</w:t>
            </w:r>
          </w:p>
        </w:tc>
        <w:tc>
          <w:tcPr>
            <w:tcW w:w="1241" w:type="dxa"/>
            <w:vMerge/>
            <w:vAlign w:val="center"/>
          </w:tcPr>
          <w:p w:rsidR="000117DF" w:rsidRPr="000117DF" w:rsidRDefault="000117DF" w:rsidP="000117DF">
            <w:pPr>
              <w:pStyle w:val="a9"/>
              <w:ind w:left="0"/>
              <w:contextualSpacing w:val="0"/>
              <w:rPr>
                <w:rFonts w:ascii="Times New Roman" w:eastAsia="Times New Roman" w:hAnsi="Times New Roman" w:cs="Times New Roman"/>
                <w:sz w:val="24"/>
                <w:szCs w:val="24"/>
                <w:lang w:eastAsia="ru-RU"/>
              </w:rPr>
            </w:pPr>
          </w:p>
        </w:tc>
      </w:tr>
      <w:tr w:rsidR="000117DF" w:rsidRPr="000117DF" w:rsidTr="000117DF">
        <w:tc>
          <w:tcPr>
            <w:tcW w:w="560" w:type="dxa"/>
            <w:vAlign w:val="center"/>
          </w:tcPr>
          <w:p w:rsidR="000117DF" w:rsidRPr="000117DF" w:rsidRDefault="000117DF" w:rsidP="000117DF">
            <w:pPr>
              <w:pStyle w:val="a9"/>
              <w:spacing w:line="360" w:lineRule="auto"/>
              <w:ind w:left="0"/>
              <w:contextualSpacing w:val="0"/>
              <w:rPr>
                <w:rFonts w:ascii="Times New Roman" w:eastAsia="Times New Roman" w:hAnsi="Times New Roman" w:cs="Times New Roman"/>
                <w:sz w:val="24"/>
                <w:szCs w:val="24"/>
                <w:lang w:eastAsia="ru-RU"/>
              </w:rPr>
            </w:pPr>
            <w:r w:rsidRPr="000117DF">
              <w:rPr>
                <w:rFonts w:ascii="Times New Roman" w:eastAsia="Times New Roman" w:hAnsi="Times New Roman" w:cs="Times New Roman"/>
                <w:sz w:val="24"/>
                <w:szCs w:val="24"/>
                <w:lang w:eastAsia="ru-RU"/>
              </w:rPr>
              <w:t>3</w:t>
            </w:r>
          </w:p>
        </w:tc>
        <w:tc>
          <w:tcPr>
            <w:tcW w:w="2126" w:type="dxa"/>
            <w:vAlign w:val="center"/>
          </w:tcPr>
          <w:p w:rsidR="000117DF" w:rsidRPr="000117DF" w:rsidRDefault="000117DF" w:rsidP="000117DF">
            <w:pPr>
              <w:pStyle w:val="a9"/>
              <w:ind w:left="0"/>
              <w:contextualSpacing w:val="0"/>
              <w:jc w:val="both"/>
              <w:rPr>
                <w:rFonts w:ascii="Times New Roman" w:hAnsi="Times New Roman" w:cs="Times New Roman"/>
                <w:color w:val="000000" w:themeColor="text1"/>
                <w:sz w:val="24"/>
                <w:szCs w:val="24"/>
              </w:rPr>
            </w:pPr>
            <w:r w:rsidRPr="000117DF">
              <w:rPr>
                <w:rFonts w:ascii="Times New Roman" w:hAnsi="Times New Roman" w:cs="Times New Roman"/>
                <w:color w:val="000000" w:themeColor="text1"/>
                <w:sz w:val="24"/>
                <w:szCs w:val="24"/>
              </w:rPr>
              <w:t>Реконструкция здания водозаборных сооружений</w:t>
            </w:r>
            <w:r w:rsidR="009D4F5F">
              <w:rPr>
                <w:rFonts w:ascii="Times New Roman" w:hAnsi="Times New Roman" w:cs="Times New Roman"/>
                <w:color w:val="000000" w:themeColor="text1"/>
                <w:sz w:val="24"/>
                <w:szCs w:val="24"/>
              </w:rPr>
              <w:t xml:space="preserve"> </w:t>
            </w:r>
            <w:r w:rsidR="009D4F5F" w:rsidRPr="00066215">
              <w:rPr>
                <w:rFonts w:ascii="Times New Roman" w:hAnsi="Times New Roman" w:cs="Times New Roman"/>
                <w:sz w:val="24"/>
                <w:szCs w:val="24"/>
              </w:rPr>
              <w:t>пгт Печенга</w:t>
            </w:r>
          </w:p>
        </w:tc>
        <w:tc>
          <w:tcPr>
            <w:tcW w:w="2242" w:type="dxa"/>
            <w:vMerge w:val="restart"/>
            <w:vAlign w:val="center"/>
          </w:tcPr>
          <w:p w:rsidR="000117DF" w:rsidRPr="000117DF" w:rsidRDefault="000117DF" w:rsidP="000117DF">
            <w:pPr>
              <w:pStyle w:val="a9"/>
              <w:ind w:left="0"/>
              <w:contextualSpacing w:val="0"/>
              <w:jc w:val="both"/>
              <w:rPr>
                <w:rFonts w:ascii="Times New Roman" w:eastAsia="Times New Roman" w:hAnsi="Times New Roman" w:cs="Times New Roman"/>
                <w:sz w:val="24"/>
                <w:szCs w:val="24"/>
                <w:lang w:eastAsia="ru-RU"/>
              </w:rPr>
            </w:pPr>
            <w:r w:rsidRPr="000117DF">
              <w:rPr>
                <w:rFonts w:ascii="Times New Roman" w:hAnsi="Times New Roman" w:cs="Times New Roman"/>
                <w:sz w:val="24"/>
                <w:szCs w:val="24"/>
              </w:rPr>
              <w:t>модернизация и инженерно-техническая оптимизация систем водоснабжения с учетом современных требований</w:t>
            </w:r>
          </w:p>
        </w:tc>
        <w:tc>
          <w:tcPr>
            <w:tcW w:w="1843" w:type="dxa"/>
            <w:vAlign w:val="center"/>
          </w:tcPr>
          <w:p w:rsidR="000117DF" w:rsidRPr="000117DF" w:rsidRDefault="00A67A59" w:rsidP="00A67A59">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*Определить на момент проведения реконструкции здания</w:t>
            </w:r>
          </w:p>
        </w:tc>
        <w:tc>
          <w:tcPr>
            <w:tcW w:w="1559" w:type="dxa"/>
            <w:vAlign w:val="center"/>
          </w:tcPr>
          <w:p w:rsidR="000117DF" w:rsidRPr="009D4F5F" w:rsidRDefault="009D4F5F" w:rsidP="000117DF">
            <w:pPr>
              <w:pStyle w:val="a9"/>
              <w:ind w:left="0"/>
              <w:contextualSpacing w:val="0"/>
              <w:rPr>
                <w:rFonts w:ascii="Times New Roman" w:eastAsia="Times New Roman" w:hAnsi="Times New Roman" w:cs="Times New Roman"/>
                <w:sz w:val="24"/>
                <w:szCs w:val="24"/>
                <w:lang w:eastAsia="ru-RU"/>
              </w:rPr>
            </w:pPr>
            <w:r w:rsidRPr="009D4F5F">
              <w:rPr>
                <w:rFonts w:ascii="Times New Roman" w:hAnsi="Times New Roman" w:cs="Times New Roman"/>
                <w:sz w:val="24"/>
                <w:szCs w:val="24"/>
              </w:rPr>
              <w:t>3 600</w:t>
            </w:r>
          </w:p>
        </w:tc>
        <w:tc>
          <w:tcPr>
            <w:tcW w:w="1241" w:type="dxa"/>
            <w:vMerge/>
            <w:vAlign w:val="center"/>
          </w:tcPr>
          <w:p w:rsidR="000117DF" w:rsidRPr="000117DF" w:rsidRDefault="000117DF" w:rsidP="000117DF">
            <w:pPr>
              <w:pStyle w:val="a9"/>
              <w:ind w:left="0"/>
              <w:contextualSpacing w:val="0"/>
              <w:rPr>
                <w:rFonts w:ascii="Times New Roman" w:eastAsia="Times New Roman" w:hAnsi="Times New Roman" w:cs="Times New Roman"/>
                <w:sz w:val="24"/>
                <w:szCs w:val="24"/>
                <w:lang w:eastAsia="ru-RU"/>
              </w:rPr>
            </w:pPr>
          </w:p>
        </w:tc>
      </w:tr>
      <w:tr w:rsidR="000117DF" w:rsidRPr="000117DF" w:rsidTr="000117DF">
        <w:tc>
          <w:tcPr>
            <w:tcW w:w="560" w:type="dxa"/>
            <w:vAlign w:val="center"/>
          </w:tcPr>
          <w:p w:rsidR="000117DF" w:rsidRPr="000117DF" w:rsidRDefault="000117DF" w:rsidP="000117DF">
            <w:pPr>
              <w:pStyle w:val="a9"/>
              <w:spacing w:line="360" w:lineRule="auto"/>
              <w:ind w:left="0"/>
              <w:contextualSpacing w:val="0"/>
              <w:rPr>
                <w:rFonts w:ascii="Times New Roman" w:eastAsia="Times New Roman" w:hAnsi="Times New Roman" w:cs="Times New Roman"/>
                <w:sz w:val="24"/>
                <w:szCs w:val="24"/>
                <w:lang w:eastAsia="ru-RU"/>
              </w:rPr>
            </w:pPr>
            <w:r w:rsidRPr="000117DF">
              <w:rPr>
                <w:rFonts w:ascii="Times New Roman" w:eastAsia="Times New Roman" w:hAnsi="Times New Roman" w:cs="Times New Roman"/>
                <w:sz w:val="24"/>
                <w:szCs w:val="24"/>
                <w:lang w:eastAsia="ru-RU"/>
              </w:rPr>
              <w:t>4</w:t>
            </w:r>
          </w:p>
        </w:tc>
        <w:tc>
          <w:tcPr>
            <w:tcW w:w="2126" w:type="dxa"/>
            <w:vAlign w:val="center"/>
          </w:tcPr>
          <w:p w:rsidR="000117DF" w:rsidRPr="000117DF" w:rsidRDefault="000117DF" w:rsidP="000117DF">
            <w:pPr>
              <w:pStyle w:val="a9"/>
              <w:ind w:left="0"/>
              <w:contextualSpacing w:val="0"/>
              <w:jc w:val="both"/>
              <w:rPr>
                <w:rFonts w:ascii="Times New Roman" w:hAnsi="Times New Roman" w:cs="Times New Roman"/>
                <w:color w:val="000000" w:themeColor="text1"/>
                <w:sz w:val="24"/>
                <w:szCs w:val="24"/>
              </w:rPr>
            </w:pPr>
            <w:r w:rsidRPr="000117DF">
              <w:rPr>
                <w:rFonts w:ascii="Times New Roman" w:hAnsi="Times New Roman" w:cs="Times New Roman"/>
                <w:color w:val="000000" w:themeColor="text1"/>
                <w:sz w:val="24"/>
                <w:szCs w:val="24"/>
              </w:rPr>
              <w:t>Модернизация станции водоподготовки</w:t>
            </w:r>
            <w:r w:rsidR="009D4F5F">
              <w:rPr>
                <w:rFonts w:ascii="Times New Roman" w:hAnsi="Times New Roman" w:cs="Times New Roman"/>
                <w:color w:val="000000" w:themeColor="text1"/>
                <w:sz w:val="24"/>
                <w:szCs w:val="24"/>
              </w:rPr>
              <w:t xml:space="preserve"> </w:t>
            </w:r>
            <w:r w:rsidR="009D4F5F" w:rsidRPr="00066215">
              <w:rPr>
                <w:rFonts w:ascii="Times New Roman" w:hAnsi="Times New Roman" w:cs="Times New Roman"/>
                <w:sz w:val="24"/>
                <w:szCs w:val="24"/>
              </w:rPr>
              <w:t>пгт Печенга</w:t>
            </w:r>
          </w:p>
        </w:tc>
        <w:tc>
          <w:tcPr>
            <w:tcW w:w="2242" w:type="dxa"/>
            <w:vMerge/>
            <w:vAlign w:val="center"/>
          </w:tcPr>
          <w:p w:rsidR="000117DF" w:rsidRPr="000117DF" w:rsidRDefault="000117DF"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0117DF" w:rsidRPr="000117DF" w:rsidRDefault="00A67A59" w:rsidP="00A67A59">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*Определить на момент проведения модернизации</w:t>
            </w:r>
          </w:p>
        </w:tc>
        <w:tc>
          <w:tcPr>
            <w:tcW w:w="1559" w:type="dxa"/>
            <w:vAlign w:val="center"/>
          </w:tcPr>
          <w:p w:rsidR="000117DF" w:rsidRPr="009D4F5F" w:rsidRDefault="009D4F5F" w:rsidP="000117DF">
            <w:pPr>
              <w:pStyle w:val="a9"/>
              <w:ind w:left="0"/>
              <w:contextualSpacing w:val="0"/>
              <w:rPr>
                <w:rFonts w:ascii="Times New Roman" w:eastAsia="Times New Roman" w:hAnsi="Times New Roman" w:cs="Times New Roman"/>
                <w:sz w:val="24"/>
                <w:szCs w:val="24"/>
                <w:lang w:eastAsia="ru-RU"/>
              </w:rPr>
            </w:pPr>
            <w:r w:rsidRPr="009D4F5F">
              <w:rPr>
                <w:rFonts w:ascii="Times New Roman" w:hAnsi="Times New Roman" w:cs="Times New Roman"/>
                <w:sz w:val="24"/>
                <w:szCs w:val="24"/>
              </w:rPr>
              <w:t>8 400</w:t>
            </w:r>
          </w:p>
        </w:tc>
        <w:tc>
          <w:tcPr>
            <w:tcW w:w="1241" w:type="dxa"/>
            <w:vMerge/>
            <w:vAlign w:val="center"/>
          </w:tcPr>
          <w:p w:rsidR="000117DF" w:rsidRPr="000117DF" w:rsidRDefault="000117DF" w:rsidP="000117DF">
            <w:pPr>
              <w:pStyle w:val="a9"/>
              <w:ind w:left="0"/>
              <w:contextualSpacing w:val="0"/>
              <w:rPr>
                <w:rFonts w:ascii="Times New Roman" w:eastAsia="Times New Roman" w:hAnsi="Times New Roman" w:cs="Times New Roman"/>
                <w:sz w:val="24"/>
                <w:szCs w:val="24"/>
                <w:lang w:eastAsia="ru-RU"/>
              </w:rPr>
            </w:pPr>
          </w:p>
        </w:tc>
      </w:tr>
      <w:tr w:rsidR="000117DF" w:rsidRPr="000117DF" w:rsidTr="000117DF">
        <w:tc>
          <w:tcPr>
            <w:tcW w:w="560" w:type="dxa"/>
            <w:vAlign w:val="center"/>
          </w:tcPr>
          <w:p w:rsidR="000117DF" w:rsidRPr="000117DF" w:rsidRDefault="000117DF" w:rsidP="000117DF">
            <w:pPr>
              <w:pStyle w:val="a9"/>
              <w:spacing w:line="360" w:lineRule="auto"/>
              <w:ind w:left="0"/>
              <w:contextualSpacing w:val="0"/>
              <w:rPr>
                <w:rFonts w:ascii="Times New Roman" w:eastAsia="Times New Roman" w:hAnsi="Times New Roman" w:cs="Times New Roman"/>
                <w:sz w:val="24"/>
                <w:szCs w:val="24"/>
                <w:lang w:eastAsia="ru-RU"/>
              </w:rPr>
            </w:pPr>
            <w:r w:rsidRPr="000117DF">
              <w:rPr>
                <w:rFonts w:ascii="Times New Roman" w:eastAsia="Times New Roman" w:hAnsi="Times New Roman" w:cs="Times New Roman"/>
                <w:sz w:val="24"/>
                <w:szCs w:val="24"/>
                <w:lang w:eastAsia="ru-RU"/>
              </w:rPr>
              <w:t>5</w:t>
            </w:r>
          </w:p>
        </w:tc>
        <w:tc>
          <w:tcPr>
            <w:tcW w:w="2126" w:type="dxa"/>
            <w:vAlign w:val="center"/>
          </w:tcPr>
          <w:p w:rsidR="000117DF" w:rsidRPr="000117DF" w:rsidRDefault="000117DF" w:rsidP="000117DF">
            <w:pPr>
              <w:pStyle w:val="a9"/>
              <w:ind w:left="0"/>
              <w:contextualSpacing w:val="0"/>
              <w:jc w:val="both"/>
              <w:rPr>
                <w:rFonts w:ascii="Times New Roman" w:hAnsi="Times New Roman" w:cs="Times New Roman"/>
                <w:color w:val="000000" w:themeColor="text1"/>
                <w:sz w:val="24"/>
                <w:szCs w:val="24"/>
              </w:rPr>
            </w:pPr>
            <w:r w:rsidRPr="000117DF">
              <w:rPr>
                <w:rFonts w:ascii="Times New Roman" w:hAnsi="Times New Roman" w:cs="Times New Roman"/>
                <w:color w:val="000000" w:themeColor="text1"/>
                <w:sz w:val="24"/>
                <w:szCs w:val="24"/>
              </w:rPr>
              <w:t xml:space="preserve">Установка дополнительных пожарных гидрантов </w:t>
            </w:r>
            <w:r w:rsidR="009D4F5F" w:rsidRPr="00066215">
              <w:rPr>
                <w:rFonts w:ascii="Times New Roman" w:hAnsi="Times New Roman" w:cs="Times New Roman"/>
                <w:sz w:val="24"/>
                <w:szCs w:val="24"/>
              </w:rPr>
              <w:t>пгт Печенга</w:t>
            </w:r>
          </w:p>
        </w:tc>
        <w:tc>
          <w:tcPr>
            <w:tcW w:w="2242" w:type="dxa"/>
            <w:vAlign w:val="center"/>
          </w:tcPr>
          <w:p w:rsidR="000117DF" w:rsidRPr="000117DF" w:rsidRDefault="000117DF" w:rsidP="000117DF">
            <w:pPr>
              <w:pStyle w:val="a9"/>
              <w:ind w:left="0"/>
              <w:contextualSpacing w:val="0"/>
              <w:jc w:val="both"/>
              <w:rPr>
                <w:rFonts w:ascii="Times New Roman" w:eastAsia="Times New Roman" w:hAnsi="Times New Roman" w:cs="Times New Roman"/>
                <w:sz w:val="24"/>
                <w:szCs w:val="24"/>
                <w:lang w:eastAsia="ru-RU"/>
              </w:rPr>
            </w:pPr>
            <w:r w:rsidRPr="000117DF">
              <w:rPr>
                <w:rFonts w:ascii="Times New Roman" w:hAnsi="Times New Roman" w:cs="Times New Roman"/>
                <w:sz w:val="24"/>
                <w:szCs w:val="24"/>
              </w:rPr>
              <w:t>Обеспечение требований пожарной безопасности</w:t>
            </w:r>
          </w:p>
        </w:tc>
        <w:tc>
          <w:tcPr>
            <w:tcW w:w="1843" w:type="dxa"/>
            <w:vAlign w:val="center"/>
          </w:tcPr>
          <w:p w:rsidR="000117DF" w:rsidRPr="000117DF" w:rsidRDefault="000117DF" w:rsidP="000117DF">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Количество - </w:t>
            </w:r>
            <w:r w:rsidRPr="000117DF">
              <w:rPr>
                <w:rFonts w:ascii="Times New Roman" w:hAnsi="Times New Roman" w:cs="Times New Roman"/>
                <w:sz w:val="24"/>
                <w:szCs w:val="24"/>
              </w:rPr>
              <w:t>1</w:t>
            </w:r>
            <w:r>
              <w:rPr>
                <w:rFonts w:ascii="Times New Roman" w:hAnsi="Times New Roman" w:cs="Times New Roman"/>
                <w:sz w:val="24"/>
                <w:szCs w:val="24"/>
              </w:rPr>
              <w:t>0 шт.</w:t>
            </w:r>
          </w:p>
        </w:tc>
        <w:tc>
          <w:tcPr>
            <w:tcW w:w="1559" w:type="dxa"/>
            <w:vAlign w:val="center"/>
          </w:tcPr>
          <w:p w:rsidR="000117DF" w:rsidRPr="009D4F5F" w:rsidRDefault="009D4F5F" w:rsidP="000117DF">
            <w:pPr>
              <w:pStyle w:val="a9"/>
              <w:ind w:left="0"/>
              <w:contextualSpacing w:val="0"/>
              <w:rPr>
                <w:rFonts w:ascii="Times New Roman" w:eastAsia="Times New Roman" w:hAnsi="Times New Roman" w:cs="Times New Roman"/>
                <w:sz w:val="24"/>
                <w:szCs w:val="24"/>
                <w:lang w:eastAsia="ru-RU"/>
              </w:rPr>
            </w:pPr>
            <w:r w:rsidRPr="009D4F5F">
              <w:rPr>
                <w:rFonts w:ascii="Times New Roman" w:hAnsi="Times New Roman" w:cs="Times New Roman"/>
                <w:sz w:val="24"/>
                <w:szCs w:val="24"/>
              </w:rPr>
              <w:t>480</w:t>
            </w:r>
          </w:p>
        </w:tc>
        <w:tc>
          <w:tcPr>
            <w:tcW w:w="1241" w:type="dxa"/>
            <w:vMerge/>
            <w:vAlign w:val="center"/>
          </w:tcPr>
          <w:p w:rsidR="000117DF" w:rsidRPr="000117DF" w:rsidRDefault="000117DF" w:rsidP="000117DF">
            <w:pPr>
              <w:pStyle w:val="a9"/>
              <w:ind w:left="0"/>
              <w:contextualSpacing w:val="0"/>
              <w:rPr>
                <w:rFonts w:ascii="Times New Roman" w:eastAsia="Times New Roman" w:hAnsi="Times New Roman" w:cs="Times New Roman"/>
                <w:sz w:val="24"/>
                <w:szCs w:val="24"/>
                <w:lang w:eastAsia="ru-RU"/>
              </w:rPr>
            </w:pPr>
          </w:p>
        </w:tc>
      </w:tr>
      <w:tr w:rsidR="009D4F5F" w:rsidRPr="000117DF" w:rsidTr="000117DF">
        <w:tc>
          <w:tcPr>
            <w:tcW w:w="560" w:type="dxa"/>
            <w:vAlign w:val="center"/>
          </w:tcPr>
          <w:p w:rsidR="009D4F5F" w:rsidRPr="000117DF" w:rsidRDefault="009D4F5F" w:rsidP="000117DF">
            <w:pPr>
              <w:pStyle w:val="a9"/>
              <w:spacing w:line="360" w:lineRule="auto"/>
              <w:ind w:left="0"/>
              <w:contextualSpacing w:val="0"/>
              <w:rPr>
                <w:rFonts w:ascii="Times New Roman" w:eastAsia="Times New Roman" w:hAnsi="Times New Roman" w:cs="Times New Roman"/>
                <w:sz w:val="24"/>
                <w:szCs w:val="24"/>
                <w:lang w:eastAsia="ru-RU"/>
              </w:rPr>
            </w:pPr>
            <w:r w:rsidRPr="000117DF">
              <w:rPr>
                <w:rFonts w:ascii="Times New Roman" w:eastAsia="Times New Roman" w:hAnsi="Times New Roman" w:cs="Times New Roman"/>
                <w:sz w:val="24"/>
                <w:szCs w:val="24"/>
                <w:lang w:eastAsia="ru-RU"/>
              </w:rPr>
              <w:t>6</w:t>
            </w:r>
          </w:p>
        </w:tc>
        <w:tc>
          <w:tcPr>
            <w:tcW w:w="2126" w:type="dxa"/>
            <w:vAlign w:val="center"/>
          </w:tcPr>
          <w:p w:rsidR="009D4F5F" w:rsidRPr="000117DF" w:rsidRDefault="009D4F5F" w:rsidP="000117DF">
            <w:pPr>
              <w:pStyle w:val="a9"/>
              <w:ind w:left="0"/>
              <w:contextualSpacing w:val="0"/>
              <w:jc w:val="both"/>
              <w:rPr>
                <w:rFonts w:ascii="Times New Roman" w:hAnsi="Times New Roman" w:cs="Times New Roman"/>
                <w:color w:val="000000" w:themeColor="text1"/>
                <w:sz w:val="24"/>
                <w:szCs w:val="24"/>
              </w:rPr>
            </w:pPr>
            <w:r w:rsidRPr="000117DF">
              <w:rPr>
                <w:rFonts w:ascii="Times New Roman" w:hAnsi="Times New Roman" w:cs="Times New Roman"/>
                <w:color w:val="000000" w:themeColor="text1"/>
                <w:sz w:val="24"/>
                <w:szCs w:val="24"/>
              </w:rPr>
              <w:t xml:space="preserve">Капитальный ремонт </w:t>
            </w:r>
            <w:r w:rsidRPr="000117DF">
              <w:rPr>
                <w:rFonts w:ascii="Times New Roman" w:eastAsia="Times New Roman" w:hAnsi="Times New Roman" w:cs="Times New Roman"/>
                <w:sz w:val="24"/>
                <w:szCs w:val="24"/>
              </w:rPr>
              <w:t>резервуара разрыва струи в пгт Печенга</w:t>
            </w:r>
          </w:p>
        </w:tc>
        <w:tc>
          <w:tcPr>
            <w:tcW w:w="2242" w:type="dxa"/>
            <w:vMerge w:val="restart"/>
            <w:vAlign w:val="center"/>
          </w:tcPr>
          <w:p w:rsidR="009D4F5F" w:rsidRPr="009D4F5F" w:rsidRDefault="009D4F5F" w:rsidP="000117DF">
            <w:pPr>
              <w:pStyle w:val="a9"/>
              <w:ind w:left="0"/>
              <w:contextualSpacing w:val="0"/>
              <w:jc w:val="both"/>
              <w:rPr>
                <w:rFonts w:ascii="Times New Roman" w:eastAsia="Times New Roman" w:hAnsi="Times New Roman" w:cs="Times New Roman"/>
                <w:sz w:val="24"/>
                <w:szCs w:val="24"/>
                <w:lang w:eastAsia="ru-RU"/>
              </w:rPr>
            </w:pPr>
            <w:r w:rsidRPr="009D4F5F">
              <w:rPr>
                <w:rFonts w:ascii="Times New Roman" w:hAnsi="Times New Roman" w:cs="Times New Roman"/>
                <w:sz w:val="24"/>
                <w:szCs w:val="24"/>
              </w:rPr>
              <w:t>повышение надежности работы систем водоснабжения и удовлетворение потребностей потребителей</w:t>
            </w:r>
          </w:p>
        </w:tc>
        <w:tc>
          <w:tcPr>
            <w:tcW w:w="1843" w:type="dxa"/>
            <w:vAlign w:val="center"/>
          </w:tcPr>
          <w:p w:rsidR="009D4F5F" w:rsidRPr="000117DF" w:rsidRDefault="00A67A59" w:rsidP="000117DF">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*Определить на момент проведения капитального ремонта</w:t>
            </w:r>
          </w:p>
        </w:tc>
        <w:tc>
          <w:tcPr>
            <w:tcW w:w="1559" w:type="dxa"/>
            <w:vAlign w:val="center"/>
          </w:tcPr>
          <w:p w:rsidR="009D4F5F" w:rsidRPr="009D4F5F" w:rsidRDefault="009D4F5F" w:rsidP="000117DF">
            <w:pPr>
              <w:pStyle w:val="a9"/>
              <w:ind w:left="0"/>
              <w:contextualSpacing w:val="0"/>
              <w:rPr>
                <w:rFonts w:ascii="Times New Roman" w:eastAsia="Times New Roman" w:hAnsi="Times New Roman" w:cs="Times New Roman"/>
                <w:sz w:val="24"/>
                <w:szCs w:val="24"/>
                <w:lang w:eastAsia="ru-RU"/>
              </w:rPr>
            </w:pPr>
            <w:r w:rsidRPr="009D4F5F">
              <w:rPr>
                <w:rFonts w:ascii="Times New Roman" w:hAnsi="Times New Roman" w:cs="Times New Roman"/>
                <w:sz w:val="24"/>
                <w:szCs w:val="24"/>
              </w:rPr>
              <w:t>2 800</w:t>
            </w:r>
          </w:p>
        </w:tc>
        <w:tc>
          <w:tcPr>
            <w:tcW w:w="1241" w:type="dxa"/>
            <w:vMerge/>
            <w:vAlign w:val="center"/>
          </w:tcPr>
          <w:p w:rsidR="009D4F5F" w:rsidRPr="000117DF" w:rsidRDefault="009D4F5F" w:rsidP="000117DF">
            <w:pPr>
              <w:pStyle w:val="a9"/>
              <w:ind w:left="0"/>
              <w:contextualSpacing w:val="0"/>
              <w:rPr>
                <w:rFonts w:ascii="Times New Roman" w:eastAsia="Times New Roman" w:hAnsi="Times New Roman" w:cs="Times New Roman"/>
                <w:sz w:val="24"/>
                <w:szCs w:val="24"/>
                <w:lang w:eastAsia="ru-RU"/>
              </w:rPr>
            </w:pPr>
          </w:p>
        </w:tc>
      </w:tr>
      <w:tr w:rsidR="009D4F5F" w:rsidRPr="000117DF" w:rsidTr="000117DF">
        <w:tc>
          <w:tcPr>
            <w:tcW w:w="560" w:type="dxa"/>
            <w:vAlign w:val="center"/>
          </w:tcPr>
          <w:p w:rsidR="009D4F5F" w:rsidRPr="000117DF" w:rsidRDefault="009D4F5F" w:rsidP="000117DF">
            <w:pPr>
              <w:pStyle w:val="a9"/>
              <w:spacing w:line="360" w:lineRule="auto"/>
              <w:ind w:left="0"/>
              <w:contextualSpacing w:val="0"/>
              <w:rPr>
                <w:rFonts w:ascii="Times New Roman" w:eastAsia="Times New Roman" w:hAnsi="Times New Roman" w:cs="Times New Roman"/>
                <w:sz w:val="24"/>
                <w:szCs w:val="24"/>
                <w:lang w:eastAsia="ru-RU"/>
              </w:rPr>
            </w:pPr>
            <w:r w:rsidRPr="000117DF">
              <w:rPr>
                <w:rFonts w:ascii="Times New Roman" w:eastAsia="Times New Roman" w:hAnsi="Times New Roman" w:cs="Times New Roman"/>
                <w:sz w:val="24"/>
                <w:szCs w:val="24"/>
                <w:lang w:eastAsia="ru-RU"/>
              </w:rPr>
              <w:t>7</w:t>
            </w:r>
          </w:p>
        </w:tc>
        <w:tc>
          <w:tcPr>
            <w:tcW w:w="2126" w:type="dxa"/>
            <w:vAlign w:val="center"/>
          </w:tcPr>
          <w:p w:rsidR="009D4F5F" w:rsidRPr="000117DF" w:rsidRDefault="009D4F5F" w:rsidP="000117DF">
            <w:pPr>
              <w:pStyle w:val="a9"/>
              <w:ind w:left="0"/>
              <w:contextualSpacing w:val="0"/>
              <w:jc w:val="both"/>
              <w:rPr>
                <w:rFonts w:ascii="Times New Roman" w:hAnsi="Times New Roman" w:cs="Times New Roman"/>
                <w:color w:val="000000" w:themeColor="text1"/>
                <w:sz w:val="24"/>
                <w:szCs w:val="24"/>
              </w:rPr>
            </w:pPr>
            <w:r w:rsidRPr="000117DF">
              <w:rPr>
                <w:rFonts w:ascii="Times New Roman" w:hAnsi="Times New Roman" w:cs="Times New Roman"/>
                <w:color w:val="000000" w:themeColor="text1"/>
                <w:sz w:val="24"/>
                <w:szCs w:val="24"/>
              </w:rPr>
              <w:t>Ремонт мест подхода (лестниц) к ВОС пгт Печенга</w:t>
            </w:r>
          </w:p>
        </w:tc>
        <w:tc>
          <w:tcPr>
            <w:tcW w:w="2242" w:type="dxa"/>
            <w:vMerge/>
            <w:vAlign w:val="center"/>
          </w:tcPr>
          <w:p w:rsidR="009D4F5F" w:rsidRPr="000117DF" w:rsidRDefault="009D4F5F"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9D4F5F" w:rsidRPr="000117DF" w:rsidRDefault="00A67A59" w:rsidP="00A67A59">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*Определить на момент проведения ремонта</w:t>
            </w:r>
          </w:p>
        </w:tc>
        <w:tc>
          <w:tcPr>
            <w:tcW w:w="1559" w:type="dxa"/>
            <w:vAlign w:val="center"/>
          </w:tcPr>
          <w:p w:rsidR="009D4F5F" w:rsidRPr="009D4F5F" w:rsidRDefault="009D4F5F" w:rsidP="000117DF">
            <w:pPr>
              <w:pStyle w:val="a9"/>
              <w:ind w:left="0"/>
              <w:contextualSpacing w:val="0"/>
              <w:rPr>
                <w:rFonts w:ascii="Times New Roman" w:eastAsia="Times New Roman" w:hAnsi="Times New Roman" w:cs="Times New Roman"/>
                <w:sz w:val="24"/>
                <w:szCs w:val="24"/>
                <w:lang w:eastAsia="ru-RU"/>
              </w:rPr>
            </w:pPr>
            <w:r w:rsidRPr="009D4F5F">
              <w:rPr>
                <w:rFonts w:ascii="Times New Roman" w:hAnsi="Times New Roman" w:cs="Times New Roman"/>
                <w:sz w:val="24"/>
                <w:szCs w:val="24"/>
              </w:rPr>
              <w:t>620</w:t>
            </w:r>
          </w:p>
        </w:tc>
        <w:tc>
          <w:tcPr>
            <w:tcW w:w="1241" w:type="dxa"/>
            <w:vMerge/>
            <w:vAlign w:val="center"/>
          </w:tcPr>
          <w:p w:rsidR="009D4F5F" w:rsidRPr="000117DF" w:rsidRDefault="009D4F5F"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0117DF">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126" w:type="dxa"/>
            <w:vAlign w:val="center"/>
          </w:tcPr>
          <w:p w:rsidR="00DC5211" w:rsidRPr="000117DF" w:rsidRDefault="00DC5211" w:rsidP="000117DF">
            <w:pPr>
              <w:pStyle w:val="a9"/>
              <w:ind w:left="0"/>
              <w:contextualSpacing w:val="0"/>
              <w:jc w:val="both"/>
              <w:rPr>
                <w:rFonts w:ascii="Times New Roman" w:hAnsi="Times New Roman" w:cs="Times New Roman"/>
                <w:color w:val="000000" w:themeColor="text1"/>
                <w:sz w:val="24"/>
                <w:szCs w:val="24"/>
              </w:rPr>
            </w:pPr>
            <w:r w:rsidRPr="008B0995">
              <w:rPr>
                <w:rFonts w:ascii="Times New Roman" w:hAnsi="Times New Roman" w:cs="Times New Roman"/>
                <w:color w:val="000000" w:themeColor="text1"/>
                <w:sz w:val="24"/>
                <w:szCs w:val="24"/>
              </w:rPr>
              <w:t>Переустройство</w:t>
            </w:r>
            <w:r>
              <w:rPr>
                <w:rFonts w:ascii="Times New Roman" w:hAnsi="Times New Roman" w:cs="Times New Roman"/>
                <w:color w:val="000000" w:themeColor="text1"/>
                <w:sz w:val="24"/>
                <w:szCs w:val="24"/>
              </w:rPr>
              <w:t xml:space="preserve"> водопроводных сетей </w:t>
            </w:r>
            <w:r>
              <w:rPr>
                <w:rFonts w:ascii="Times New Roman" w:eastAsia="Times New Roman" w:hAnsi="Times New Roman" w:cs="Times New Roman"/>
                <w:sz w:val="24"/>
                <w:szCs w:val="24"/>
              </w:rPr>
              <w:t xml:space="preserve">п. </w:t>
            </w:r>
            <w:r w:rsidRPr="00B65A8F">
              <w:rPr>
                <w:rFonts w:ascii="Times New Roman" w:eastAsia="Times New Roman" w:hAnsi="Times New Roman" w:cs="Times New Roman"/>
                <w:sz w:val="24"/>
                <w:szCs w:val="24"/>
              </w:rPr>
              <w:t>Спутник</w:t>
            </w:r>
          </w:p>
        </w:tc>
        <w:tc>
          <w:tcPr>
            <w:tcW w:w="2242" w:type="dxa"/>
            <w:vMerge w:val="restart"/>
            <w:vAlign w:val="center"/>
          </w:tcPr>
          <w:p w:rsidR="00DC5211" w:rsidRPr="00DC5211" w:rsidRDefault="00DC5211" w:rsidP="00DC5211">
            <w:pPr>
              <w:jc w:val="both"/>
              <w:rPr>
                <w:rFonts w:ascii="Times New Roman" w:hAnsi="Times New Roman" w:cs="Times New Roman"/>
                <w:sz w:val="24"/>
                <w:szCs w:val="24"/>
              </w:rPr>
            </w:pPr>
            <w:r>
              <w:t xml:space="preserve">- </w:t>
            </w:r>
            <w:r w:rsidRPr="00DC5211">
              <w:rPr>
                <w:rFonts w:ascii="Times New Roman" w:hAnsi="Times New Roman" w:cs="Times New Roman"/>
                <w:sz w:val="24"/>
                <w:szCs w:val="24"/>
              </w:rPr>
              <w:t>бесперебойное снабжение городов питьевой водой, отвечающей требованиям новых нормативов качества;</w:t>
            </w:r>
          </w:p>
          <w:p w:rsidR="00DC5211" w:rsidRPr="00DC5211" w:rsidRDefault="00DC5211" w:rsidP="00DC5211">
            <w:pPr>
              <w:jc w:val="both"/>
              <w:rPr>
                <w:rFonts w:ascii="Times New Roman" w:hAnsi="Times New Roman" w:cs="Times New Roman"/>
                <w:sz w:val="24"/>
                <w:szCs w:val="24"/>
              </w:rPr>
            </w:pPr>
            <w:r w:rsidRPr="00DC5211">
              <w:rPr>
                <w:rFonts w:ascii="Times New Roman" w:hAnsi="Times New Roman" w:cs="Times New Roman"/>
                <w:sz w:val="24"/>
                <w:szCs w:val="24"/>
              </w:rPr>
              <w:t xml:space="preserve">- повышение </w:t>
            </w:r>
            <w:r w:rsidRPr="00DC5211">
              <w:rPr>
                <w:rFonts w:ascii="Times New Roman" w:hAnsi="Times New Roman" w:cs="Times New Roman"/>
                <w:sz w:val="24"/>
                <w:szCs w:val="24"/>
              </w:rPr>
              <w:lastRenderedPageBreak/>
              <w:t>надежности работы систем водоснабжения и удовлетворение потребностей потребителей (по объему и качеству услуг);</w:t>
            </w:r>
          </w:p>
          <w:p w:rsidR="00DC5211" w:rsidRPr="00DC5211" w:rsidRDefault="00DC5211" w:rsidP="00DC5211">
            <w:pPr>
              <w:jc w:val="both"/>
              <w:rPr>
                <w:rFonts w:ascii="Times New Roman" w:hAnsi="Times New Roman" w:cs="Times New Roman"/>
                <w:sz w:val="24"/>
                <w:szCs w:val="24"/>
              </w:rPr>
            </w:pPr>
            <w:r w:rsidRPr="00DC5211">
              <w:rPr>
                <w:rFonts w:ascii="Times New Roman" w:hAnsi="Times New Roman" w:cs="Times New Roman"/>
                <w:sz w:val="24"/>
                <w:szCs w:val="24"/>
              </w:rPr>
              <w:t>- модернизацию и инженерно-техническую оптимизацию систем водоснабжения с учетом современных требований;</w:t>
            </w:r>
          </w:p>
          <w:p w:rsidR="00DC5211" w:rsidRPr="000117DF" w:rsidRDefault="00DC5211" w:rsidP="00DC5211">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Pr="000117DF" w:rsidRDefault="00DC5211" w:rsidP="000117DF">
            <w:pPr>
              <w:pStyle w:val="a9"/>
              <w:ind w:left="0"/>
              <w:contextualSpacing w:val="0"/>
              <w:jc w:val="both"/>
              <w:rPr>
                <w:rFonts w:ascii="Times New Roman" w:hAnsi="Times New Roman" w:cs="Times New Roman"/>
                <w:sz w:val="24"/>
                <w:szCs w:val="24"/>
              </w:rPr>
            </w:pPr>
            <w:r w:rsidRPr="00800D45">
              <w:rPr>
                <w:rFonts w:ascii="Times New Roman" w:hAnsi="Times New Roman" w:cs="Times New Roman"/>
                <w:sz w:val="24"/>
                <w:szCs w:val="24"/>
              </w:rPr>
              <w:lastRenderedPageBreak/>
              <w:t xml:space="preserve">Протяженность </w:t>
            </w:r>
            <w:r>
              <w:rPr>
                <w:rFonts w:ascii="Times New Roman" w:hAnsi="Times New Roman" w:cs="Times New Roman"/>
                <w:sz w:val="24"/>
                <w:szCs w:val="24"/>
              </w:rPr>
              <w:t>5,3</w:t>
            </w:r>
            <w:r w:rsidRPr="00800D45">
              <w:rPr>
                <w:rFonts w:ascii="Times New Roman" w:hAnsi="Times New Roman" w:cs="Times New Roman"/>
                <w:sz w:val="24"/>
                <w:szCs w:val="24"/>
              </w:rPr>
              <w:t xml:space="preserve"> км.</w:t>
            </w:r>
          </w:p>
        </w:tc>
        <w:tc>
          <w:tcPr>
            <w:tcW w:w="1559" w:type="dxa"/>
            <w:vAlign w:val="center"/>
          </w:tcPr>
          <w:p w:rsidR="00DC5211" w:rsidRPr="000117DF" w:rsidRDefault="00D74805" w:rsidP="000117DF">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sz w:val="24"/>
                <w:szCs w:val="24"/>
              </w:rPr>
              <w:t>3 000</w:t>
            </w:r>
          </w:p>
        </w:tc>
        <w:tc>
          <w:tcPr>
            <w:tcW w:w="1241" w:type="dxa"/>
            <w:vMerge w:val="restart"/>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 гг.</w:t>
            </w:r>
          </w:p>
        </w:tc>
      </w:tr>
      <w:tr w:rsidR="00DC5211" w:rsidRPr="000117DF" w:rsidTr="000117DF">
        <w:tc>
          <w:tcPr>
            <w:tcW w:w="560" w:type="dxa"/>
            <w:vAlign w:val="center"/>
          </w:tcPr>
          <w:p w:rsidR="00DC5211" w:rsidRPr="000117DF" w:rsidRDefault="00DC5211" w:rsidP="000117DF">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126" w:type="dxa"/>
            <w:vAlign w:val="center"/>
          </w:tcPr>
          <w:p w:rsidR="00DC5211" w:rsidRPr="000117DF" w:rsidRDefault="00DC5211" w:rsidP="000117DF">
            <w:pPr>
              <w:pStyle w:val="a9"/>
              <w:ind w:left="0"/>
              <w:contextualSpacing w:val="0"/>
              <w:jc w:val="both"/>
              <w:rPr>
                <w:rFonts w:ascii="Times New Roman" w:hAnsi="Times New Roman" w:cs="Times New Roman"/>
                <w:color w:val="000000" w:themeColor="text1"/>
                <w:sz w:val="24"/>
                <w:szCs w:val="24"/>
              </w:rPr>
            </w:pPr>
            <w:r w:rsidRPr="008B0995">
              <w:rPr>
                <w:rFonts w:ascii="Times New Roman" w:hAnsi="Times New Roman" w:cs="Times New Roman"/>
                <w:color w:val="000000" w:themeColor="text1"/>
                <w:sz w:val="24"/>
                <w:szCs w:val="24"/>
              </w:rPr>
              <w:t>Переустройство</w:t>
            </w:r>
            <w:r>
              <w:rPr>
                <w:rFonts w:ascii="Times New Roman" w:hAnsi="Times New Roman" w:cs="Times New Roman"/>
                <w:color w:val="000000" w:themeColor="text1"/>
                <w:sz w:val="24"/>
                <w:szCs w:val="24"/>
              </w:rPr>
              <w:t xml:space="preserve"> водопроводных сетей </w:t>
            </w:r>
            <w:r>
              <w:rPr>
                <w:rFonts w:ascii="Times New Roman" w:hAnsi="Times New Roman" w:cs="Times New Roman"/>
                <w:sz w:val="24"/>
                <w:szCs w:val="24"/>
              </w:rPr>
              <w:t xml:space="preserve">п. </w:t>
            </w:r>
            <w:proofErr w:type="spellStart"/>
            <w:r>
              <w:rPr>
                <w:rFonts w:ascii="Times New Roman" w:hAnsi="Times New Roman" w:cs="Times New Roman"/>
                <w:sz w:val="24"/>
                <w:szCs w:val="24"/>
              </w:rPr>
              <w:t>Лиинахамари</w:t>
            </w:r>
            <w:proofErr w:type="spellEnd"/>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Pr="00A5778C" w:rsidRDefault="00DC5211" w:rsidP="00FC2C89">
            <w:pPr>
              <w:pStyle w:val="a9"/>
              <w:ind w:left="0"/>
              <w:contextualSpacing w:val="0"/>
              <w:jc w:val="both"/>
              <w:rPr>
                <w:rFonts w:ascii="Times New Roman" w:hAnsi="Times New Roman" w:cs="Times New Roman"/>
                <w:sz w:val="24"/>
                <w:szCs w:val="24"/>
              </w:rPr>
            </w:pPr>
            <w:r w:rsidRPr="00A5778C">
              <w:rPr>
                <w:rFonts w:ascii="Times New Roman" w:hAnsi="Times New Roman" w:cs="Times New Roman"/>
                <w:sz w:val="24"/>
                <w:szCs w:val="24"/>
              </w:rPr>
              <w:t xml:space="preserve">Протяженность </w:t>
            </w:r>
            <w:r w:rsidR="00FC2C89" w:rsidRPr="00A5778C">
              <w:rPr>
                <w:rFonts w:ascii="Times New Roman" w:hAnsi="Times New Roman" w:cs="Times New Roman"/>
                <w:sz w:val="24"/>
                <w:szCs w:val="24"/>
              </w:rPr>
              <w:t xml:space="preserve">2,7 </w:t>
            </w:r>
            <w:r w:rsidRPr="00A5778C">
              <w:rPr>
                <w:rFonts w:ascii="Times New Roman" w:hAnsi="Times New Roman" w:cs="Times New Roman"/>
                <w:sz w:val="24"/>
                <w:szCs w:val="24"/>
              </w:rPr>
              <w:t>км.</w:t>
            </w:r>
          </w:p>
        </w:tc>
        <w:tc>
          <w:tcPr>
            <w:tcW w:w="1559" w:type="dxa"/>
            <w:vAlign w:val="center"/>
          </w:tcPr>
          <w:p w:rsidR="00DC5211" w:rsidRPr="00A5778C" w:rsidRDefault="00FC2C89" w:rsidP="000117DF">
            <w:pPr>
              <w:pStyle w:val="a9"/>
              <w:ind w:left="0"/>
              <w:contextualSpacing w:val="0"/>
              <w:rPr>
                <w:rFonts w:ascii="Times New Roman" w:eastAsia="Times New Roman" w:hAnsi="Times New Roman" w:cs="Times New Roman"/>
                <w:sz w:val="24"/>
                <w:szCs w:val="24"/>
                <w:lang w:eastAsia="ru-RU"/>
              </w:rPr>
            </w:pPr>
            <w:r w:rsidRPr="00A5778C">
              <w:rPr>
                <w:rFonts w:ascii="Times New Roman" w:hAnsi="Times New Roman" w:cs="Times New Roman"/>
                <w:sz w:val="24"/>
                <w:szCs w:val="24"/>
              </w:rPr>
              <w:t>1620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0117DF">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126" w:type="dxa"/>
            <w:vAlign w:val="center"/>
          </w:tcPr>
          <w:p w:rsidR="00DC5211" w:rsidRPr="000117DF" w:rsidRDefault="00DC5211" w:rsidP="000117DF">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Капитальный </w:t>
            </w:r>
            <w:r>
              <w:rPr>
                <w:rFonts w:ascii="Times New Roman" w:hAnsi="Times New Roman" w:cs="Times New Roman"/>
                <w:color w:val="000000" w:themeColor="text1"/>
                <w:sz w:val="24"/>
                <w:szCs w:val="24"/>
              </w:rPr>
              <w:lastRenderedPageBreak/>
              <w:t xml:space="preserve">ремонт станции 1-го подъема </w:t>
            </w:r>
            <w:r>
              <w:rPr>
                <w:rFonts w:ascii="Times New Roman" w:eastAsia="Times New Roman" w:hAnsi="Times New Roman" w:cs="Times New Roman"/>
                <w:sz w:val="24"/>
                <w:szCs w:val="24"/>
              </w:rPr>
              <w:t xml:space="preserve">п. </w:t>
            </w:r>
            <w:r w:rsidRPr="00B65A8F">
              <w:rPr>
                <w:rFonts w:ascii="Times New Roman" w:eastAsia="Times New Roman" w:hAnsi="Times New Roman" w:cs="Times New Roman"/>
                <w:sz w:val="24"/>
                <w:szCs w:val="24"/>
              </w:rPr>
              <w:t>Спутник</w:t>
            </w:r>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Pr="000117DF" w:rsidRDefault="00A67A59" w:rsidP="000117DF">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*Определить </w:t>
            </w:r>
            <w:r>
              <w:rPr>
                <w:rFonts w:ascii="Times New Roman" w:hAnsi="Times New Roman" w:cs="Times New Roman"/>
                <w:sz w:val="24"/>
                <w:szCs w:val="24"/>
              </w:rPr>
              <w:lastRenderedPageBreak/>
              <w:t>на момент проведения капитального ремонта</w:t>
            </w:r>
          </w:p>
        </w:tc>
        <w:tc>
          <w:tcPr>
            <w:tcW w:w="1559" w:type="dxa"/>
            <w:vAlign w:val="center"/>
          </w:tcPr>
          <w:p w:rsidR="00DC5211" w:rsidRPr="000117DF" w:rsidRDefault="00D74805" w:rsidP="000117DF">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1 200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0117DF">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w:t>
            </w:r>
          </w:p>
        </w:tc>
        <w:tc>
          <w:tcPr>
            <w:tcW w:w="2126" w:type="dxa"/>
            <w:vAlign w:val="center"/>
          </w:tcPr>
          <w:p w:rsidR="00DC5211" w:rsidRPr="000117DF" w:rsidRDefault="00DC5211" w:rsidP="000117DF">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Капитальный </w:t>
            </w:r>
            <w:r w:rsidR="00A67A59">
              <w:rPr>
                <w:rFonts w:ascii="Times New Roman" w:hAnsi="Times New Roman" w:cs="Times New Roman"/>
                <w:color w:val="000000" w:themeColor="text1"/>
                <w:sz w:val="24"/>
                <w:szCs w:val="24"/>
              </w:rPr>
              <w:t xml:space="preserve">ремонт </w:t>
            </w:r>
            <w:r>
              <w:rPr>
                <w:rFonts w:ascii="Times New Roman" w:hAnsi="Times New Roman" w:cs="Times New Roman"/>
                <w:color w:val="000000" w:themeColor="text1"/>
                <w:sz w:val="24"/>
                <w:szCs w:val="24"/>
              </w:rPr>
              <w:t xml:space="preserve">водонапорной башни </w:t>
            </w:r>
            <w:r>
              <w:rPr>
                <w:rFonts w:ascii="Times New Roman" w:eastAsia="Times New Roman" w:hAnsi="Times New Roman" w:cs="Times New Roman"/>
                <w:sz w:val="24"/>
                <w:szCs w:val="24"/>
              </w:rPr>
              <w:t xml:space="preserve">п. </w:t>
            </w:r>
            <w:r w:rsidRPr="00B65A8F">
              <w:rPr>
                <w:rFonts w:ascii="Times New Roman" w:eastAsia="Times New Roman" w:hAnsi="Times New Roman" w:cs="Times New Roman"/>
                <w:sz w:val="24"/>
                <w:szCs w:val="24"/>
              </w:rPr>
              <w:t>Спутник</w:t>
            </w:r>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Pr="000117DF" w:rsidRDefault="00A67A59" w:rsidP="000117DF">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*Определить на момент проведения капитального ремонта</w:t>
            </w:r>
          </w:p>
        </w:tc>
        <w:tc>
          <w:tcPr>
            <w:tcW w:w="1559" w:type="dxa"/>
            <w:vAlign w:val="center"/>
          </w:tcPr>
          <w:p w:rsidR="00DC5211" w:rsidRPr="000117DF" w:rsidRDefault="00D74805" w:rsidP="000117DF">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sz w:val="24"/>
                <w:szCs w:val="24"/>
              </w:rPr>
              <w:t>840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0117DF">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126" w:type="dxa"/>
            <w:vAlign w:val="center"/>
          </w:tcPr>
          <w:p w:rsidR="00DC5211" w:rsidRPr="000117DF" w:rsidRDefault="00DC5211" w:rsidP="000117DF">
            <w:pPr>
              <w:pStyle w:val="a9"/>
              <w:ind w:left="0"/>
              <w:contextualSpacing w:val="0"/>
              <w:jc w:val="both"/>
              <w:rPr>
                <w:rFonts w:ascii="Times New Roman" w:hAnsi="Times New Roman" w:cs="Times New Roman"/>
                <w:color w:val="000000" w:themeColor="text1"/>
                <w:sz w:val="24"/>
                <w:szCs w:val="24"/>
              </w:rPr>
            </w:pPr>
            <w:r w:rsidRPr="00806253">
              <w:rPr>
                <w:rFonts w:ascii="Times New Roman" w:hAnsi="Times New Roman" w:cs="Times New Roman"/>
                <w:color w:val="000000" w:themeColor="text1"/>
                <w:sz w:val="24"/>
                <w:szCs w:val="24"/>
              </w:rPr>
              <w:t>Замена арматуры и колодцев на сети</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 xml:space="preserve">п. </w:t>
            </w:r>
            <w:r w:rsidRPr="00B65A8F">
              <w:rPr>
                <w:rFonts w:ascii="Times New Roman" w:eastAsia="Times New Roman" w:hAnsi="Times New Roman" w:cs="Times New Roman"/>
                <w:sz w:val="24"/>
                <w:szCs w:val="24"/>
              </w:rPr>
              <w:t>Спутник</w:t>
            </w:r>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Pr="000117DF" w:rsidRDefault="00DC5211" w:rsidP="000117DF">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50 шт.</w:t>
            </w:r>
          </w:p>
        </w:tc>
        <w:tc>
          <w:tcPr>
            <w:tcW w:w="1559" w:type="dxa"/>
            <w:vAlign w:val="center"/>
          </w:tcPr>
          <w:p w:rsidR="00DC5211" w:rsidRPr="000117DF" w:rsidRDefault="00D74805" w:rsidP="000117DF">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sz w:val="24"/>
                <w:szCs w:val="24"/>
              </w:rPr>
              <w:t>2 400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0117DF">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126" w:type="dxa"/>
            <w:vAlign w:val="center"/>
          </w:tcPr>
          <w:p w:rsidR="00DC5211" w:rsidRPr="000117DF" w:rsidRDefault="00DC5211" w:rsidP="000117DF">
            <w:pPr>
              <w:pStyle w:val="a9"/>
              <w:ind w:left="0"/>
              <w:contextualSpacing w:val="0"/>
              <w:jc w:val="both"/>
              <w:rPr>
                <w:rFonts w:ascii="Times New Roman" w:hAnsi="Times New Roman" w:cs="Times New Roman"/>
                <w:color w:val="000000" w:themeColor="text1"/>
                <w:sz w:val="24"/>
                <w:szCs w:val="24"/>
              </w:rPr>
            </w:pPr>
            <w:r w:rsidRPr="00806253">
              <w:rPr>
                <w:rFonts w:ascii="Times New Roman" w:hAnsi="Times New Roman" w:cs="Times New Roman"/>
                <w:color w:val="000000" w:themeColor="text1"/>
                <w:sz w:val="24"/>
                <w:szCs w:val="24"/>
              </w:rPr>
              <w:t>Замена арматуры и колодцев на сети</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п. </w:t>
            </w:r>
            <w:proofErr w:type="spellStart"/>
            <w:r>
              <w:rPr>
                <w:rFonts w:ascii="Times New Roman" w:hAnsi="Times New Roman" w:cs="Times New Roman"/>
                <w:sz w:val="24"/>
                <w:szCs w:val="24"/>
              </w:rPr>
              <w:t>Лиинахамари</w:t>
            </w:r>
            <w:proofErr w:type="spellEnd"/>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Pr="000117DF" w:rsidRDefault="00DC5211" w:rsidP="000117DF">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16 шт.</w:t>
            </w:r>
          </w:p>
        </w:tc>
        <w:tc>
          <w:tcPr>
            <w:tcW w:w="1559" w:type="dxa"/>
            <w:vAlign w:val="center"/>
          </w:tcPr>
          <w:p w:rsidR="00DC5211" w:rsidRPr="000117DF" w:rsidRDefault="00D74805" w:rsidP="000117DF">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sz w:val="24"/>
                <w:szCs w:val="24"/>
              </w:rPr>
              <w:t>840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0117DF">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126" w:type="dxa"/>
            <w:vAlign w:val="center"/>
          </w:tcPr>
          <w:p w:rsidR="00DC5211" w:rsidRPr="000117DF" w:rsidRDefault="00DC5211" w:rsidP="000117DF">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Модернизация станции водоподготовки  </w:t>
            </w:r>
            <w:r>
              <w:rPr>
                <w:rFonts w:ascii="Times New Roman" w:eastAsia="Times New Roman" w:hAnsi="Times New Roman" w:cs="Times New Roman"/>
                <w:sz w:val="24"/>
                <w:szCs w:val="24"/>
              </w:rPr>
              <w:t xml:space="preserve">п. </w:t>
            </w:r>
            <w:r w:rsidRPr="00B65A8F">
              <w:rPr>
                <w:rFonts w:ascii="Times New Roman" w:eastAsia="Times New Roman" w:hAnsi="Times New Roman" w:cs="Times New Roman"/>
                <w:sz w:val="24"/>
                <w:szCs w:val="24"/>
              </w:rPr>
              <w:t>Спутник</w:t>
            </w:r>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Pr="000117DF" w:rsidRDefault="00A67A59" w:rsidP="00A67A59">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*Определить на момент проведения модернизации</w:t>
            </w:r>
          </w:p>
        </w:tc>
        <w:tc>
          <w:tcPr>
            <w:tcW w:w="1559" w:type="dxa"/>
            <w:vAlign w:val="center"/>
          </w:tcPr>
          <w:p w:rsidR="00DC5211" w:rsidRPr="000117DF" w:rsidRDefault="00A67A59" w:rsidP="000117DF">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6 000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FC2C89">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C2C89">
              <w:rPr>
                <w:rFonts w:ascii="Times New Roman" w:eastAsia="Times New Roman" w:hAnsi="Times New Roman" w:cs="Times New Roman"/>
                <w:sz w:val="24"/>
                <w:szCs w:val="24"/>
                <w:lang w:eastAsia="ru-RU"/>
              </w:rPr>
              <w:t>5</w:t>
            </w:r>
          </w:p>
        </w:tc>
        <w:tc>
          <w:tcPr>
            <w:tcW w:w="2126" w:type="dxa"/>
            <w:vAlign w:val="center"/>
          </w:tcPr>
          <w:p w:rsidR="00DC5211" w:rsidRDefault="00DC5211" w:rsidP="000117DF">
            <w:pPr>
              <w:pStyle w:val="a9"/>
              <w:ind w:left="0"/>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Установка новых РЗУ на водозаборе в п. Спутник</w:t>
            </w:r>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Default="00DC5211" w:rsidP="000117DF">
            <w:pPr>
              <w:pStyle w:val="a9"/>
              <w:ind w:left="0"/>
              <w:contextualSpacing w:val="0"/>
              <w:jc w:val="both"/>
              <w:rPr>
                <w:rFonts w:ascii="Times New Roman" w:hAnsi="Times New Roman" w:cs="Times New Roman"/>
                <w:sz w:val="24"/>
                <w:szCs w:val="24"/>
              </w:rPr>
            </w:pPr>
          </w:p>
        </w:tc>
        <w:tc>
          <w:tcPr>
            <w:tcW w:w="1559" w:type="dxa"/>
            <w:vAlign w:val="center"/>
          </w:tcPr>
          <w:p w:rsidR="00DC5211" w:rsidRPr="000117DF" w:rsidRDefault="00D74805" w:rsidP="000117DF">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sz w:val="24"/>
                <w:szCs w:val="24"/>
              </w:rPr>
              <w:t>380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FC2C89">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C2C89">
              <w:rPr>
                <w:rFonts w:ascii="Times New Roman" w:eastAsia="Times New Roman" w:hAnsi="Times New Roman" w:cs="Times New Roman"/>
                <w:sz w:val="24"/>
                <w:szCs w:val="24"/>
                <w:lang w:eastAsia="ru-RU"/>
              </w:rPr>
              <w:t>6</w:t>
            </w:r>
          </w:p>
        </w:tc>
        <w:tc>
          <w:tcPr>
            <w:tcW w:w="2126" w:type="dxa"/>
            <w:vAlign w:val="center"/>
          </w:tcPr>
          <w:p w:rsidR="00DC5211" w:rsidRDefault="00DC5211" w:rsidP="00DC5211">
            <w:pPr>
              <w:pStyle w:val="a9"/>
              <w:ind w:left="0"/>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Установка дополнительных</w:t>
            </w:r>
            <w:r w:rsidRPr="00066215">
              <w:rPr>
                <w:rFonts w:ascii="Times New Roman" w:hAnsi="Times New Roman" w:cs="Times New Roman"/>
                <w:color w:val="000000" w:themeColor="text1"/>
                <w:sz w:val="24"/>
                <w:szCs w:val="24"/>
              </w:rPr>
              <w:t xml:space="preserve"> пожарных гидрантов</w:t>
            </w:r>
            <w:r>
              <w:rPr>
                <w:rFonts w:ascii="Times New Roman" w:hAnsi="Times New Roman" w:cs="Times New Roman"/>
                <w:color w:val="000000" w:themeColor="text1"/>
                <w:sz w:val="24"/>
                <w:szCs w:val="24"/>
              </w:rPr>
              <w:t xml:space="preserve"> п. Спутник</w:t>
            </w:r>
            <w:r>
              <w:rPr>
                <w:rFonts w:ascii="Times New Roman" w:hAnsi="Times New Roman" w:cs="Times New Roman"/>
                <w:sz w:val="24"/>
                <w:szCs w:val="24"/>
              </w:rPr>
              <w:t xml:space="preserve"> </w:t>
            </w:r>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Default="00A67A59" w:rsidP="000117DF">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Количество - </w:t>
            </w:r>
            <w:r w:rsidR="00DC5211">
              <w:rPr>
                <w:rFonts w:ascii="Times New Roman" w:hAnsi="Times New Roman" w:cs="Times New Roman"/>
                <w:sz w:val="24"/>
                <w:szCs w:val="24"/>
              </w:rPr>
              <w:t>5 шт.</w:t>
            </w:r>
          </w:p>
        </w:tc>
        <w:tc>
          <w:tcPr>
            <w:tcW w:w="1559" w:type="dxa"/>
            <w:vAlign w:val="center"/>
          </w:tcPr>
          <w:p w:rsidR="00DC5211" w:rsidRPr="000117DF" w:rsidRDefault="00A67A59" w:rsidP="000117DF">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sz w:val="24"/>
                <w:szCs w:val="24"/>
              </w:rPr>
              <w:t>240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FC2C89">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C2C89">
              <w:rPr>
                <w:rFonts w:ascii="Times New Roman" w:eastAsia="Times New Roman" w:hAnsi="Times New Roman" w:cs="Times New Roman"/>
                <w:sz w:val="24"/>
                <w:szCs w:val="24"/>
                <w:lang w:eastAsia="ru-RU"/>
              </w:rPr>
              <w:t>7</w:t>
            </w:r>
          </w:p>
        </w:tc>
        <w:tc>
          <w:tcPr>
            <w:tcW w:w="2126" w:type="dxa"/>
            <w:vAlign w:val="center"/>
          </w:tcPr>
          <w:p w:rsidR="00DC5211" w:rsidRDefault="00DC5211" w:rsidP="000117DF">
            <w:pPr>
              <w:pStyle w:val="a9"/>
              <w:ind w:left="0"/>
              <w:contextualSpacing w:val="0"/>
              <w:jc w:val="both"/>
              <w:rPr>
                <w:rFonts w:ascii="Times New Roman" w:hAnsi="Times New Roman" w:cs="Times New Roman"/>
                <w:sz w:val="24"/>
                <w:szCs w:val="24"/>
              </w:rPr>
            </w:pPr>
            <w:r w:rsidRPr="00806253">
              <w:rPr>
                <w:rFonts w:ascii="Times New Roman" w:hAnsi="Times New Roman" w:cs="Times New Roman"/>
                <w:color w:val="000000" w:themeColor="text1"/>
                <w:sz w:val="24"/>
                <w:szCs w:val="24"/>
              </w:rPr>
              <w:t xml:space="preserve">Замена </w:t>
            </w:r>
            <w:r>
              <w:rPr>
                <w:rFonts w:ascii="Times New Roman" w:hAnsi="Times New Roman" w:cs="Times New Roman"/>
                <w:color w:val="000000" w:themeColor="text1"/>
                <w:sz w:val="24"/>
                <w:szCs w:val="24"/>
              </w:rPr>
              <w:t>пожарных гидрантов</w:t>
            </w:r>
            <w:r w:rsidRPr="00806253">
              <w:rPr>
                <w:rFonts w:ascii="Times New Roman" w:hAnsi="Times New Roman" w:cs="Times New Roman"/>
                <w:color w:val="000000" w:themeColor="text1"/>
                <w:sz w:val="24"/>
                <w:szCs w:val="24"/>
              </w:rPr>
              <w:t xml:space="preserve"> на </w:t>
            </w:r>
            <w:r>
              <w:rPr>
                <w:rFonts w:ascii="Times New Roman" w:hAnsi="Times New Roman" w:cs="Times New Roman"/>
                <w:color w:val="000000" w:themeColor="text1"/>
                <w:sz w:val="24"/>
                <w:szCs w:val="24"/>
              </w:rPr>
              <w:t xml:space="preserve">сущ. </w:t>
            </w:r>
            <w:r w:rsidRPr="00806253">
              <w:rPr>
                <w:rFonts w:ascii="Times New Roman" w:hAnsi="Times New Roman" w:cs="Times New Roman"/>
                <w:color w:val="000000" w:themeColor="text1"/>
                <w:sz w:val="24"/>
                <w:szCs w:val="24"/>
              </w:rPr>
              <w:t>сети</w:t>
            </w:r>
            <w:r>
              <w:rPr>
                <w:rFonts w:ascii="Times New Roman" w:hAnsi="Times New Roman" w:cs="Times New Roman"/>
                <w:color w:val="000000" w:themeColor="text1"/>
                <w:sz w:val="24"/>
                <w:szCs w:val="24"/>
              </w:rPr>
              <w:t xml:space="preserve"> водоснабжения п. Спутник</w:t>
            </w:r>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Default="00A67A59" w:rsidP="000117DF">
            <w:pPr>
              <w:pStyle w:val="a9"/>
              <w:ind w:left="0"/>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Количество - </w:t>
            </w:r>
            <w:r w:rsidR="00DC5211">
              <w:rPr>
                <w:rFonts w:ascii="Times New Roman" w:hAnsi="Times New Roman" w:cs="Times New Roman"/>
                <w:color w:val="000000" w:themeColor="text1"/>
                <w:sz w:val="24"/>
                <w:szCs w:val="24"/>
              </w:rPr>
              <w:t>35 шт.</w:t>
            </w:r>
          </w:p>
        </w:tc>
        <w:tc>
          <w:tcPr>
            <w:tcW w:w="1559" w:type="dxa"/>
            <w:vAlign w:val="center"/>
          </w:tcPr>
          <w:p w:rsidR="00DC5211" w:rsidRPr="000117DF" w:rsidRDefault="00D74805" w:rsidP="000117DF">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sz w:val="24"/>
                <w:szCs w:val="24"/>
              </w:rPr>
              <w:t>1 680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FC2C89">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C2C89">
              <w:rPr>
                <w:rFonts w:ascii="Times New Roman" w:eastAsia="Times New Roman" w:hAnsi="Times New Roman" w:cs="Times New Roman"/>
                <w:sz w:val="24"/>
                <w:szCs w:val="24"/>
                <w:lang w:eastAsia="ru-RU"/>
              </w:rPr>
              <w:t>8</w:t>
            </w:r>
          </w:p>
        </w:tc>
        <w:tc>
          <w:tcPr>
            <w:tcW w:w="2126" w:type="dxa"/>
            <w:vAlign w:val="center"/>
          </w:tcPr>
          <w:p w:rsidR="00DC5211" w:rsidRPr="00806253" w:rsidRDefault="00DC5211" w:rsidP="000117DF">
            <w:pPr>
              <w:pStyle w:val="a9"/>
              <w:ind w:left="0"/>
              <w:contextualSpacing w:val="0"/>
              <w:jc w:val="both"/>
              <w:rPr>
                <w:rFonts w:ascii="Times New Roman" w:hAnsi="Times New Roman" w:cs="Times New Roman"/>
                <w:color w:val="000000" w:themeColor="text1"/>
                <w:sz w:val="24"/>
                <w:szCs w:val="24"/>
              </w:rPr>
            </w:pPr>
            <w:r w:rsidRPr="00066215">
              <w:rPr>
                <w:rFonts w:ascii="Times New Roman" w:hAnsi="Times New Roman" w:cs="Times New Roman"/>
                <w:color w:val="000000" w:themeColor="text1"/>
                <w:sz w:val="24"/>
                <w:szCs w:val="24"/>
              </w:rPr>
              <w:t>Устройство пожарных водоемов</w:t>
            </w:r>
            <w:r>
              <w:rPr>
                <w:rFonts w:ascii="Times New Roman" w:hAnsi="Times New Roman" w:cs="Times New Roman"/>
                <w:color w:val="000000" w:themeColor="text1"/>
                <w:sz w:val="24"/>
                <w:szCs w:val="24"/>
              </w:rPr>
              <w:t xml:space="preserve"> в </w:t>
            </w:r>
            <w:r>
              <w:rPr>
                <w:rFonts w:ascii="Times New Roman" w:hAnsi="Times New Roman" w:cs="Times New Roman"/>
                <w:sz w:val="24"/>
                <w:szCs w:val="24"/>
              </w:rPr>
              <w:t xml:space="preserve">п. </w:t>
            </w:r>
            <w:proofErr w:type="spellStart"/>
            <w:r>
              <w:rPr>
                <w:rFonts w:ascii="Times New Roman" w:hAnsi="Times New Roman" w:cs="Times New Roman"/>
                <w:sz w:val="24"/>
                <w:szCs w:val="24"/>
              </w:rPr>
              <w:t>Лиинахамари</w:t>
            </w:r>
            <w:proofErr w:type="spellEnd"/>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Default="00A67A59" w:rsidP="000117DF">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Количество – </w:t>
            </w:r>
            <w:r w:rsidR="00DC5211">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шт.</w:t>
            </w:r>
          </w:p>
        </w:tc>
        <w:tc>
          <w:tcPr>
            <w:tcW w:w="1559" w:type="dxa"/>
            <w:vAlign w:val="center"/>
          </w:tcPr>
          <w:p w:rsidR="00DC5211" w:rsidRPr="000117DF" w:rsidRDefault="00A67A59" w:rsidP="000117DF">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sz w:val="24"/>
                <w:szCs w:val="24"/>
              </w:rPr>
              <w:t>960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FC2C89" w:rsidP="000117DF">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126" w:type="dxa"/>
            <w:vAlign w:val="center"/>
          </w:tcPr>
          <w:p w:rsidR="00DC5211" w:rsidRPr="00806253" w:rsidRDefault="00DC5211" w:rsidP="000117DF">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Установка счетчиков на вводах в здания </w:t>
            </w:r>
            <w:r w:rsidRPr="00806253">
              <w:rPr>
                <w:rFonts w:ascii="Times New Roman" w:hAnsi="Times New Roman" w:cs="Times New Roman"/>
                <w:sz w:val="24"/>
                <w:szCs w:val="24"/>
              </w:rPr>
              <w:t>пгт Печенга</w:t>
            </w:r>
            <w:r>
              <w:rPr>
                <w:rFonts w:ascii="Times New Roman" w:hAnsi="Times New Roman" w:cs="Times New Roman"/>
                <w:sz w:val="24"/>
                <w:szCs w:val="24"/>
              </w:rPr>
              <w:t>, п. Спутник</w:t>
            </w:r>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Default="00A67A59" w:rsidP="000117DF">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Количество – 2 шт. </w:t>
            </w:r>
          </w:p>
        </w:tc>
        <w:tc>
          <w:tcPr>
            <w:tcW w:w="1559" w:type="dxa"/>
            <w:vAlign w:val="center"/>
          </w:tcPr>
          <w:p w:rsidR="00DC5211" w:rsidRPr="000117DF" w:rsidRDefault="00A67A59" w:rsidP="000117DF">
            <w:pPr>
              <w:pStyle w:val="a9"/>
              <w:ind w:left="0"/>
              <w:contextualSpacing w:val="0"/>
              <w:rPr>
                <w:rFonts w:ascii="Times New Roman" w:eastAsia="Times New Roman" w:hAnsi="Times New Roman" w:cs="Times New Roman"/>
                <w:sz w:val="24"/>
                <w:szCs w:val="24"/>
                <w:lang w:eastAsia="ru-RU"/>
              </w:rPr>
            </w:pPr>
            <w:r w:rsidRPr="00770E36">
              <w:rPr>
                <w:rFonts w:ascii="Times New Roman" w:hAnsi="Times New Roman" w:cs="Times New Roman"/>
                <w:sz w:val="24"/>
                <w:szCs w:val="24"/>
              </w:rPr>
              <w:t>4</w:t>
            </w:r>
            <w:r>
              <w:rPr>
                <w:rFonts w:ascii="Times New Roman" w:hAnsi="Times New Roman" w:cs="Times New Roman"/>
                <w:sz w:val="24"/>
                <w:szCs w:val="24"/>
              </w:rPr>
              <w:t>8</w:t>
            </w:r>
            <w:r w:rsidRPr="00770E36">
              <w:rPr>
                <w:rFonts w:ascii="Times New Roman" w:hAnsi="Times New Roman" w:cs="Times New Roman"/>
                <w:sz w:val="24"/>
                <w:szCs w:val="24"/>
              </w:rPr>
              <w:t>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FC2C89">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C2C89">
              <w:rPr>
                <w:rFonts w:ascii="Times New Roman" w:eastAsia="Times New Roman" w:hAnsi="Times New Roman" w:cs="Times New Roman"/>
                <w:sz w:val="24"/>
                <w:szCs w:val="24"/>
                <w:lang w:eastAsia="ru-RU"/>
              </w:rPr>
              <w:t>0</w:t>
            </w:r>
          </w:p>
        </w:tc>
        <w:tc>
          <w:tcPr>
            <w:tcW w:w="2126" w:type="dxa"/>
            <w:vAlign w:val="center"/>
          </w:tcPr>
          <w:p w:rsidR="00DC5211" w:rsidRPr="00806253" w:rsidRDefault="00DC5211" w:rsidP="000117DF">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Строительство новых сетей водоснабжения в </w:t>
            </w:r>
            <w:r>
              <w:rPr>
                <w:rFonts w:ascii="Times New Roman" w:hAnsi="Times New Roman" w:cs="Times New Roman"/>
                <w:sz w:val="24"/>
                <w:szCs w:val="24"/>
              </w:rPr>
              <w:t xml:space="preserve">п. </w:t>
            </w:r>
            <w:proofErr w:type="spellStart"/>
            <w:r>
              <w:rPr>
                <w:rFonts w:ascii="Times New Roman" w:hAnsi="Times New Roman" w:cs="Times New Roman"/>
                <w:sz w:val="24"/>
                <w:szCs w:val="24"/>
              </w:rPr>
              <w:t>Лиинахамари</w:t>
            </w:r>
            <w:proofErr w:type="spellEnd"/>
          </w:p>
        </w:tc>
        <w:tc>
          <w:tcPr>
            <w:tcW w:w="2242" w:type="dxa"/>
            <w:vMerge w:val="restart"/>
            <w:vAlign w:val="center"/>
          </w:tcPr>
          <w:p w:rsidR="00DC5211" w:rsidRPr="00DC5211" w:rsidRDefault="00DC5211" w:rsidP="000117DF">
            <w:pPr>
              <w:pStyle w:val="a9"/>
              <w:ind w:left="0"/>
              <w:contextualSpacing w:val="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w:t>
            </w:r>
            <w:r w:rsidRPr="00DC5211">
              <w:rPr>
                <w:rFonts w:ascii="Times New Roman" w:hAnsi="Times New Roman" w:cs="Times New Roman"/>
                <w:sz w:val="24"/>
                <w:szCs w:val="24"/>
              </w:rPr>
              <w:t>одключение новых абонентов на территориях перспективной застройки</w:t>
            </w:r>
          </w:p>
        </w:tc>
        <w:tc>
          <w:tcPr>
            <w:tcW w:w="1843" w:type="dxa"/>
            <w:vAlign w:val="center"/>
          </w:tcPr>
          <w:p w:rsidR="00DC5211" w:rsidRDefault="00DC5211" w:rsidP="000117DF">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sz w:val="24"/>
                <w:szCs w:val="24"/>
              </w:rPr>
              <w:t>Протяженность 4,0</w:t>
            </w:r>
            <w:r w:rsidRPr="00800D45">
              <w:rPr>
                <w:rFonts w:ascii="Times New Roman" w:hAnsi="Times New Roman" w:cs="Times New Roman"/>
                <w:sz w:val="24"/>
                <w:szCs w:val="24"/>
              </w:rPr>
              <w:t xml:space="preserve"> км.</w:t>
            </w:r>
          </w:p>
        </w:tc>
        <w:tc>
          <w:tcPr>
            <w:tcW w:w="1559" w:type="dxa"/>
            <w:vAlign w:val="center"/>
          </w:tcPr>
          <w:p w:rsidR="00DC5211" w:rsidRPr="000117DF" w:rsidRDefault="00A67A59" w:rsidP="000117DF">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sz w:val="24"/>
                <w:szCs w:val="24"/>
              </w:rPr>
              <w:t>2 400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r w:rsidR="00DC5211" w:rsidRPr="000117DF" w:rsidTr="000117DF">
        <w:tc>
          <w:tcPr>
            <w:tcW w:w="560" w:type="dxa"/>
            <w:vAlign w:val="center"/>
          </w:tcPr>
          <w:p w:rsidR="00DC5211" w:rsidRPr="000117DF" w:rsidRDefault="00DC5211" w:rsidP="00FC2C89">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C2C89">
              <w:rPr>
                <w:rFonts w:ascii="Times New Roman" w:eastAsia="Times New Roman" w:hAnsi="Times New Roman" w:cs="Times New Roman"/>
                <w:sz w:val="24"/>
                <w:szCs w:val="24"/>
                <w:lang w:eastAsia="ru-RU"/>
              </w:rPr>
              <w:t>1</w:t>
            </w:r>
          </w:p>
        </w:tc>
        <w:tc>
          <w:tcPr>
            <w:tcW w:w="2126" w:type="dxa"/>
            <w:vAlign w:val="center"/>
          </w:tcPr>
          <w:p w:rsidR="00DC5211" w:rsidRPr="00806253" w:rsidRDefault="00DC5211" w:rsidP="00DC5211">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Строительство новых  </w:t>
            </w:r>
            <w:r w:rsidRPr="00806253">
              <w:rPr>
                <w:rFonts w:ascii="Times New Roman" w:hAnsi="Times New Roman" w:cs="Times New Roman"/>
                <w:color w:val="000000" w:themeColor="text1"/>
                <w:sz w:val="24"/>
                <w:szCs w:val="24"/>
              </w:rPr>
              <w:t xml:space="preserve"> колодцев на сети</w:t>
            </w:r>
            <w:r>
              <w:rPr>
                <w:rFonts w:ascii="Times New Roman" w:hAnsi="Times New Roman" w:cs="Times New Roman"/>
                <w:color w:val="000000" w:themeColor="text1"/>
                <w:sz w:val="24"/>
                <w:szCs w:val="24"/>
              </w:rPr>
              <w:t xml:space="preserve"> водоснабжения в </w:t>
            </w:r>
            <w:r>
              <w:rPr>
                <w:rFonts w:ascii="Times New Roman" w:hAnsi="Times New Roman" w:cs="Times New Roman"/>
                <w:sz w:val="24"/>
                <w:szCs w:val="24"/>
              </w:rPr>
              <w:lastRenderedPageBreak/>
              <w:t xml:space="preserve">п. </w:t>
            </w:r>
            <w:proofErr w:type="spellStart"/>
            <w:r>
              <w:rPr>
                <w:rFonts w:ascii="Times New Roman" w:hAnsi="Times New Roman" w:cs="Times New Roman"/>
                <w:sz w:val="24"/>
                <w:szCs w:val="24"/>
              </w:rPr>
              <w:t>Лиинахамари</w:t>
            </w:r>
            <w:proofErr w:type="spellEnd"/>
          </w:p>
        </w:tc>
        <w:tc>
          <w:tcPr>
            <w:tcW w:w="2242" w:type="dxa"/>
            <w:vMerge/>
            <w:vAlign w:val="center"/>
          </w:tcPr>
          <w:p w:rsidR="00DC5211" w:rsidRPr="000117DF" w:rsidRDefault="00DC5211" w:rsidP="000117DF">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DC5211" w:rsidRDefault="00A67A59" w:rsidP="000117DF">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Количество - </w:t>
            </w:r>
            <w:r w:rsidR="00DC5211">
              <w:rPr>
                <w:rFonts w:ascii="Times New Roman" w:hAnsi="Times New Roman" w:cs="Times New Roman"/>
                <w:sz w:val="24"/>
                <w:szCs w:val="24"/>
              </w:rPr>
              <w:t>80 шт.</w:t>
            </w:r>
          </w:p>
        </w:tc>
        <w:tc>
          <w:tcPr>
            <w:tcW w:w="1559" w:type="dxa"/>
            <w:vAlign w:val="center"/>
          </w:tcPr>
          <w:p w:rsidR="00DC5211" w:rsidRPr="000117DF" w:rsidRDefault="00A67A59" w:rsidP="000117DF">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sz w:val="24"/>
                <w:szCs w:val="24"/>
              </w:rPr>
              <w:t>3 840</w:t>
            </w:r>
          </w:p>
        </w:tc>
        <w:tc>
          <w:tcPr>
            <w:tcW w:w="1241" w:type="dxa"/>
            <w:vMerge/>
            <w:vAlign w:val="center"/>
          </w:tcPr>
          <w:p w:rsidR="00DC5211" w:rsidRPr="000117DF" w:rsidRDefault="00DC5211" w:rsidP="000117DF">
            <w:pPr>
              <w:pStyle w:val="a9"/>
              <w:ind w:left="0"/>
              <w:contextualSpacing w:val="0"/>
              <w:rPr>
                <w:rFonts w:ascii="Times New Roman" w:eastAsia="Times New Roman" w:hAnsi="Times New Roman" w:cs="Times New Roman"/>
                <w:sz w:val="24"/>
                <w:szCs w:val="24"/>
                <w:lang w:eastAsia="ru-RU"/>
              </w:rPr>
            </w:pPr>
          </w:p>
        </w:tc>
      </w:tr>
    </w:tbl>
    <w:p w:rsidR="006E312D" w:rsidRDefault="00A67A59" w:rsidP="00A67A59">
      <w:pPr>
        <w:jc w:val="both"/>
        <w:rPr>
          <w:rFonts w:ascii="Times New Roman" w:hAnsi="Times New Roman" w:cs="Times New Roman"/>
          <w:sz w:val="20"/>
          <w:szCs w:val="20"/>
        </w:rPr>
      </w:pPr>
      <w:r w:rsidRPr="00A67A59">
        <w:rPr>
          <w:rFonts w:ascii="Times New Roman" w:hAnsi="Times New Roman" w:cs="Times New Roman"/>
          <w:sz w:val="20"/>
          <w:szCs w:val="20"/>
        </w:rPr>
        <w:lastRenderedPageBreak/>
        <w:t>*по степени износа здания/сооружения</w:t>
      </w:r>
    </w:p>
    <w:p w:rsidR="00A67A59" w:rsidRPr="00A67A59" w:rsidRDefault="00A67A59" w:rsidP="00A67A59">
      <w:pPr>
        <w:jc w:val="both"/>
        <w:rPr>
          <w:rFonts w:ascii="Times New Roman" w:hAnsi="Times New Roman" w:cs="Times New Roman"/>
          <w:sz w:val="20"/>
          <w:szCs w:val="20"/>
        </w:rPr>
      </w:pPr>
    </w:p>
    <w:p w:rsidR="004F300D" w:rsidRPr="00CC50E6" w:rsidRDefault="004F300D" w:rsidP="00921B60">
      <w:pPr>
        <w:pStyle w:val="20"/>
        <w:numPr>
          <w:ilvl w:val="1"/>
          <w:numId w:val="16"/>
        </w:numPr>
        <w:tabs>
          <w:tab w:val="left" w:pos="1134"/>
        </w:tabs>
        <w:spacing w:before="0" w:after="0"/>
        <w:ind w:left="924" w:hanging="357"/>
        <w:jc w:val="both"/>
      </w:pPr>
      <w:bookmarkStart w:id="110" w:name="_Toc417481111"/>
      <w:r w:rsidRPr="00CC50E6">
        <w:t>Система водоотведения</w:t>
      </w:r>
      <w:bookmarkEnd w:id="110"/>
    </w:p>
    <w:p w:rsidR="003E7F98" w:rsidRPr="00C970E6" w:rsidRDefault="00C970E6" w:rsidP="00C970E6">
      <w:pPr>
        <w:spacing w:line="360" w:lineRule="auto"/>
        <w:ind w:firstLine="709"/>
        <w:jc w:val="both"/>
        <w:rPr>
          <w:rFonts w:ascii="Times New Roman" w:hAnsi="Times New Roman" w:cs="Times New Roman"/>
          <w:b/>
          <w:sz w:val="24"/>
          <w:szCs w:val="24"/>
        </w:rPr>
      </w:pPr>
      <w:r w:rsidRPr="00C970E6">
        <w:rPr>
          <w:rFonts w:ascii="Times New Roman" w:eastAsia="Times New Roman" w:hAnsi="Times New Roman" w:cs="Times New Roman"/>
          <w:color w:val="000000"/>
          <w:sz w:val="24"/>
          <w:szCs w:val="24"/>
          <w:lang w:eastAsia="ru-RU"/>
        </w:rPr>
        <w:t xml:space="preserve">Перечень мероприятий и инвестиционных проектов в водоотведении,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w:t>
      </w:r>
      <w:r>
        <w:rPr>
          <w:rFonts w:ascii="Times New Roman" w:eastAsia="Times New Roman" w:hAnsi="Times New Roman" w:cs="Times New Roman"/>
          <w:color w:val="000000"/>
          <w:sz w:val="24"/>
          <w:szCs w:val="24"/>
          <w:lang w:eastAsia="ru-RU"/>
        </w:rPr>
        <w:t>городского поселения Печенга представлен в таблице 5.3.1.</w:t>
      </w:r>
    </w:p>
    <w:p w:rsidR="004F300D" w:rsidRPr="00FE7043" w:rsidRDefault="00FE7043" w:rsidP="004F300D">
      <w:pPr>
        <w:jc w:val="both"/>
        <w:rPr>
          <w:rFonts w:ascii="Times New Roman" w:hAnsi="Times New Roman" w:cs="Times New Roman"/>
          <w:b/>
          <w:sz w:val="24"/>
          <w:szCs w:val="24"/>
        </w:rPr>
      </w:pPr>
      <w:r w:rsidRPr="00FE7043">
        <w:rPr>
          <w:rFonts w:ascii="Times New Roman" w:hAnsi="Times New Roman" w:cs="Times New Roman"/>
          <w:b/>
          <w:sz w:val="24"/>
          <w:szCs w:val="24"/>
        </w:rPr>
        <w:t>Таблица 5.3.1 Инвестиционные проекты в системе водоотведения</w:t>
      </w:r>
    </w:p>
    <w:tbl>
      <w:tblPr>
        <w:tblStyle w:val="afa"/>
        <w:tblW w:w="0" w:type="auto"/>
        <w:tblLayout w:type="fixed"/>
        <w:tblLook w:val="04A0" w:firstRow="1" w:lastRow="0" w:firstColumn="1" w:lastColumn="0" w:noHBand="0" w:noVBand="1"/>
      </w:tblPr>
      <w:tblGrid>
        <w:gridCol w:w="631"/>
        <w:gridCol w:w="2247"/>
        <w:gridCol w:w="1719"/>
        <w:gridCol w:w="1890"/>
        <w:gridCol w:w="1615"/>
        <w:gridCol w:w="1469"/>
      </w:tblGrid>
      <w:tr w:rsidR="00FE7043" w:rsidRPr="00F42B34" w:rsidTr="00AD28B1">
        <w:tc>
          <w:tcPr>
            <w:tcW w:w="631" w:type="dxa"/>
          </w:tcPr>
          <w:p w:rsidR="00FE7043" w:rsidRPr="00F42B34" w:rsidRDefault="00FE7043" w:rsidP="00FE7043">
            <w:pPr>
              <w:pStyle w:val="a9"/>
              <w:ind w:left="0"/>
              <w:contextualSpacing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п/п</w:t>
            </w:r>
          </w:p>
        </w:tc>
        <w:tc>
          <w:tcPr>
            <w:tcW w:w="2247" w:type="dxa"/>
            <w:vAlign w:val="center"/>
          </w:tcPr>
          <w:p w:rsidR="00FE7043" w:rsidRPr="00F42B34" w:rsidRDefault="00FE7043" w:rsidP="00FE7043">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Наименование мероприятия</w:t>
            </w:r>
          </w:p>
        </w:tc>
        <w:tc>
          <w:tcPr>
            <w:tcW w:w="1719" w:type="dxa"/>
            <w:vAlign w:val="center"/>
          </w:tcPr>
          <w:p w:rsidR="00FE7043" w:rsidRPr="00F42B34" w:rsidRDefault="00FE7043" w:rsidP="00FE7043">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Цель проекта</w:t>
            </w:r>
          </w:p>
        </w:tc>
        <w:tc>
          <w:tcPr>
            <w:tcW w:w="1890" w:type="dxa"/>
          </w:tcPr>
          <w:p w:rsidR="00FE7043" w:rsidRPr="00F42B34" w:rsidRDefault="00FE7043" w:rsidP="00FE7043">
            <w:pPr>
              <w:pStyle w:val="a9"/>
              <w:ind w:left="0"/>
              <w:contextualSpacing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Технические параметры проекта</w:t>
            </w:r>
          </w:p>
        </w:tc>
        <w:tc>
          <w:tcPr>
            <w:tcW w:w="1615" w:type="dxa"/>
            <w:vAlign w:val="center"/>
          </w:tcPr>
          <w:p w:rsidR="00FE7043" w:rsidRPr="00F42B34" w:rsidRDefault="00FE7043" w:rsidP="00FE7043">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Капитальные затраты</w:t>
            </w:r>
            <w:r>
              <w:rPr>
                <w:rFonts w:ascii="Times New Roman" w:eastAsia="Times New Roman" w:hAnsi="Times New Roman" w:cs="Times New Roman"/>
                <w:b/>
                <w:sz w:val="24"/>
                <w:szCs w:val="24"/>
                <w:lang w:eastAsia="ru-RU"/>
              </w:rPr>
              <w:t>, тыс. руб.</w:t>
            </w:r>
          </w:p>
        </w:tc>
        <w:tc>
          <w:tcPr>
            <w:tcW w:w="1469" w:type="dxa"/>
            <w:vAlign w:val="center"/>
          </w:tcPr>
          <w:p w:rsidR="00FE7043" w:rsidRPr="00F42B34" w:rsidRDefault="00FE7043" w:rsidP="00FE7043">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Срок реализации</w:t>
            </w: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471" w:type="dxa"/>
            <w:gridSpan w:val="4"/>
            <w:vAlign w:val="center"/>
          </w:tcPr>
          <w:p w:rsidR="00B237E5" w:rsidRDefault="00B237E5" w:rsidP="00B237E5">
            <w:pPr>
              <w:pStyle w:val="a9"/>
              <w:spacing w:line="360" w:lineRule="auto"/>
              <w:ind w:left="0"/>
              <w:contextualSpacing w:val="0"/>
              <w:jc w:val="left"/>
              <w:rPr>
                <w:rFonts w:ascii="Times New Roman" w:eastAsia="Times New Roman" w:hAnsi="Times New Roman" w:cs="Times New Roman"/>
                <w:sz w:val="24"/>
                <w:szCs w:val="24"/>
                <w:lang w:eastAsia="ru-RU"/>
              </w:rPr>
            </w:pPr>
            <w:r>
              <w:rPr>
                <w:rFonts w:ascii="Times New Roman" w:hAnsi="Times New Roman" w:cs="Times New Roman"/>
                <w:color w:val="000000" w:themeColor="text1"/>
                <w:sz w:val="24"/>
                <w:szCs w:val="24"/>
              </w:rPr>
              <w:t>Р</w:t>
            </w:r>
            <w:r w:rsidRPr="00973944">
              <w:rPr>
                <w:rFonts w:ascii="Times New Roman" w:hAnsi="Times New Roman" w:cs="Times New Roman"/>
                <w:color w:val="000000" w:themeColor="text1"/>
                <w:sz w:val="24"/>
                <w:szCs w:val="24"/>
              </w:rPr>
              <w:t xml:space="preserve">еконструкция </w:t>
            </w:r>
            <w:r>
              <w:rPr>
                <w:rFonts w:ascii="Times New Roman" w:hAnsi="Times New Roman" w:cs="Times New Roman"/>
                <w:color w:val="000000" w:themeColor="text1"/>
                <w:sz w:val="24"/>
                <w:szCs w:val="24"/>
              </w:rPr>
              <w:t xml:space="preserve">существующих </w:t>
            </w:r>
            <w:r w:rsidRPr="00973944">
              <w:rPr>
                <w:rFonts w:ascii="Times New Roman" w:hAnsi="Times New Roman" w:cs="Times New Roman"/>
                <w:color w:val="000000" w:themeColor="text1"/>
                <w:sz w:val="24"/>
                <w:szCs w:val="24"/>
              </w:rPr>
              <w:t>канализационных сетей бытовой канализации</w:t>
            </w:r>
            <w:r>
              <w:rPr>
                <w:rFonts w:ascii="Times New Roman" w:hAnsi="Times New Roman" w:cs="Times New Roman"/>
                <w:color w:val="000000" w:themeColor="text1"/>
                <w:sz w:val="24"/>
                <w:szCs w:val="24"/>
              </w:rPr>
              <w:t>:</w:t>
            </w:r>
          </w:p>
        </w:tc>
        <w:tc>
          <w:tcPr>
            <w:tcW w:w="1469" w:type="dxa"/>
            <w:vMerge w:val="restart"/>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2015-2022 гг.</w:t>
            </w:r>
          </w:p>
        </w:tc>
      </w:tr>
      <w:tr w:rsidR="003E7F98" w:rsidTr="00AD28B1">
        <w:tc>
          <w:tcPr>
            <w:tcW w:w="631" w:type="dxa"/>
            <w:vAlign w:val="center"/>
          </w:tcPr>
          <w:p w:rsidR="003E7F98" w:rsidRDefault="003E7F98" w:rsidP="00576E0B">
            <w:pPr>
              <w:pStyle w:val="a9"/>
              <w:spacing w:line="360" w:lineRule="auto"/>
              <w:ind w:left="0"/>
              <w:contextualSpacing w:val="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247" w:type="dxa"/>
            <w:vAlign w:val="center"/>
          </w:tcPr>
          <w:p w:rsidR="003E7F98" w:rsidRDefault="003E7F98" w:rsidP="00FE7043">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пгт. Печенга</w:t>
            </w:r>
          </w:p>
        </w:tc>
        <w:tc>
          <w:tcPr>
            <w:tcW w:w="1719" w:type="dxa"/>
            <w:vMerge w:val="restart"/>
            <w:vAlign w:val="center"/>
          </w:tcPr>
          <w:p w:rsidR="003E7F98" w:rsidRDefault="003E7F98" w:rsidP="00FE7043">
            <w:pPr>
              <w:pStyle w:val="a9"/>
              <w:ind w:left="0"/>
              <w:contextualSpacing w:val="0"/>
              <w:jc w:val="both"/>
              <w:rPr>
                <w:rFonts w:ascii="Times New Roman" w:eastAsia="Times New Roman" w:hAnsi="Times New Roman" w:cs="Times New Roman"/>
                <w:sz w:val="24"/>
                <w:szCs w:val="24"/>
                <w:lang w:eastAsia="ru-RU"/>
              </w:rPr>
            </w:pPr>
            <w:r w:rsidRPr="00DC5211">
              <w:rPr>
                <w:rFonts w:ascii="Times New Roman" w:hAnsi="Times New Roman" w:cs="Times New Roman"/>
                <w:sz w:val="24"/>
                <w:szCs w:val="24"/>
              </w:rPr>
              <w:t>повышение надежности работы систем</w:t>
            </w:r>
            <w:r>
              <w:rPr>
                <w:rFonts w:ascii="Times New Roman" w:hAnsi="Times New Roman" w:cs="Times New Roman"/>
                <w:sz w:val="24"/>
                <w:szCs w:val="24"/>
              </w:rPr>
              <w:t xml:space="preserve"> водоотведения</w:t>
            </w:r>
          </w:p>
        </w:tc>
        <w:tc>
          <w:tcPr>
            <w:tcW w:w="1890" w:type="dxa"/>
            <w:vAlign w:val="center"/>
          </w:tcPr>
          <w:p w:rsidR="003E7F98" w:rsidRDefault="003E7F98" w:rsidP="00FE7043">
            <w:pPr>
              <w:pStyle w:val="a9"/>
              <w:ind w:left="0"/>
              <w:contextualSpacing w:val="0"/>
              <w:jc w:val="both"/>
              <w:rPr>
                <w:rFonts w:ascii="Times New Roman" w:eastAsia="Times New Roman" w:hAnsi="Times New Roman" w:cs="Times New Roman"/>
                <w:sz w:val="24"/>
                <w:szCs w:val="24"/>
                <w:lang w:eastAsia="ru-RU"/>
              </w:rPr>
            </w:pPr>
            <w:r>
              <w:rPr>
                <w:rFonts w:ascii="Times New Roman" w:hAnsi="Times New Roman" w:cs="Times New Roman"/>
                <w:color w:val="000000" w:themeColor="text1"/>
                <w:sz w:val="24"/>
                <w:szCs w:val="24"/>
              </w:rPr>
              <w:t>П</w:t>
            </w:r>
            <w:r w:rsidRPr="00973944">
              <w:rPr>
                <w:rFonts w:ascii="Times New Roman" w:hAnsi="Times New Roman" w:cs="Times New Roman"/>
                <w:color w:val="000000" w:themeColor="text1"/>
                <w:sz w:val="24"/>
                <w:szCs w:val="24"/>
              </w:rPr>
              <w:t xml:space="preserve">ротяженность </w:t>
            </w:r>
            <w:r>
              <w:rPr>
                <w:rFonts w:ascii="Times New Roman" w:hAnsi="Times New Roman" w:cs="Times New Roman"/>
                <w:color w:val="000000" w:themeColor="text1"/>
                <w:sz w:val="24"/>
                <w:szCs w:val="24"/>
              </w:rPr>
              <w:t xml:space="preserve">2,5 км. </w:t>
            </w:r>
          </w:p>
        </w:tc>
        <w:tc>
          <w:tcPr>
            <w:tcW w:w="1615" w:type="dxa"/>
            <w:vAlign w:val="center"/>
          </w:tcPr>
          <w:p w:rsidR="003E7F98" w:rsidRDefault="003E7F98"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1 500</w:t>
            </w:r>
          </w:p>
        </w:tc>
        <w:tc>
          <w:tcPr>
            <w:tcW w:w="1469" w:type="dxa"/>
            <w:vMerge/>
            <w:vAlign w:val="center"/>
          </w:tcPr>
          <w:p w:rsidR="003E7F98" w:rsidRDefault="003E7F98" w:rsidP="00FE7043">
            <w:pPr>
              <w:pStyle w:val="a9"/>
              <w:spacing w:line="360" w:lineRule="auto"/>
              <w:ind w:left="0"/>
              <w:contextualSpacing w:val="0"/>
              <w:rPr>
                <w:rFonts w:ascii="Times New Roman" w:eastAsia="Times New Roman" w:hAnsi="Times New Roman" w:cs="Times New Roman"/>
                <w:sz w:val="24"/>
                <w:szCs w:val="24"/>
                <w:lang w:eastAsia="ru-RU"/>
              </w:rPr>
            </w:pPr>
          </w:p>
        </w:tc>
      </w:tr>
      <w:tr w:rsidR="003E7F98" w:rsidTr="00AD28B1">
        <w:tc>
          <w:tcPr>
            <w:tcW w:w="631" w:type="dxa"/>
            <w:vAlign w:val="center"/>
          </w:tcPr>
          <w:p w:rsidR="003E7F98" w:rsidRDefault="003E7F98" w:rsidP="00576E0B">
            <w:pPr>
              <w:pStyle w:val="a9"/>
              <w:spacing w:line="360" w:lineRule="auto"/>
              <w:ind w:left="0"/>
              <w:contextualSpacing w:val="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247" w:type="dxa"/>
            <w:vAlign w:val="center"/>
          </w:tcPr>
          <w:p w:rsidR="003E7F98" w:rsidRPr="00973944" w:rsidRDefault="003E7F98" w:rsidP="00FE7043">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 Спутник</w:t>
            </w:r>
          </w:p>
        </w:tc>
        <w:tc>
          <w:tcPr>
            <w:tcW w:w="1719" w:type="dxa"/>
            <w:vMerge/>
            <w:vAlign w:val="center"/>
          </w:tcPr>
          <w:p w:rsidR="003E7F98" w:rsidRDefault="003E7F98"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3E7F98" w:rsidRDefault="003E7F98" w:rsidP="00FE7043">
            <w:pPr>
              <w:pStyle w:val="a9"/>
              <w:ind w:left="0"/>
              <w:contextualSpacing w:val="0"/>
              <w:jc w:val="both"/>
              <w:rPr>
                <w:rFonts w:ascii="Times New Roman" w:eastAsia="Times New Roman" w:hAnsi="Times New Roman" w:cs="Times New Roman"/>
                <w:sz w:val="24"/>
                <w:szCs w:val="24"/>
                <w:lang w:eastAsia="ru-RU"/>
              </w:rPr>
            </w:pPr>
            <w:r>
              <w:rPr>
                <w:rFonts w:ascii="Times New Roman" w:hAnsi="Times New Roman" w:cs="Times New Roman"/>
                <w:color w:val="000000" w:themeColor="text1"/>
                <w:sz w:val="24"/>
                <w:szCs w:val="24"/>
              </w:rPr>
              <w:t>П</w:t>
            </w:r>
            <w:r w:rsidRPr="00973944">
              <w:rPr>
                <w:rFonts w:ascii="Times New Roman" w:hAnsi="Times New Roman" w:cs="Times New Roman"/>
                <w:color w:val="000000" w:themeColor="text1"/>
                <w:sz w:val="24"/>
                <w:szCs w:val="24"/>
              </w:rPr>
              <w:t>ротяженность</w:t>
            </w:r>
            <w:r>
              <w:rPr>
                <w:rFonts w:ascii="Times New Roman" w:hAnsi="Times New Roman" w:cs="Times New Roman"/>
                <w:color w:val="000000" w:themeColor="text1"/>
                <w:sz w:val="24"/>
                <w:szCs w:val="24"/>
              </w:rPr>
              <w:t xml:space="preserve"> 5,5 км. </w:t>
            </w:r>
          </w:p>
        </w:tc>
        <w:tc>
          <w:tcPr>
            <w:tcW w:w="1615" w:type="dxa"/>
            <w:vAlign w:val="center"/>
          </w:tcPr>
          <w:p w:rsidR="003E7F98" w:rsidRDefault="003E7F98"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3 300</w:t>
            </w:r>
          </w:p>
        </w:tc>
        <w:tc>
          <w:tcPr>
            <w:tcW w:w="1469" w:type="dxa"/>
            <w:vMerge/>
            <w:vAlign w:val="center"/>
          </w:tcPr>
          <w:p w:rsidR="003E7F98" w:rsidRDefault="003E7F98" w:rsidP="00FE7043">
            <w:pPr>
              <w:pStyle w:val="a9"/>
              <w:spacing w:line="360" w:lineRule="auto"/>
              <w:ind w:left="0"/>
              <w:contextualSpacing w:val="0"/>
              <w:rPr>
                <w:rFonts w:ascii="Times New Roman" w:eastAsia="Times New Roman" w:hAnsi="Times New Roman" w:cs="Times New Roman"/>
                <w:sz w:val="24"/>
                <w:szCs w:val="24"/>
                <w:lang w:eastAsia="ru-RU"/>
              </w:rPr>
            </w:pPr>
          </w:p>
        </w:tc>
      </w:tr>
      <w:tr w:rsidR="003E7F98" w:rsidTr="00AD28B1">
        <w:tc>
          <w:tcPr>
            <w:tcW w:w="631" w:type="dxa"/>
            <w:vAlign w:val="center"/>
          </w:tcPr>
          <w:p w:rsidR="003E7F98" w:rsidRDefault="003E7F98" w:rsidP="00576E0B">
            <w:pPr>
              <w:pStyle w:val="a9"/>
              <w:spacing w:line="360" w:lineRule="auto"/>
              <w:ind w:left="0"/>
              <w:contextualSpacing w:val="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247" w:type="dxa"/>
            <w:vAlign w:val="center"/>
          </w:tcPr>
          <w:p w:rsidR="003E7F98" w:rsidRPr="00973944" w:rsidRDefault="003E7F98" w:rsidP="00FE7043">
            <w:pPr>
              <w:pStyle w:val="a9"/>
              <w:ind w:left="0"/>
              <w:contextualSpacing w:val="0"/>
              <w:jc w:val="both"/>
              <w:rPr>
                <w:rFonts w:ascii="Times New Roman" w:hAnsi="Times New Roman" w:cs="Times New Roman"/>
                <w:color w:val="000000" w:themeColor="text1"/>
                <w:sz w:val="24"/>
                <w:szCs w:val="24"/>
              </w:rPr>
            </w:pPr>
            <w:r w:rsidRPr="00973944">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 xml:space="preserve"> </w:t>
            </w:r>
            <w:proofErr w:type="spellStart"/>
            <w:r w:rsidRPr="00973944">
              <w:rPr>
                <w:rFonts w:ascii="Times New Roman" w:hAnsi="Times New Roman" w:cs="Times New Roman"/>
                <w:color w:val="000000" w:themeColor="text1"/>
                <w:sz w:val="24"/>
                <w:szCs w:val="24"/>
              </w:rPr>
              <w:t>Лиинахамари</w:t>
            </w:r>
            <w:proofErr w:type="spellEnd"/>
          </w:p>
        </w:tc>
        <w:tc>
          <w:tcPr>
            <w:tcW w:w="1719" w:type="dxa"/>
            <w:vMerge/>
            <w:vAlign w:val="center"/>
          </w:tcPr>
          <w:p w:rsidR="003E7F98" w:rsidRDefault="003E7F98"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3E7F98" w:rsidRDefault="003E7F98" w:rsidP="00FE7043">
            <w:pPr>
              <w:pStyle w:val="a9"/>
              <w:ind w:left="0"/>
              <w:contextualSpacing w:val="0"/>
              <w:jc w:val="both"/>
              <w:rPr>
                <w:rFonts w:ascii="Times New Roman" w:eastAsia="Times New Roman" w:hAnsi="Times New Roman" w:cs="Times New Roman"/>
                <w:sz w:val="24"/>
                <w:szCs w:val="24"/>
                <w:lang w:eastAsia="ru-RU"/>
              </w:rPr>
            </w:pPr>
            <w:r>
              <w:rPr>
                <w:rFonts w:ascii="Times New Roman" w:hAnsi="Times New Roman" w:cs="Times New Roman"/>
                <w:color w:val="000000" w:themeColor="text1"/>
                <w:sz w:val="24"/>
                <w:szCs w:val="24"/>
              </w:rPr>
              <w:t>П</w:t>
            </w:r>
            <w:r w:rsidRPr="00973944">
              <w:rPr>
                <w:rFonts w:ascii="Times New Roman" w:hAnsi="Times New Roman" w:cs="Times New Roman"/>
                <w:color w:val="000000" w:themeColor="text1"/>
                <w:sz w:val="24"/>
                <w:szCs w:val="24"/>
              </w:rPr>
              <w:t xml:space="preserve">ротяженность </w:t>
            </w:r>
            <w:r>
              <w:rPr>
                <w:rFonts w:ascii="Times New Roman" w:hAnsi="Times New Roman" w:cs="Times New Roman"/>
                <w:color w:val="000000" w:themeColor="text1"/>
                <w:sz w:val="24"/>
                <w:szCs w:val="24"/>
              </w:rPr>
              <w:t>5,5 км.</w:t>
            </w:r>
          </w:p>
        </w:tc>
        <w:tc>
          <w:tcPr>
            <w:tcW w:w="1615" w:type="dxa"/>
            <w:vAlign w:val="center"/>
          </w:tcPr>
          <w:p w:rsidR="003E7F98" w:rsidRDefault="003E7F98"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3 300</w:t>
            </w:r>
          </w:p>
        </w:tc>
        <w:tc>
          <w:tcPr>
            <w:tcW w:w="1469" w:type="dxa"/>
            <w:vMerge/>
            <w:vAlign w:val="center"/>
          </w:tcPr>
          <w:p w:rsidR="003E7F98" w:rsidRDefault="003E7F98" w:rsidP="00FE7043">
            <w:pPr>
              <w:pStyle w:val="a9"/>
              <w:spacing w:line="360" w:lineRule="auto"/>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471" w:type="dxa"/>
            <w:gridSpan w:val="4"/>
            <w:vAlign w:val="center"/>
          </w:tcPr>
          <w:p w:rsidR="00B237E5" w:rsidRDefault="00B237E5" w:rsidP="00B237E5">
            <w:pPr>
              <w:pStyle w:val="a9"/>
              <w:ind w:left="0"/>
              <w:contextualSpacing w:val="0"/>
              <w:jc w:val="left"/>
              <w:rPr>
                <w:rFonts w:ascii="Times New Roman" w:eastAsia="Times New Roman" w:hAnsi="Times New Roman" w:cs="Times New Roman"/>
                <w:sz w:val="24"/>
                <w:szCs w:val="24"/>
                <w:lang w:eastAsia="ru-RU"/>
              </w:rPr>
            </w:pPr>
            <w:r w:rsidRPr="00973944">
              <w:rPr>
                <w:rFonts w:ascii="Times New Roman" w:hAnsi="Times New Roman" w:cs="Times New Roman"/>
                <w:color w:val="000000" w:themeColor="text1"/>
                <w:sz w:val="24"/>
                <w:szCs w:val="24"/>
              </w:rPr>
              <w:t xml:space="preserve">Замена колодцев на </w:t>
            </w:r>
            <w:r>
              <w:rPr>
                <w:rFonts w:ascii="Times New Roman" w:hAnsi="Times New Roman" w:cs="Times New Roman"/>
                <w:color w:val="000000" w:themeColor="text1"/>
                <w:sz w:val="24"/>
                <w:szCs w:val="24"/>
              </w:rPr>
              <w:t xml:space="preserve">бытовой </w:t>
            </w:r>
            <w:r w:rsidRPr="00973944">
              <w:rPr>
                <w:rFonts w:ascii="Times New Roman" w:hAnsi="Times New Roman" w:cs="Times New Roman"/>
                <w:color w:val="000000" w:themeColor="text1"/>
                <w:sz w:val="24"/>
                <w:szCs w:val="24"/>
              </w:rPr>
              <w:t>сети водоотведения</w:t>
            </w:r>
            <w:r>
              <w:rPr>
                <w:rFonts w:ascii="Times New Roman" w:hAnsi="Times New Roman" w:cs="Times New Roman"/>
                <w:color w:val="000000" w:themeColor="text1"/>
                <w:sz w:val="24"/>
                <w:szCs w:val="24"/>
              </w:rPr>
              <w:t>:</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3E7F98" w:rsidTr="00AD28B1">
        <w:tc>
          <w:tcPr>
            <w:tcW w:w="631" w:type="dxa"/>
            <w:vAlign w:val="center"/>
          </w:tcPr>
          <w:p w:rsidR="003E7F98" w:rsidRDefault="003E7F98" w:rsidP="00576E0B">
            <w:pPr>
              <w:pStyle w:val="a9"/>
              <w:spacing w:line="360" w:lineRule="auto"/>
              <w:ind w:left="0"/>
              <w:contextualSpacing w:val="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247" w:type="dxa"/>
            <w:vAlign w:val="center"/>
          </w:tcPr>
          <w:p w:rsidR="003E7F98" w:rsidRDefault="003E7F98" w:rsidP="00FE7043">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пгт. Печенга</w:t>
            </w:r>
          </w:p>
        </w:tc>
        <w:tc>
          <w:tcPr>
            <w:tcW w:w="1719" w:type="dxa"/>
            <w:vMerge w:val="restart"/>
            <w:vAlign w:val="center"/>
          </w:tcPr>
          <w:p w:rsidR="003E7F98" w:rsidRDefault="003E7F98" w:rsidP="00576E0B">
            <w:pPr>
              <w:pStyle w:val="a9"/>
              <w:ind w:left="0"/>
              <w:contextualSpacing w:val="0"/>
              <w:jc w:val="both"/>
              <w:rPr>
                <w:rFonts w:ascii="Times New Roman" w:eastAsia="Times New Roman" w:hAnsi="Times New Roman" w:cs="Times New Roman"/>
                <w:sz w:val="24"/>
                <w:szCs w:val="24"/>
                <w:lang w:eastAsia="ru-RU"/>
              </w:rPr>
            </w:pPr>
            <w:r w:rsidRPr="00DC5211">
              <w:rPr>
                <w:rFonts w:ascii="Times New Roman" w:hAnsi="Times New Roman" w:cs="Times New Roman"/>
                <w:sz w:val="24"/>
                <w:szCs w:val="24"/>
              </w:rPr>
              <w:t>повышение надежности работы систем</w:t>
            </w:r>
            <w:r>
              <w:rPr>
                <w:rFonts w:ascii="Times New Roman" w:hAnsi="Times New Roman" w:cs="Times New Roman"/>
                <w:sz w:val="24"/>
                <w:szCs w:val="24"/>
              </w:rPr>
              <w:t xml:space="preserve"> водоотведения</w:t>
            </w:r>
          </w:p>
        </w:tc>
        <w:tc>
          <w:tcPr>
            <w:tcW w:w="1890" w:type="dxa"/>
            <w:vAlign w:val="center"/>
          </w:tcPr>
          <w:p w:rsidR="003E7F98" w:rsidRDefault="003E7F98" w:rsidP="00576E0B">
            <w:pPr>
              <w:pStyle w:val="a9"/>
              <w:ind w:left="0"/>
              <w:contextualSpacing w:val="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50 шт. </w:t>
            </w:r>
          </w:p>
        </w:tc>
        <w:tc>
          <w:tcPr>
            <w:tcW w:w="1615" w:type="dxa"/>
            <w:vAlign w:val="center"/>
          </w:tcPr>
          <w:p w:rsidR="003E7F98" w:rsidRDefault="003E7F98"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1 200</w:t>
            </w:r>
          </w:p>
        </w:tc>
        <w:tc>
          <w:tcPr>
            <w:tcW w:w="1469" w:type="dxa"/>
            <w:vMerge/>
            <w:vAlign w:val="center"/>
          </w:tcPr>
          <w:p w:rsidR="003E7F98" w:rsidRDefault="003E7F98" w:rsidP="00FE7043">
            <w:pPr>
              <w:pStyle w:val="a9"/>
              <w:ind w:left="0"/>
              <w:contextualSpacing w:val="0"/>
              <w:rPr>
                <w:rFonts w:ascii="Times New Roman" w:eastAsia="Times New Roman" w:hAnsi="Times New Roman" w:cs="Times New Roman"/>
                <w:sz w:val="24"/>
                <w:szCs w:val="24"/>
                <w:lang w:eastAsia="ru-RU"/>
              </w:rPr>
            </w:pPr>
          </w:p>
        </w:tc>
      </w:tr>
      <w:tr w:rsidR="003E7F98" w:rsidTr="00AD28B1">
        <w:tc>
          <w:tcPr>
            <w:tcW w:w="631" w:type="dxa"/>
            <w:vAlign w:val="center"/>
          </w:tcPr>
          <w:p w:rsidR="003E7F98" w:rsidRDefault="003E7F98" w:rsidP="00576E0B">
            <w:pPr>
              <w:pStyle w:val="a9"/>
              <w:spacing w:line="360" w:lineRule="auto"/>
              <w:ind w:left="0"/>
              <w:contextualSpacing w:val="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247" w:type="dxa"/>
            <w:vAlign w:val="center"/>
          </w:tcPr>
          <w:p w:rsidR="003E7F98" w:rsidRPr="00973944" w:rsidRDefault="003E7F98" w:rsidP="00FE7043">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 Спутник</w:t>
            </w:r>
          </w:p>
        </w:tc>
        <w:tc>
          <w:tcPr>
            <w:tcW w:w="1719" w:type="dxa"/>
            <w:vMerge/>
            <w:vAlign w:val="center"/>
          </w:tcPr>
          <w:p w:rsidR="003E7F98" w:rsidRDefault="003E7F98"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3E7F98" w:rsidRDefault="003E7F98" w:rsidP="00576E0B">
            <w:pPr>
              <w:pStyle w:val="a9"/>
              <w:ind w:left="0"/>
              <w:contextualSpacing w:val="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106 шт.</w:t>
            </w:r>
          </w:p>
        </w:tc>
        <w:tc>
          <w:tcPr>
            <w:tcW w:w="1615" w:type="dxa"/>
            <w:vAlign w:val="center"/>
          </w:tcPr>
          <w:p w:rsidR="003E7F98" w:rsidRDefault="003E7F98"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2 550</w:t>
            </w:r>
          </w:p>
        </w:tc>
        <w:tc>
          <w:tcPr>
            <w:tcW w:w="1469" w:type="dxa"/>
            <w:vMerge/>
            <w:vAlign w:val="center"/>
          </w:tcPr>
          <w:p w:rsidR="003E7F98" w:rsidRDefault="003E7F98" w:rsidP="00FE7043">
            <w:pPr>
              <w:pStyle w:val="a9"/>
              <w:ind w:left="0"/>
              <w:contextualSpacing w:val="0"/>
              <w:rPr>
                <w:rFonts w:ascii="Times New Roman" w:eastAsia="Times New Roman" w:hAnsi="Times New Roman" w:cs="Times New Roman"/>
                <w:sz w:val="24"/>
                <w:szCs w:val="24"/>
                <w:lang w:eastAsia="ru-RU"/>
              </w:rPr>
            </w:pPr>
          </w:p>
        </w:tc>
      </w:tr>
      <w:tr w:rsidR="003E7F98" w:rsidTr="00AD28B1">
        <w:tc>
          <w:tcPr>
            <w:tcW w:w="631" w:type="dxa"/>
            <w:vAlign w:val="center"/>
          </w:tcPr>
          <w:p w:rsidR="003E7F98" w:rsidRDefault="003E7F98" w:rsidP="00576E0B">
            <w:pPr>
              <w:pStyle w:val="a9"/>
              <w:spacing w:line="360" w:lineRule="auto"/>
              <w:ind w:left="0"/>
              <w:contextualSpacing w:val="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2247" w:type="dxa"/>
            <w:vAlign w:val="center"/>
          </w:tcPr>
          <w:p w:rsidR="003E7F98" w:rsidRPr="00973944" w:rsidRDefault="003E7F98" w:rsidP="00FE7043">
            <w:pPr>
              <w:pStyle w:val="a9"/>
              <w:ind w:left="0"/>
              <w:contextualSpacing w:val="0"/>
              <w:jc w:val="both"/>
              <w:rPr>
                <w:rFonts w:ascii="Times New Roman" w:hAnsi="Times New Roman" w:cs="Times New Roman"/>
                <w:color w:val="000000" w:themeColor="text1"/>
                <w:sz w:val="24"/>
                <w:szCs w:val="24"/>
              </w:rPr>
            </w:pPr>
            <w:r w:rsidRPr="00973944">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 xml:space="preserve"> </w:t>
            </w:r>
            <w:proofErr w:type="spellStart"/>
            <w:r w:rsidRPr="00973944">
              <w:rPr>
                <w:rFonts w:ascii="Times New Roman" w:hAnsi="Times New Roman" w:cs="Times New Roman"/>
                <w:color w:val="000000" w:themeColor="text1"/>
                <w:sz w:val="24"/>
                <w:szCs w:val="24"/>
              </w:rPr>
              <w:t>Лиинахамари</w:t>
            </w:r>
            <w:proofErr w:type="spellEnd"/>
          </w:p>
        </w:tc>
        <w:tc>
          <w:tcPr>
            <w:tcW w:w="1719" w:type="dxa"/>
            <w:vMerge/>
            <w:vAlign w:val="center"/>
          </w:tcPr>
          <w:p w:rsidR="003E7F98" w:rsidRDefault="003E7F98"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3E7F98" w:rsidRDefault="003E7F98" w:rsidP="00576E0B">
            <w:pPr>
              <w:pStyle w:val="a9"/>
              <w:ind w:left="0"/>
              <w:contextualSpacing w:val="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100 шт.</w:t>
            </w:r>
          </w:p>
        </w:tc>
        <w:tc>
          <w:tcPr>
            <w:tcW w:w="1615" w:type="dxa"/>
            <w:vAlign w:val="center"/>
          </w:tcPr>
          <w:p w:rsidR="003E7F98" w:rsidRDefault="003E7F98"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2 400</w:t>
            </w:r>
          </w:p>
        </w:tc>
        <w:tc>
          <w:tcPr>
            <w:tcW w:w="1469" w:type="dxa"/>
            <w:vMerge/>
            <w:vAlign w:val="center"/>
          </w:tcPr>
          <w:p w:rsidR="003E7F98" w:rsidRDefault="003E7F98" w:rsidP="00FE7043">
            <w:pPr>
              <w:pStyle w:val="a9"/>
              <w:ind w:left="0"/>
              <w:contextualSpacing w:val="0"/>
              <w:rPr>
                <w:rFonts w:ascii="Times New Roman" w:eastAsia="Times New Roman" w:hAnsi="Times New Roman" w:cs="Times New Roman"/>
                <w:sz w:val="24"/>
                <w:szCs w:val="24"/>
                <w:lang w:eastAsia="ru-RU"/>
              </w:rPr>
            </w:pPr>
          </w:p>
        </w:tc>
      </w:tr>
      <w:tr w:rsidR="003E7F98" w:rsidTr="00AD28B1">
        <w:tc>
          <w:tcPr>
            <w:tcW w:w="631" w:type="dxa"/>
            <w:vAlign w:val="center"/>
          </w:tcPr>
          <w:p w:rsidR="003E7F98" w:rsidRDefault="003E7F98"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247" w:type="dxa"/>
            <w:vAlign w:val="center"/>
          </w:tcPr>
          <w:p w:rsidR="003E7F98" w:rsidRPr="00973944" w:rsidRDefault="003E7F98" w:rsidP="00EC4599">
            <w:pPr>
              <w:pStyle w:val="a9"/>
              <w:ind w:left="0"/>
              <w:contextualSpacing w:val="0"/>
              <w:jc w:val="both"/>
              <w:rPr>
                <w:rFonts w:ascii="Times New Roman" w:hAnsi="Times New Roman" w:cs="Times New Roman"/>
                <w:color w:val="000000" w:themeColor="text1"/>
                <w:sz w:val="24"/>
                <w:szCs w:val="24"/>
              </w:rPr>
            </w:pPr>
            <w:r w:rsidRPr="00201BF6">
              <w:rPr>
                <w:rFonts w:ascii="Times New Roman" w:hAnsi="Times New Roman" w:cs="Times New Roman"/>
                <w:color w:val="000000" w:themeColor="text1"/>
                <w:sz w:val="24"/>
                <w:szCs w:val="24"/>
              </w:rPr>
              <w:t>Реконструкция существующих очистных сооружений</w:t>
            </w:r>
            <w:r>
              <w:rPr>
                <w:rFonts w:ascii="Times New Roman" w:hAnsi="Times New Roman" w:cs="Times New Roman"/>
                <w:color w:val="000000" w:themeColor="text1"/>
                <w:sz w:val="24"/>
                <w:szCs w:val="24"/>
              </w:rPr>
              <w:t xml:space="preserve"> </w:t>
            </w:r>
            <w:r w:rsidRPr="00201BF6">
              <w:rPr>
                <w:rFonts w:ascii="Times New Roman" w:hAnsi="Times New Roman" w:cs="Times New Roman"/>
                <w:color w:val="000000" w:themeColor="text1"/>
                <w:sz w:val="24"/>
                <w:szCs w:val="24"/>
              </w:rPr>
              <w:t xml:space="preserve">пгт Печенга, </w:t>
            </w:r>
          </w:p>
        </w:tc>
        <w:tc>
          <w:tcPr>
            <w:tcW w:w="1719" w:type="dxa"/>
            <w:vMerge/>
            <w:vAlign w:val="center"/>
          </w:tcPr>
          <w:p w:rsidR="003E7F98" w:rsidRDefault="003E7F98"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3E7F98" w:rsidRDefault="003E7F98" w:rsidP="00576E0B">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2</w:t>
            </w:r>
          </w:p>
        </w:tc>
        <w:tc>
          <w:tcPr>
            <w:tcW w:w="1615" w:type="dxa"/>
            <w:vAlign w:val="center"/>
          </w:tcPr>
          <w:p w:rsidR="003E7F98" w:rsidRDefault="003E7F98"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171 120</w:t>
            </w:r>
          </w:p>
        </w:tc>
        <w:tc>
          <w:tcPr>
            <w:tcW w:w="1469" w:type="dxa"/>
            <w:vMerge/>
            <w:vAlign w:val="center"/>
          </w:tcPr>
          <w:p w:rsidR="003E7F98" w:rsidRDefault="003E7F98" w:rsidP="00FE7043">
            <w:pPr>
              <w:pStyle w:val="a9"/>
              <w:ind w:left="0"/>
              <w:contextualSpacing w:val="0"/>
              <w:rPr>
                <w:rFonts w:ascii="Times New Roman" w:eastAsia="Times New Roman" w:hAnsi="Times New Roman" w:cs="Times New Roman"/>
                <w:sz w:val="24"/>
                <w:szCs w:val="24"/>
                <w:lang w:eastAsia="ru-RU"/>
              </w:rPr>
            </w:pPr>
          </w:p>
        </w:tc>
      </w:tr>
      <w:tr w:rsidR="003E7F98" w:rsidTr="00AD28B1">
        <w:tc>
          <w:tcPr>
            <w:tcW w:w="631" w:type="dxa"/>
            <w:vAlign w:val="center"/>
          </w:tcPr>
          <w:p w:rsidR="003E7F98" w:rsidRDefault="003E7F98"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47" w:type="dxa"/>
            <w:vAlign w:val="center"/>
          </w:tcPr>
          <w:p w:rsidR="003E7F98" w:rsidRPr="00973944" w:rsidRDefault="003E7F98" w:rsidP="00EC4599">
            <w:pPr>
              <w:pStyle w:val="a9"/>
              <w:ind w:left="0"/>
              <w:contextualSpacing w:val="0"/>
              <w:jc w:val="both"/>
              <w:rPr>
                <w:rFonts w:ascii="Times New Roman" w:hAnsi="Times New Roman" w:cs="Times New Roman"/>
                <w:color w:val="000000" w:themeColor="text1"/>
                <w:sz w:val="24"/>
                <w:szCs w:val="24"/>
              </w:rPr>
            </w:pPr>
            <w:r w:rsidRPr="00201BF6">
              <w:rPr>
                <w:rFonts w:ascii="Times New Roman" w:hAnsi="Times New Roman" w:cs="Times New Roman"/>
                <w:color w:val="000000" w:themeColor="text1"/>
                <w:sz w:val="24"/>
                <w:szCs w:val="24"/>
              </w:rPr>
              <w:t>Реконструкция существующих очистных сооружений</w:t>
            </w:r>
            <w:r>
              <w:rPr>
                <w:rFonts w:ascii="Times New Roman" w:hAnsi="Times New Roman" w:cs="Times New Roman"/>
                <w:color w:val="000000" w:themeColor="text1"/>
                <w:sz w:val="24"/>
                <w:szCs w:val="24"/>
              </w:rPr>
              <w:t xml:space="preserve"> </w:t>
            </w:r>
            <w:r w:rsidRPr="00201BF6">
              <w:rPr>
                <w:rFonts w:ascii="Times New Roman" w:hAnsi="Times New Roman" w:cs="Times New Roman"/>
                <w:color w:val="000000" w:themeColor="text1"/>
                <w:sz w:val="24"/>
                <w:szCs w:val="24"/>
              </w:rPr>
              <w:t>п. Спутник</w:t>
            </w:r>
          </w:p>
        </w:tc>
        <w:tc>
          <w:tcPr>
            <w:tcW w:w="1719" w:type="dxa"/>
            <w:vMerge/>
            <w:vAlign w:val="center"/>
          </w:tcPr>
          <w:p w:rsidR="003E7F98" w:rsidRDefault="003E7F98"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3E7F98" w:rsidRDefault="003E7F98" w:rsidP="00576E0B">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1</w:t>
            </w:r>
          </w:p>
        </w:tc>
        <w:tc>
          <w:tcPr>
            <w:tcW w:w="1615" w:type="dxa"/>
            <w:vAlign w:val="center"/>
          </w:tcPr>
          <w:p w:rsidR="003E7F98" w:rsidRDefault="003E7F98"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940</w:t>
            </w:r>
          </w:p>
        </w:tc>
        <w:tc>
          <w:tcPr>
            <w:tcW w:w="1469" w:type="dxa"/>
            <w:vMerge/>
            <w:vAlign w:val="center"/>
          </w:tcPr>
          <w:p w:rsidR="003E7F98" w:rsidRDefault="003E7F98" w:rsidP="00FE7043">
            <w:pPr>
              <w:pStyle w:val="a9"/>
              <w:ind w:left="0"/>
              <w:contextualSpacing w:val="0"/>
              <w:rPr>
                <w:rFonts w:ascii="Times New Roman" w:eastAsia="Times New Roman" w:hAnsi="Times New Roman" w:cs="Times New Roman"/>
                <w:sz w:val="24"/>
                <w:szCs w:val="24"/>
                <w:lang w:eastAsia="ru-RU"/>
              </w:rPr>
            </w:pPr>
          </w:p>
        </w:tc>
      </w:tr>
      <w:tr w:rsidR="00EC4599" w:rsidTr="00AD28B1">
        <w:tc>
          <w:tcPr>
            <w:tcW w:w="631" w:type="dxa"/>
            <w:vAlign w:val="center"/>
          </w:tcPr>
          <w:p w:rsidR="00EC4599" w:rsidRDefault="00EC4599"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247" w:type="dxa"/>
            <w:vAlign w:val="center"/>
          </w:tcPr>
          <w:p w:rsidR="00EC4599" w:rsidRPr="00973944" w:rsidRDefault="00EC4599" w:rsidP="00FE7043">
            <w:pPr>
              <w:pStyle w:val="a9"/>
              <w:ind w:left="0"/>
              <w:contextualSpacing w:val="0"/>
              <w:jc w:val="both"/>
              <w:rPr>
                <w:rFonts w:ascii="Times New Roman" w:hAnsi="Times New Roman" w:cs="Times New Roman"/>
                <w:color w:val="000000" w:themeColor="text1"/>
                <w:sz w:val="24"/>
                <w:szCs w:val="24"/>
              </w:rPr>
            </w:pPr>
            <w:r w:rsidRPr="00201BF6">
              <w:rPr>
                <w:rFonts w:ascii="Times New Roman" w:hAnsi="Times New Roman" w:cs="Times New Roman"/>
                <w:color w:val="000000" w:themeColor="text1"/>
                <w:sz w:val="24"/>
                <w:szCs w:val="24"/>
              </w:rPr>
              <w:t xml:space="preserve">Строительство новых очистных сооружений в п. </w:t>
            </w:r>
            <w:proofErr w:type="spellStart"/>
            <w:r w:rsidRPr="00201BF6">
              <w:rPr>
                <w:rFonts w:ascii="Times New Roman" w:hAnsi="Times New Roman" w:cs="Times New Roman"/>
                <w:color w:val="000000" w:themeColor="text1"/>
                <w:sz w:val="24"/>
                <w:szCs w:val="24"/>
              </w:rPr>
              <w:t>Лиинахамари</w:t>
            </w:r>
            <w:proofErr w:type="spellEnd"/>
          </w:p>
        </w:tc>
        <w:tc>
          <w:tcPr>
            <w:tcW w:w="1719" w:type="dxa"/>
            <w:vAlign w:val="center"/>
          </w:tcPr>
          <w:p w:rsidR="00EC4599" w:rsidRDefault="00EC4599"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EC4599" w:rsidRDefault="00EC4599" w:rsidP="00576E0B">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1</w:t>
            </w:r>
          </w:p>
        </w:tc>
        <w:tc>
          <w:tcPr>
            <w:tcW w:w="1615" w:type="dxa"/>
            <w:vAlign w:val="center"/>
          </w:tcPr>
          <w:p w:rsidR="00EC4599" w:rsidRDefault="00007C92"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78 960</w:t>
            </w:r>
          </w:p>
        </w:tc>
        <w:tc>
          <w:tcPr>
            <w:tcW w:w="1469" w:type="dxa"/>
            <w:vMerge/>
            <w:vAlign w:val="center"/>
          </w:tcPr>
          <w:p w:rsidR="00EC4599" w:rsidRDefault="00EC4599" w:rsidP="00FE7043">
            <w:pPr>
              <w:pStyle w:val="a9"/>
              <w:ind w:left="0"/>
              <w:contextualSpacing w:val="0"/>
              <w:rPr>
                <w:rFonts w:ascii="Times New Roman" w:eastAsia="Times New Roman" w:hAnsi="Times New Roman" w:cs="Times New Roman"/>
                <w:sz w:val="24"/>
                <w:szCs w:val="24"/>
                <w:lang w:eastAsia="ru-RU"/>
              </w:rPr>
            </w:pPr>
          </w:p>
        </w:tc>
      </w:tr>
      <w:tr w:rsidR="00EC4599" w:rsidTr="00AD28B1">
        <w:tc>
          <w:tcPr>
            <w:tcW w:w="631" w:type="dxa"/>
            <w:vAlign w:val="center"/>
          </w:tcPr>
          <w:p w:rsidR="00EC4599" w:rsidRDefault="00EC4599"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47" w:type="dxa"/>
            <w:vAlign w:val="center"/>
          </w:tcPr>
          <w:p w:rsidR="00EC4599" w:rsidRPr="00973944" w:rsidRDefault="00EC4599" w:rsidP="00FE7043">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Установка расходомеров бытовых стоков на выпусках из зданий, а так же на КОС </w:t>
            </w:r>
            <w:r w:rsidRPr="00973944">
              <w:rPr>
                <w:rFonts w:ascii="Times New Roman" w:hAnsi="Times New Roman" w:cs="Times New Roman"/>
                <w:color w:val="000000" w:themeColor="text1"/>
                <w:sz w:val="24"/>
                <w:szCs w:val="24"/>
              </w:rPr>
              <w:t>пгт Печенга</w:t>
            </w:r>
            <w:r>
              <w:rPr>
                <w:rFonts w:ascii="Times New Roman" w:hAnsi="Times New Roman" w:cs="Times New Roman"/>
                <w:color w:val="000000" w:themeColor="text1"/>
                <w:sz w:val="24"/>
                <w:szCs w:val="24"/>
              </w:rPr>
              <w:t>, п. Спутник</w:t>
            </w:r>
          </w:p>
        </w:tc>
        <w:tc>
          <w:tcPr>
            <w:tcW w:w="1719" w:type="dxa"/>
            <w:vAlign w:val="center"/>
          </w:tcPr>
          <w:p w:rsidR="00EC4599" w:rsidRDefault="00EC4599"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EC4599" w:rsidRDefault="00EC4599" w:rsidP="00576E0B">
            <w:pPr>
              <w:pStyle w:val="a9"/>
              <w:ind w:left="0"/>
              <w:contextualSpacing w:val="0"/>
              <w:jc w:val="both"/>
              <w:rPr>
                <w:rFonts w:ascii="Times New Roman" w:hAnsi="Times New Roman" w:cs="Times New Roman"/>
                <w:sz w:val="24"/>
                <w:szCs w:val="24"/>
              </w:rPr>
            </w:pPr>
          </w:p>
        </w:tc>
        <w:tc>
          <w:tcPr>
            <w:tcW w:w="1615" w:type="dxa"/>
            <w:vAlign w:val="center"/>
          </w:tcPr>
          <w:p w:rsidR="00EC4599" w:rsidRDefault="00007C92"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1 800</w:t>
            </w:r>
          </w:p>
        </w:tc>
        <w:tc>
          <w:tcPr>
            <w:tcW w:w="1469" w:type="dxa"/>
            <w:vMerge/>
            <w:vAlign w:val="center"/>
          </w:tcPr>
          <w:p w:rsidR="00EC4599" w:rsidRDefault="00EC4599" w:rsidP="00FE7043">
            <w:pPr>
              <w:pStyle w:val="a9"/>
              <w:ind w:left="0"/>
              <w:contextualSpacing w:val="0"/>
              <w:rPr>
                <w:rFonts w:ascii="Times New Roman" w:eastAsia="Times New Roman" w:hAnsi="Times New Roman" w:cs="Times New Roman"/>
                <w:sz w:val="24"/>
                <w:szCs w:val="24"/>
                <w:lang w:eastAsia="ru-RU"/>
              </w:rPr>
            </w:pPr>
          </w:p>
        </w:tc>
      </w:tr>
      <w:tr w:rsidR="00EC4599" w:rsidTr="00AD28B1">
        <w:tc>
          <w:tcPr>
            <w:tcW w:w="631" w:type="dxa"/>
            <w:vAlign w:val="center"/>
          </w:tcPr>
          <w:p w:rsidR="00EC4599" w:rsidRDefault="00EC4599"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247" w:type="dxa"/>
            <w:vAlign w:val="center"/>
          </w:tcPr>
          <w:p w:rsidR="00EC4599" w:rsidRDefault="00EC4599" w:rsidP="00FE7043">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Реконструкция </w:t>
            </w:r>
            <w:r>
              <w:rPr>
                <w:rFonts w:ascii="Times New Roman" w:hAnsi="Times New Roman" w:cs="Times New Roman"/>
                <w:sz w:val="24"/>
                <w:szCs w:val="24"/>
              </w:rPr>
              <w:lastRenderedPageBreak/>
              <w:t xml:space="preserve">производственно-вспомогательного здания инв. №188 (турбокомпрессора) </w:t>
            </w:r>
            <w:r w:rsidRPr="00973944">
              <w:rPr>
                <w:rFonts w:ascii="Times New Roman" w:hAnsi="Times New Roman" w:cs="Times New Roman"/>
                <w:color w:val="000000" w:themeColor="text1"/>
                <w:sz w:val="24"/>
                <w:szCs w:val="24"/>
              </w:rPr>
              <w:t>п. Спутник</w:t>
            </w:r>
          </w:p>
        </w:tc>
        <w:tc>
          <w:tcPr>
            <w:tcW w:w="1719" w:type="dxa"/>
            <w:vAlign w:val="center"/>
          </w:tcPr>
          <w:p w:rsidR="00EC4599" w:rsidRDefault="00EC4599"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tcPr>
          <w:p w:rsidR="00EC4599" w:rsidRPr="00B439ED" w:rsidRDefault="00EC4599" w:rsidP="00EC4599">
            <w:pPr>
              <w:ind w:right="-34"/>
              <w:rPr>
                <w:rFonts w:ascii="Times New Roman" w:hAnsi="Times New Roman" w:cs="Times New Roman"/>
                <w:sz w:val="24"/>
                <w:szCs w:val="24"/>
              </w:rPr>
            </w:pPr>
            <w:r w:rsidRPr="00B439ED">
              <w:rPr>
                <w:rFonts w:ascii="Times New Roman" w:hAnsi="Times New Roman" w:cs="Times New Roman"/>
                <w:sz w:val="24"/>
                <w:szCs w:val="24"/>
              </w:rPr>
              <w:t>Не действует</w:t>
            </w:r>
          </w:p>
        </w:tc>
        <w:tc>
          <w:tcPr>
            <w:tcW w:w="1615" w:type="dxa"/>
            <w:vAlign w:val="center"/>
          </w:tcPr>
          <w:p w:rsidR="00EC4599" w:rsidRDefault="00007C92"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1 440</w:t>
            </w:r>
          </w:p>
        </w:tc>
        <w:tc>
          <w:tcPr>
            <w:tcW w:w="1469" w:type="dxa"/>
            <w:vMerge/>
            <w:vAlign w:val="center"/>
          </w:tcPr>
          <w:p w:rsidR="00EC4599" w:rsidRDefault="00EC4599" w:rsidP="00FE7043">
            <w:pPr>
              <w:pStyle w:val="a9"/>
              <w:ind w:left="0"/>
              <w:contextualSpacing w:val="0"/>
              <w:rPr>
                <w:rFonts w:ascii="Times New Roman" w:eastAsia="Times New Roman" w:hAnsi="Times New Roman" w:cs="Times New Roman"/>
                <w:sz w:val="24"/>
                <w:szCs w:val="24"/>
                <w:lang w:eastAsia="ru-RU"/>
              </w:rPr>
            </w:pPr>
          </w:p>
        </w:tc>
      </w:tr>
      <w:tr w:rsidR="00EC4599" w:rsidTr="00AD28B1">
        <w:tc>
          <w:tcPr>
            <w:tcW w:w="631" w:type="dxa"/>
            <w:vAlign w:val="center"/>
          </w:tcPr>
          <w:p w:rsidR="00EC4599" w:rsidRDefault="00EC4599"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2247" w:type="dxa"/>
            <w:vAlign w:val="center"/>
          </w:tcPr>
          <w:p w:rsidR="00EC4599" w:rsidRDefault="00EC4599" w:rsidP="00FE7043">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Капитальный ремонт канализационной насосной станции в п. Спутник</w:t>
            </w:r>
          </w:p>
        </w:tc>
        <w:tc>
          <w:tcPr>
            <w:tcW w:w="1719" w:type="dxa"/>
            <w:vAlign w:val="center"/>
          </w:tcPr>
          <w:p w:rsidR="00EC4599" w:rsidRDefault="00EC4599"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tcPr>
          <w:p w:rsidR="00EC4599" w:rsidRPr="00B439ED" w:rsidRDefault="00EC4599" w:rsidP="00EC4599">
            <w:pPr>
              <w:ind w:right="-34"/>
              <w:rPr>
                <w:rFonts w:ascii="Times New Roman" w:hAnsi="Times New Roman" w:cs="Times New Roman"/>
                <w:sz w:val="24"/>
                <w:szCs w:val="24"/>
              </w:rPr>
            </w:pPr>
            <w:r>
              <w:rPr>
                <w:rFonts w:ascii="Times New Roman" w:hAnsi="Times New Roman" w:cs="Times New Roman"/>
                <w:sz w:val="24"/>
                <w:szCs w:val="24"/>
              </w:rPr>
              <w:t>Необходимо по состоянию износа</w:t>
            </w:r>
          </w:p>
        </w:tc>
        <w:tc>
          <w:tcPr>
            <w:tcW w:w="1615" w:type="dxa"/>
            <w:vAlign w:val="center"/>
          </w:tcPr>
          <w:p w:rsidR="00EC4599" w:rsidRDefault="00007C92"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1 200</w:t>
            </w:r>
          </w:p>
        </w:tc>
        <w:tc>
          <w:tcPr>
            <w:tcW w:w="1469" w:type="dxa"/>
            <w:vMerge/>
            <w:vAlign w:val="center"/>
          </w:tcPr>
          <w:p w:rsidR="00EC4599" w:rsidRDefault="00EC4599" w:rsidP="00FE7043">
            <w:pPr>
              <w:pStyle w:val="a9"/>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471" w:type="dxa"/>
            <w:gridSpan w:val="4"/>
            <w:vAlign w:val="center"/>
          </w:tcPr>
          <w:p w:rsidR="00B237E5" w:rsidRDefault="00B237E5" w:rsidP="00B237E5">
            <w:pPr>
              <w:pStyle w:val="a9"/>
              <w:ind w:left="0"/>
              <w:contextualSpacing w:val="0"/>
              <w:jc w:val="left"/>
              <w:rPr>
                <w:rFonts w:ascii="Times New Roman" w:eastAsia="Times New Roman" w:hAnsi="Times New Roman" w:cs="Times New Roman"/>
                <w:sz w:val="24"/>
                <w:szCs w:val="24"/>
                <w:lang w:eastAsia="ru-RU"/>
              </w:rPr>
            </w:pPr>
            <w:r>
              <w:rPr>
                <w:rFonts w:ascii="Times New Roman" w:hAnsi="Times New Roman" w:cs="Times New Roman"/>
                <w:color w:val="000000" w:themeColor="text1"/>
                <w:sz w:val="24"/>
                <w:szCs w:val="24"/>
              </w:rPr>
              <w:t xml:space="preserve">Строительство </w:t>
            </w:r>
            <w:r w:rsidRPr="00973944">
              <w:rPr>
                <w:rFonts w:ascii="Times New Roman" w:hAnsi="Times New Roman" w:cs="Times New Roman"/>
                <w:color w:val="000000" w:themeColor="text1"/>
                <w:sz w:val="24"/>
                <w:szCs w:val="24"/>
              </w:rPr>
              <w:t xml:space="preserve">канализационных сетей </w:t>
            </w:r>
            <w:r>
              <w:rPr>
                <w:rFonts w:ascii="Times New Roman" w:hAnsi="Times New Roman" w:cs="Times New Roman"/>
                <w:color w:val="000000" w:themeColor="text1"/>
                <w:sz w:val="24"/>
                <w:szCs w:val="24"/>
              </w:rPr>
              <w:t xml:space="preserve">ливневой </w:t>
            </w:r>
            <w:r w:rsidRPr="00973944">
              <w:rPr>
                <w:rFonts w:ascii="Times New Roman" w:hAnsi="Times New Roman" w:cs="Times New Roman"/>
                <w:color w:val="000000" w:themeColor="text1"/>
                <w:sz w:val="24"/>
                <w:szCs w:val="24"/>
              </w:rPr>
              <w:t>канализации</w:t>
            </w:r>
            <w:r>
              <w:rPr>
                <w:rFonts w:ascii="Times New Roman" w:hAnsi="Times New Roman" w:cs="Times New Roman"/>
                <w:color w:val="000000" w:themeColor="text1"/>
                <w:sz w:val="24"/>
                <w:szCs w:val="24"/>
              </w:rPr>
              <w:t>:</w:t>
            </w:r>
          </w:p>
        </w:tc>
        <w:tc>
          <w:tcPr>
            <w:tcW w:w="1469" w:type="dxa"/>
            <w:vMerge w:val="restart"/>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2022-2030 гг.</w:t>
            </w: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2247" w:type="dxa"/>
            <w:vAlign w:val="center"/>
          </w:tcPr>
          <w:p w:rsidR="00B237E5" w:rsidRDefault="00B237E5" w:rsidP="00B237E5">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пгт. Печенга</w:t>
            </w:r>
          </w:p>
        </w:tc>
        <w:tc>
          <w:tcPr>
            <w:tcW w:w="1719" w:type="dxa"/>
            <w:vAlign w:val="center"/>
          </w:tcPr>
          <w:p w:rsidR="00B237E5" w:rsidRDefault="00B237E5"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B237E5" w:rsidRDefault="00B237E5" w:rsidP="00576E0B">
            <w:pPr>
              <w:pStyle w:val="a9"/>
              <w:ind w:left="0"/>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протяженность 3,4</w:t>
            </w:r>
            <w:r w:rsidRPr="001528E0">
              <w:rPr>
                <w:rFonts w:ascii="Times New Roman" w:hAnsi="Times New Roman" w:cs="Times New Roman"/>
                <w:color w:val="000000" w:themeColor="text1"/>
                <w:sz w:val="24"/>
                <w:szCs w:val="24"/>
              </w:rPr>
              <w:t xml:space="preserve"> км</w:t>
            </w:r>
          </w:p>
        </w:tc>
        <w:tc>
          <w:tcPr>
            <w:tcW w:w="1615" w:type="dxa"/>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2 040</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c>
          <w:tcPr>
            <w:tcW w:w="2247" w:type="dxa"/>
            <w:vAlign w:val="center"/>
          </w:tcPr>
          <w:p w:rsidR="00B237E5" w:rsidRPr="00973944" w:rsidRDefault="00B237E5" w:rsidP="00B237E5">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 Спутник</w:t>
            </w:r>
          </w:p>
        </w:tc>
        <w:tc>
          <w:tcPr>
            <w:tcW w:w="1719" w:type="dxa"/>
            <w:vAlign w:val="center"/>
          </w:tcPr>
          <w:p w:rsidR="00B237E5" w:rsidRDefault="00B237E5"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B237E5" w:rsidRDefault="00B237E5" w:rsidP="00576E0B">
            <w:pPr>
              <w:pStyle w:val="a9"/>
              <w:ind w:left="0"/>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протяженность 0,9</w:t>
            </w:r>
            <w:r w:rsidRPr="001528E0">
              <w:rPr>
                <w:rFonts w:ascii="Times New Roman" w:hAnsi="Times New Roman" w:cs="Times New Roman"/>
                <w:color w:val="000000" w:themeColor="text1"/>
                <w:sz w:val="24"/>
                <w:szCs w:val="24"/>
              </w:rPr>
              <w:t xml:space="preserve"> км</w:t>
            </w:r>
          </w:p>
        </w:tc>
        <w:tc>
          <w:tcPr>
            <w:tcW w:w="1615" w:type="dxa"/>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540</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c>
          <w:tcPr>
            <w:tcW w:w="2247" w:type="dxa"/>
            <w:vAlign w:val="center"/>
          </w:tcPr>
          <w:p w:rsidR="00B237E5" w:rsidRPr="00973944" w:rsidRDefault="00B237E5" w:rsidP="00B237E5">
            <w:pPr>
              <w:pStyle w:val="a9"/>
              <w:ind w:left="0"/>
              <w:contextualSpacing w:val="0"/>
              <w:jc w:val="both"/>
              <w:rPr>
                <w:rFonts w:ascii="Times New Roman" w:hAnsi="Times New Roman" w:cs="Times New Roman"/>
                <w:color w:val="000000" w:themeColor="text1"/>
                <w:sz w:val="24"/>
                <w:szCs w:val="24"/>
              </w:rPr>
            </w:pPr>
            <w:r w:rsidRPr="00973944">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 xml:space="preserve"> </w:t>
            </w:r>
            <w:proofErr w:type="spellStart"/>
            <w:r w:rsidRPr="00973944">
              <w:rPr>
                <w:rFonts w:ascii="Times New Roman" w:hAnsi="Times New Roman" w:cs="Times New Roman"/>
                <w:color w:val="000000" w:themeColor="text1"/>
                <w:sz w:val="24"/>
                <w:szCs w:val="24"/>
              </w:rPr>
              <w:t>Лиинахамари</w:t>
            </w:r>
            <w:proofErr w:type="spellEnd"/>
          </w:p>
        </w:tc>
        <w:tc>
          <w:tcPr>
            <w:tcW w:w="1719" w:type="dxa"/>
            <w:vAlign w:val="center"/>
          </w:tcPr>
          <w:p w:rsidR="00B237E5" w:rsidRDefault="00B237E5"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B237E5" w:rsidRDefault="00B237E5" w:rsidP="00576E0B">
            <w:pPr>
              <w:pStyle w:val="a9"/>
              <w:ind w:left="0"/>
              <w:contextualSpacing w:val="0"/>
              <w:jc w:val="both"/>
              <w:rPr>
                <w:rFonts w:ascii="Times New Roman" w:hAnsi="Times New Roman" w:cs="Times New Roman"/>
                <w:sz w:val="24"/>
                <w:szCs w:val="24"/>
              </w:rPr>
            </w:pPr>
            <w:r>
              <w:rPr>
                <w:rFonts w:ascii="Times New Roman" w:hAnsi="Times New Roman" w:cs="Times New Roman"/>
                <w:color w:val="000000" w:themeColor="text1"/>
                <w:sz w:val="24"/>
                <w:szCs w:val="24"/>
              </w:rPr>
              <w:t>протяженность 2,7</w:t>
            </w:r>
            <w:r w:rsidRPr="001528E0">
              <w:rPr>
                <w:rFonts w:ascii="Times New Roman" w:hAnsi="Times New Roman" w:cs="Times New Roman"/>
                <w:color w:val="000000" w:themeColor="text1"/>
                <w:sz w:val="24"/>
                <w:szCs w:val="24"/>
              </w:rPr>
              <w:t xml:space="preserve"> км</w:t>
            </w:r>
          </w:p>
        </w:tc>
        <w:tc>
          <w:tcPr>
            <w:tcW w:w="1615" w:type="dxa"/>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1 620</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471" w:type="dxa"/>
            <w:gridSpan w:val="4"/>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hAnsi="Times New Roman" w:cs="Times New Roman"/>
                <w:color w:val="000000" w:themeColor="text1"/>
                <w:sz w:val="24"/>
                <w:szCs w:val="24"/>
              </w:rPr>
              <w:t>Строительство</w:t>
            </w:r>
            <w:r w:rsidRPr="00973944">
              <w:rPr>
                <w:rFonts w:ascii="Times New Roman" w:hAnsi="Times New Roman" w:cs="Times New Roman"/>
                <w:color w:val="000000" w:themeColor="text1"/>
                <w:sz w:val="24"/>
                <w:szCs w:val="24"/>
              </w:rPr>
              <w:t xml:space="preserve"> колодцев на </w:t>
            </w:r>
            <w:r>
              <w:rPr>
                <w:rFonts w:ascii="Times New Roman" w:hAnsi="Times New Roman" w:cs="Times New Roman"/>
                <w:color w:val="000000" w:themeColor="text1"/>
                <w:sz w:val="24"/>
                <w:szCs w:val="24"/>
              </w:rPr>
              <w:t>ливневой</w:t>
            </w:r>
            <w:r w:rsidRPr="0097394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Pr="00973944">
              <w:rPr>
                <w:rFonts w:ascii="Times New Roman" w:hAnsi="Times New Roman" w:cs="Times New Roman"/>
                <w:color w:val="000000" w:themeColor="text1"/>
                <w:sz w:val="24"/>
                <w:szCs w:val="24"/>
              </w:rPr>
              <w:t>сети водоотведения</w:t>
            </w:r>
            <w:r>
              <w:rPr>
                <w:rFonts w:ascii="Times New Roman" w:hAnsi="Times New Roman" w:cs="Times New Roman"/>
                <w:color w:val="000000" w:themeColor="text1"/>
                <w:sz w:val="24"/>
                <w:szCs w:val="24"/>
              </w:rPr>
              <w:t>:</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c>
          <w:tcPr>
            <w:tcW w:w="2247" w:type="dxa"/>
            <w:vAlign w:val="center"/>
          </w:tcPr>
          <w:p w:rsidR="00B237E5" w:rsidRDefault="00B237E5" w:rsidP="00B237E5">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пгт. Печенга</w:t>
            </w:r>
          </w:p>
        </w:tc>
        <w:tc>
          <w:tcPr>
            <w:tcW w:w="1719" w:type="dxa"/>
            <w:vAlign w:val="center"/>
          </w:tcPr>
          <w:p w:rsidR="00B237E5" w:rsidRDefault="00B237E5"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B237E5" w:rsidRDefault="00B237E5" w:rsidP="00576E0B">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68 шт.</w:t>
            </w:r>
          </w:p>
        </w:tc>
        <w:tc>
          <w:tcPr>
            <w:tcW w:w="1615" w:type="dxa"/>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1 630</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2247" w:type="dxa"/>
            <w:vAlign w:val="center"/>
          </w:tcPr>
          <w:p w:rsidR="00B237E5" w:rsidRPr="00973944" w:rsidRDefault="00B237E5" w:rsidP="00B237E5">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 Спутник</w:t>
            </w:r>
          </w:p>
        </w:tc>
        <w:tc>
          <w:tcPr>
            <w:tcW w:w="1719" w:type="dxa"/>
            <w:vAlign w:val="center"/>
          </w:tcPr>
          <w:p w:rsidR="00B237E5" w:rsidRDefault="00B237E5"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B237E5" w:rsidRDefault="00B237E5" w:rsidP="00576E0B">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18 шт.</w:t>
            </w:r>
          </w:p>
        </w:tc>
        <w:tc>
          <w:tcPr>
            <w:tcW w:w="1615" w:type="dxa"/>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430</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tc>
        <w:tc>
          <w:tcPr>
            <w:tcW w:w="2247" w:type="dxa"/>
            <w:vAlign w:val="center"/>
          </w:tcPr>
          <w:p w:rsidR="00B237E5" w:rsidRPr="00973944" w:rsidRDefault="00B237E5" w:rsidP="00B237E5">
            <w:pPr>
              <w:pStyle w:val="a9"/>
              <w:ind w:left="0"/>
              <w:contextualSpacing w:val="0"/>
              <w:jc w:val="both"/>
              <w:rPr>
                <w:rFonts w:ascii="Times New Roman" w:hAnsi="Times New Roman" w:cs="Times New Roman"/>
                <w:color w:val="000000" w:themeColor="text1"/>
                <w:sz w:val="24"/>
                <w:szCs w:val="24"/>
              </w:rPr>
            </w:pPr>
            <w:r w:rsidRPr="00973944">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 xml:space="preserve"> </w:t>
            </w:r>
            <w:proofErr w:type="spellStart"/>
            <w:r w:rsidRPr="00973944">
              <w:rPr>
                <w:rFonts w:ascii="Times New Roman" w:hAnsi="Times New Roman" w:cs="Times New Roman"/>
                <w:color w:val="000000" w:themeColor="text1"/>
                <w:sz w:val="24"/>
                <w:szCs w:val="24"/>
              </w:rPr>
              <w:t>Лиинахамари</w:t>
            </w:r>
            <w:proofErr w:type="spellEnd"/>
          </w:p>
        </w:tc>
        <w:tc>
          <w:tcPr>
            <w:tcW w:w="1719" w:type="dxa"/>
            <w:vAlign w:val="center"/>
          </w:tcPr>
          <w:p w:rsidR="00B237E5" w:rsidRDefault="00B237E5"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B237E5" w:rsidRDefault="00B237E5" w:rsidP="00576E0B">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54 шт.</w:t>
            </w:r>
          </w:p>
        </w:tc>
        <w:tc>
          <w:tcPr>
            <w:tcW w:w="1615" w:type="dxa"/>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1 300</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471" w:type="dxa"/>
            <w:gridSpan w:val="4"/>
            <w:vAlign w:val="center"/>
          </w:tcPr>
          <w:p w:rsidR="00B237E5" w:rsidRDefault="00B237E5" w:rsidP="00B237E5">
            <w:pPr>
              <w:pStyle w:val="a9"/>
              <w:ind w:left="0"/>
              <w:contextualSpacing w:val="0"/>
              <w:jc w:val="left"/>
              <w:rPr>
                <w:rFonts w:ascii="Times New Roman" w:eastAsia="Times New Roman" w:hAnsi="Times New Roman" w:cs="Times New Roman"/>
                <w:sz w:val="24"/>
                <w:szCs w:val="24"/>
                <w:lang w:eastAsia="ru-RU"/>
              </w:rPr>
            </w:pPr>
            <w:r>
              <w:rPr>
                <w:rFonts w:ascii="Times New Roman" w:hAnsi="Times New Roman" w:cs="Times New Roman"/>
                <w:color w:val="000000" w:themeColor="text1"/>
                <w:sz w:val="24"/>
                <w:szCs w:val="24"/>
              </w:rPr>
              <w:t xml:space="preserve">Строительство </w:t>
            </w:r>
            <w:r w:rsidRPr="00201BF6">
              <w:rPr>
                <w:rFonts w:ascii="Times New Roman" w:hAnsi="Times New Roman" w:cs="Times New Roman"/>
                <w:color w:val="000000" w:themeColor="text1"/>
                <w:sz w:val="24"/>
                <w:szCs w:val="24"/>
              </w:rPr>
              <w:t>очистных сооружений</w:t>
            </w:r>
            <w:r>
              <w:rPr>
                <w:rFonts w:ascii="Times New Roman" w:hAnsi="Times New Roman" w:cs="Times New Roman"/>
                <w:color w:val="000000" w:themeColor="text1"/>
                <w:sz w:val="24"/>
                <w:szCs w:val="24"/>
              </w:rPr>
              <w:t xml:space="preserve"> ливневого стока:</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2247" w:type="dxa"/>
            <w:vAlign w:val="center"/>
          </w:tcPr>
          <w:p w:rsidR="00B237E5" w:rsidRDefault="00B237E5" w:rsidP="00B237E5">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пгт. Печенга</w:t>
            </w:r>
          </w:p>
        </w:tc>
        <w:tc>
          <w:tcPr>
            <w:tcW w:w="1719" w:type="dxa"/>
            <w:vAlign w:val="center"/>
          </w:tcPr>
          <w:p w:rsidR="00B237E5" w:rsidRDefault="00B237E5"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B237E5" w:rsidRDefault="00B237E5" w:rsidP="00576E0B">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2 шт. </w:t>
            </w:r>
          </w:p>
        </w:tc>
        <w:tc>
          <w:tcPr>
            <w:tcW w:w="1615" w:type="dxa"/>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11 520</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11.2</w:t>
            </w:r>
          </w:p>
        </w:tc>
        <w:tc>
          <w:tcPr>
            <w:tcW w:w="2247" w:type="dxa"/>
            <w:vAlign w:val="center"/>
          </w:tcPr>
          <w:p w:rsidR="00B237E5" w:rsidRPr="00973944" w:rsidRDefault="00B237E5" w:rsidP="00B237E5">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 Спутник</w:t>
            </w:r>
          </w:p>
        </w:tc>
        <w:tc>
          <w:tcPr>
            <w:tcW w:w="1719" w:type="dxa"/>
            <w:vAlign w:val="center"/>
          </w:tcPr>
          <w:p w:rsidR="00B237E5" w:rsidRDefault="00B237E5"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B237E5" w:rsidRDefault="00B237E5" w:rsidP="00576E0B">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1 шт.</w:t>
            </w:r>
          </w:p>
        </w:tc>
        <w:tc>
          <w:tcPr>
            <w:tcW w:w="1615" w:type="dxa"/>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1 320</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B237E5" w:rsidTr="00AD28B1">
        <w:tc>
          <w:tcPr>
            <w:tcW w:w="631" w:type="dxa"/>
            <w:vAlign w:val="center"/>
          </w:tcPr>
          <w:p w:rsidR="00B237E5" w:rsidRDefault="00B237E5"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w:t>
            </w:r>
          </w:p>
        </w:tc>
        <w:tc>
          <w:tcPr>
            <w:tcW w:w="2247" w:type="dxa"/>
            <w:vAlign w:val="center"/>
          </w:tcPr>
          <w:p w:rsidR="00B237E5" w:rsidRPr="00973944" w:rsidRDefault="00B237E5" w:rsidP="00B237E5">
            <w:pPr>
              <w:pStyle w:val="a9"/>
              <w:ind w:left="0"/>
              <w:contextualSpacing w:val="0"/>
              <w:jc w:val="both"/>
              <w:rPr>
                <w:rFonts w:ascii="Times New Roman" w:hAnsi="Times New Roman" w:cs="Times New Roman"/>
                <w:color w:val="000000" w:themeColor="text1"/>
                <w:sz w:val="24"/>
                <w:szCs w:val="24"/>
              </w:rPr>
            </w:pPr>
            <w:r w:rsidRPr="00973944">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rPr>
              <w:t xml:space="preserve"> </w:t>
            </w:r>
            <w:proofErr w:type="spellStart"/>
            <w:r w:rsidRPr="00973944">
              <w:rPr>
                <w:rFonts w:ascii="Times New Roman" w:hAnsi="Times New Roman" w:cs="Times New Roman"/>
                <w:color w:val="000000" w:themeColor="text1"/>
                <w:sz w:val="24"/>
                <w:szCs w:val="24"/>
              </w:rPr>
              <w:t>Лиинахамари</w:t>
            </w:r>
            <w:proofErr w:type="spellEnd"/>
          </w:p>
        </w:tc>
        <w:tc>
          <w:tcPr>
            <w:tcW w:w="1719" w:type="dxa"/>
            <w:vAlign w:val="center"/>
          </w:tcPr>
          <w:p w:rsidR="00B237E5" w:rsidRDefault="00B237E5"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B237E5" w:rsidRDefault="00B237E5" w:rsidP="00576E0B">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1 шт.</w:t>
            </w:r>
          </w:p>
        </w:tc>
        <w:tc>
          <w:tcPr>
            <w:tcW w:w="1615" w:type="dxa"/>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3 960</w:t>
            </w:r>
          </w:p>
        </w:tc>
        <w:tc>
          <w:tcPr>
            <w:tcW w:w="1469" w:type="dxa"/>
            <w:vMerge/>
            <w:vAlign w:val="center"/>
          </w:tcPr>
          <w:p w:rsidR="00B237E5" w:rsidRDefault="00B237E5" w:rsidP="00FE7043">
            <w:pPr>
              <w:pStyle w:val="a9"/>
              <w:ind w:left="0"/>
              <w:contextualSpacing w:val="0"/>
              <w:rPr>
                <w:rFonts w:ascii="Times New Roman" w:eastAsia="Times New Roman" w:hAnsi="Times New Roman" w:cs="Times New Roman"/>
                <w:sz w:val="24"/>
                <w:szCs w:val="24"/>
                <w:lang w:eastAsia="ru-RU"/>
              </w:rPr>
            </w:pPr>
          </w:p>
        </w:tc>
      </w:tr>
      <w:tr w:rsidR="00CC50E6" w:rsidTr="00AD28B1">
        <w:tc>
          <w:tcPr>
            <w:tcW w:w="631" w:type="dxa"/>
            <w:vAlign w:val="center"/>
          </w:tcPr>
          <w:p w:rsidR="00CC50E6" w:rsidRDefault="00CC50E6"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247" w:type="dxa"/>
            <w:vAlign w:val="center"/>
          </w:tcPr>
          <w:p w:rsidR="00CC50E6" w:rsidRDefault="00CC50E6" w:rsidP="00FE7043">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Строительство новых сетей водоотведения</w:t>
            </w:r>
          </w:p>
        </w:tc>
        <w:tc>
          <w:tcPr>
            <w:tcW w:w="1719" w:type="dxa"/>
            <w:vAlign w:val="center"/>
          </w:tcPr>
          <w:p w:rsidR="00CC50E6" w:rsidRDefault="00CC50E6"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CC50E6" w:rsidRDefault="00CC50E6" w:rsidP="00576E0B">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4 км.</w:t>
            </w:r>
          </w:p>
        </w:tc>
        <w:tc>
          <w:tcPr>
            <w:tcW w:w="1615" w:type="dxa"/>
            <w:vAlign w:val="center"/>
          </w:tcPr>
          <w:p w:rsidR="00CC50E6"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rPr>
              <w:t>2 400</w:t>
            </w:r>
          </w:p>
        </w:tc>
        <w:tc>
          <w:tcPr>
            <w:tcW w:w="1469" w:type="dxa"/>
            <w:vMerge/>
            <w:vAlign w:val="center"/>
          </w:tcPr>
          <w:p w:rsidR="00CC50E6" w:rsidRDefault="00CC50E6" w:rsidP="00FE7043">
            <w:pPr>
              <w:pStyle w:val="a9"/>
              <w:ind w:left="0"/>
              <w:contextualSpacing w:val="0"/>
              <w:rPr>
                <w:rFonts w:ascii="Times New Roman" w:eastAsia="Times New Roman" w:hAnsi="Times New Roman" w:cs="Times New Roman"/>
                <w:sz w:val="24"/>
                <w:szCs w:val="24"/>
                <w:lang w:eastAsia="ru-RU"/>
              </w:rPr>
            </w:pPr>
          </w:p>
        </w:tc>
      </w:tr>
      <w:tr w:rsidR="00CC50E6" w:rsidTr="00AD28B1">
        <w:tc>
          <w:tcPr>
            <w:tcW w:w="631" w:type="dxa"/>
            <w:vAlign w:val="center"/>
          </w:tcPr>
          <w:p w:rsidR="00CC50E6" w:rsidRDefault="00CC50E6" w:rsidP="00FE7043">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247" w:type="dxa"/>
            <w:vAlign w:val="center"/>
          </w:tcPr>
          <w:p w:rsidR="00CC50E6" w:rsidRDefault="00CC50E6" w:rsidP="00FE7043">
            <w:pPr>
              <w:pStyle w:val="a9"/>
              <w:ind w:left="0"/>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Строительство новых  </w:t>
            </w:r>
            <w:r w:rsidRPr="00806253">
              <w:rPr>
                <w:rFonts w:ascii="Times New Roman" w:hAnsi="Times New Roman" w:cs="Times New Roman"/>
                <w:color w:val="000000" w:themeColor="text1"/>
                <w:sz w:val="24"/>
                <w:szCs w:val="24"/>
              </w:rPr>
              <w:t xml:space="preserve"> колодцев на сети</w:t>
            </w:r>
            <w:r>
              <w:rPr>
                <w:rFonts w:ascii="Times New Roman" w:hAnsi="Times New Roman" w:cs="Times New Roman"/>
                <w:color w:val="000000" w:themeColor="text1"/>
                <w:sz w:val="24"/>
                <w:szCs w:val="24"/>
              </w:rPr>
              <w:t xml:space="preserve"> водоотведения</w:t>
            </w:r>
          </w:p>
        </w:tc>
        <w:tc>
          <w:tcPr>
            <w:tcW w:w="1719" w:type="dxa"/>
            <w:vAlign w:val="center"/>
          </w:tcPr>
          <w:p w:rsidR="00CC50E6" w:rsidRDefault="00CC50E6" w:rsidP="00FE7043">
            <w:pPr>
              <w:pStyle w:val="a9"/>
              <w:ind w:left="0"/>
              <w:contextualSpacing w:val="0"/>
              <w:jc w:val="both"/>
              <w:rPr>
                <w:rFonts w:ascii="Times New Roman" w:eastAsia="Times New Roman" w:hAnsi="Times New Roman" w:cs="Times New Roman"/>
                <w:sz w:val="24"/>
                <w:szCs w:val="24"/>
                <w:lang w:eastAsia="ru-RU"/>
              </w:rPr>
            </w:pPr>
          </w:p>
        </w:tc>
        <w:tc>
          <w:tcPr>
            <w:tcW w:w="1890" w:type="dxa"/>
            <w:vAlign w:val="center"/>
          </w:tcPr>
          <w:p w:rsidR="00CC50E6" w:rsidRDefault="00CC50E6" w:rsidP="00576E0B">
            <w:pPr>
              <w:pStyle w:val="a9"/>
              <w:ind w:left="0"/>
              <w:contextualSpacing w:val="0"/>
              <w:jc w:val="both"/>
              <w:rPr>
                <w:rFonts w:ascii="Times New Roman" w:hAnsi="Times New Roman" w:cs="Times New Roman"/>
                <w:sz w:val="24"/>
                <w:szCs w:val="24"/>
              </w:rPr>
            </w:pPr>
            <w:r>
              <w:rPr>
                <w:rFonts w:ascii="Times New Roman" w:hAnsi="Times New Roman" w:cs="Times New Roman"/>
                <w:sz w:val="24"/>
                <w:szCs w:val="24"/>
              </w:rPr>
              <w:t>80 шт.</w:t>
            </w:r>
          </w:p>
        </w:tc>
        <w:tc>
          <w:tcPr>
            <w:tcW w:w="1615" w:type="dxa"/>
            <w:vAlign w:val="center"/>
          </w:tcPr>
          <w:p w:rsidR="00CC50E6" w:rsidRDefault="00B237E5" w:rsidP="00FE7043">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rPr>
              <w:t>1 920</w:t>
            </w:r>
          </w:p>
        </w:tc>
        <w:tc>
          <w:tcPr>
            <w:tcW w:w="1469" w:type="dxa"/>
            <w:vMerge/>
            <w:vAlign w:val="center"/>
          </w:tcPr>
          <w:p w:rsidR="00CC50E6" w:rsidRDefault="00CC50E6" w:rsidP="00FE7043">
            <w:pPr>
              <w:pStyle w:val="a9"/>
              <w:ind w:left="0"/>
              <w:contextualSpacing w:val="0"/>
              <w:rPr>
                <w:rFonts w:ascii="Times New Roman" w:eastAsia="Times New Roman" w:hAnsi="Times New Roman" w:cs="Times New Roman"/>
                <w:sz w:val="24"/>
                <w:szCs w:val="24"/>
                <w:lang w:eastAsia="ru-RU"/>
              </w:rPr>
            </w:pPr>
          </w:p>
        </w:tc>
      </w:tr>
    </w:tbl>
    <w:p w:rsidR="00FE7043" w:rsidRPr="003D1544" w:rsidRDefault="00FE7043" w:rsidP="004F300D">
      <w:pPr>
        <w:jc w:val="both"/>
        <w:rPr>
          <w:highlight w:val="yellow"/>
        </w:rPr>
      </w:pPr>
    </w:p>
    <w:p w:rsidR="004F300D" w:rsidRPr="003E7F98" w:rsidRDefault="004F300D" w:rsidP="00921B60">
      <w:pPr>
        <w:pStyle w:val="20"/>
        <w:numPr>
          <w:ilvl w:val="1"/>
          <w:numId w:val="16"/>
        </w:numPr>
        <w:tabs>
          <w:tab w:val="left" w:pos="1134"/>
        </w:tabs>
        <w:spacing w:before="0" w:after="0"/>
        <w:ind w:left="924" w:hanging="357"/>
        <w:jc w:val="both"/>
      </w:pPr>
      <w:bookmarkStart w:id="111" w:name="_Toc417481112"/>
      <w:r w:rsidRPr="003E7F98">
        <w:t>Система теплоснабжения</w:t>
      </w:r>
      <w:bookmarkEnd w:id="111"/>
    </w:p>
    <w:p w:rsidR="004F300D" w:rsidRDefault="004F300D" w:rsidP="00243191">
      <w:pPr>
        <w:spacing w:line="360" w:lineRule="auto"/>
        <w:ind w:firstLine="567"/>
        <w:jc w:val="both"/>
        <w:rPr>
          <w:rFonts w:ascii="TimesNewRomanPSMT" w:hAnsi="TimesNewRomanPSMT" w:cs="TimesNewRomanPSMT"/>
          <w:sz w:val="24"/>
          <w:szCs w:val="24"/>
        </w:rPr>
      </w:pPr>
      <w:r w:rsidRPr="00900D63">
        <w:rPr>
          <w:rFonts w:ascii="TimesNewRomanPSMT" w:hAnsi="TimesNewRomanPSMT" w:cs="TimesNewRomanPSMT"/>
          <w:sz w:val="24"/>
          <w:szCs w:val="24"/>
        </w:rPr>
        <w:t>План капитальных вложений в систему теплоснабжения в прогнозных ценах</w:t>
      </w:r>
      <w:r w:rsidR="00243191" w:rsidRPr="00900D63">
        <w:rPr>
          <w:rFonts w:ascii="TimesNewRomanPSMT" w:hAnsi="TimesNewRomanPSMT" w:cs="TimesNewRomanPSMT"/>
          <w:sz w:val="24"/>
          <w:szCs w:val="24"/>
        </w:rPr>
        <w:t xml:space="preserve"> с НДС представлен в таблице 5.4</w:t>
      </w:r>
      <w:r w:rsidRPr="00900D63">
        <w:rPr>
          <w:rFonts w:ascii="TimesNewRomanPSMT" w:hAnsi="TimesNewRomanPSMT" w:cs="TimesNewRomanPSMT"/>
          <w:sz w:val="24"/>
          <w:szCs w:val="24"/>
        </w:rPr>
        <w:t>.</w:t>
      </w:r>
      <w:r w:rsidR="00243191" w:rsidRPr="00900D63">
        <w:rPr>
          <w:rFonts w:ascii="TimesNewRomanPSMT" w:hAnsi="TimesNewRomanPSMT" w:cs="TimesNewRomanPSMT"/>
          <w:sz w:val="24"/>
          <w:szCs w:val="24"/>
        </w:rPr>
        <w:t>1.</w:t>
      </w:r>
    </w:p>
    <w:p w:rsidR="00D82BEB" w:rsidRPr="00D82BEB" w:rsidRDefault="00D82BEB" w:rsidP="00243191">
      <w:pPr>
        <w:spacing w:line="360" w:lineRule="auto"/>
        <w:ind w:firstLine="567"/>
        <w:jc w:val="both"/>
        <w:rPr>
          <w:rFonts w:ascii="TimesNewRomanPSMT" w:hAnsi="TimesNewRomanPSMT" w:cs="TimesNewRomanPSMT"/>
          <w:sz w:val="24"/>
          <w:szCs w:val="24"/>
        </w:rPr>
      </w:pPr>
      <w:r w:rsidRPr="00D82BEB">
        <w:rPr>
          <w:rFonts w:ascii="TimesNewRomanPSMT" w:hAnsi="TimesNewRomanPSMT" w:cs="TimesNewRomanPSMT"/>
          <w:b/>
          <w:sz w:val="24"/>
          <w:szCs w:val="24"/>
        </w:rPr>
        <w:lastRenderedPageBreak/>
        <w:t>Таблица 5.4.1 Инвестиционные проекты в системе теплоснабжения</w:t>
      </w:r>
    </w:p>
    <w:tbl>
      <w:tblPr>
        <w:tblStyle w:val="TableGridReport3"/>
        <w:tblW w:w="9823" w:type="dxa"/>
        <w:tblLayout w:type="fixed"/>
        <w:tblLook w:val="04A0" w:firstRow="1" w:lastRow="0" w:firstColumn="1" w:lastColumn="0" w:noHBand="0" w:noVBand="1"/>
      </w:tblPr>
      <w:tblGrid>
        <w:gridCol w:w="534"/>
        <w:gridCol w:w="2409"/>
        <w:gridCol w:w="2127"/>
        <w:gridCol w:w="1701"/>
        <w:gridCol w:w="1571"/>
        <w:gridCol w:w="1481"/>
      </w:tblGrid>
      <w:tr w:rsidR="00A5778C" w:rsidRPr="00A5778C" w:rsidTr="00A5778C">
        <w:tc>
          <w:tcPr>
            <w:tcW w:w="534" w:type="dxa"/>
          </w:tcPr>
          <w:p w:rsidR="00A5778C" w:rsidRPr="00A5778C" w:rsidRDefault="00A5778C" w:rsidP="00A5778C">
            <w:pPr>
              <w:rPr>
                <w:rFonts w:ascii="Times New Roman" w:eastAsia="Times New Roman" w:hAnsi="Times New Roman"/>
                <w:b/>
                <w:sz w:val="24"/>
                <w:szCs w:val="24"/>
              </w:rPr>
            </w:pPr>
            <w:r w:rsidRPr="00A5778C">
              <w:rPr>
                <w:rFonts w:ascii="Times New Roman" w:eastAsia="Times New Roman" w:hAnsi="Times New Roman"/>
                <w:b/>
                <w:sz w:val="24"/>
                <w:szCs w:val="24"/>
              </w:rPr>
              <w:t>№ п/п</w:t>
            </w:r>
          </w:p>
        </w:tc>
        <w:tc>
          <w:tcPr>
            <w:tcW w:w="2409" w:type="dxa"/>
            <w:vAlign w:val="center"/>
          </w:tcPr>
          <w:p w:rsidR="00A5778C" w:rsidRPr="00A5778C" w:rsidRDefault="00A5778C" w:rsidP="00A5778C">
            <w:pPr>
              <w:rPr>
                <w:rFonts w:ascii="Times New Roman" w:eastAsia="Times New Roman" w:hAnsi="Times New Roman"/>
                <w:b/>
                <w:sz w:val="24"/>
                <w:szCs w:val="24"/>
              </w:rPr>
            </w:pPr>
            <w:r w:rsidRPr="00A5778C">
              <w:rPr>
                <w:rFonts w:ascii="Times New Roman" w:eastAsia="Times New Roman" w:hAnsi="Times New Roman"/>
                <w:b/>
                <w:sz w:val="24"/>
                <w:szCs w:val="24"/>
              </w:rPr>
              <w:t>Наименование мероприятия</w:t>
            </w:r>
          </w:p>
        </w:tc>
        <w:tc>
          <w:tcPr>
            <w:tcW w:w="2127" w:type="dxa"/>
            <w:vAlign w:val="center"/>
          </w:tcPr>
          <w:p w:rsidR="00A5778C" w:rsidRPr="00A5778C" w:rsidRDefault="00A5778C" w:rsidP="00A5778C">
            <w:pPr>
              <w:rPr>
                <w:rFonts w:ascii="Times New Roman" w:eastAsia="Times New Roman" w:hAnsi="Times New Roman"/>
                <w:b/>
                <w:sz w:val="24"/>
                <w:szCs w:val="24"/>
              </w:rPr>
            </w:pPr>
            <w:r w:rsidRPr="00A5778C">
              <w:rPr>
                <w:rFonts w:ascii="Times New Roman" w:eastAsia="Times New Roman" w:hAnsi="Times New Roman"/>
                <w:b/>
                <w:sz w:val="24"/>
                <w:szCs w:val="24"/>
              </w:rPr>
              <w:t>Цель проекта</w:t>
            </w:r>
          </w:p>
        </w:tc>
        <w:tc>
          <w:tcPr>
            <w:tcW w:w="1701" w:type="dxa"/>
          </w:tcPr>
          <w:p w:rsidR="00A5778C" w:rsidRPr="00A5778C" w:rsidRDefault="00A5778C" w:rsidP="00A5778C">
            <w:pPr>
              <w:rPr>
                <w:rFonts w:ascii="Times New Roman" w:eastAsia="Times New Roman" w:hAnsi="Times New Roman"/>
                <w:b/>
                <w:sz w:val="24"/>
                <w:szCs w:val="24"/>
              </w:rPr>
            </w:pPr>
            <w:r w:rsidRPr="00A5778C">
              <w:rPr>
                <w:rFonts w:ascii="Times New Roman" w:eastAsia="Times New Roman" w:hAnsi="Times New Roman"/>
                <w:b/>
                <w:sz w:val="24"/>
                <w:szCs w:val="24"/>
              </w:rPr>
              <w:t>Технические параметры проекта</w:t>
            </w:r>
          </w:p>
        </w:tc>
        <w:tc>
          <w:tcPr>
            <w:tcW w:w="1571" w:type="dxa"/>
            <w:vAlign w:val="center"/>
          </w:tcPr>
          <w:p w:rsidR="00A5778C" w:rsidRPr="00A5778C" w:rsidRDefault="00A5778C" w:rsidP="00A5778C">
            <w:pPr>
              <w:rPr>
                <w:rFonts w:ascii="Times New Roman" w:eastAsia="Times New Roman" w:hAnsi="Times New Roman"/>
                <w:b/>
                <w:sz w:val="24"/>
                <w:szCs w:val="24"/>
              </w:rPr>
            </w:pPr>
            <w:r w:rsidRPr="00A5778C">
              <w:rPr>
                <w:rFonts w:ascii="Times New Roman" w:eastAsia="Times New Roman" w:hAnsi="Times New Roman"/>
                <w:b/>
                <w:sz w:val="24"/>
                <w:szCs w:val="24"/>
              </w:rPr>
              <w:t>Капитальные затраты, тыс. руб.</w:t>
            </w:r>
          </w:p>
        </w:tc>
        <w:tc>
          <w:tcPr>
            <w:tcW w:w="1481" w:type="dxa"/>
            <w:vAlign w:val="center"/>
          </w:tcPr>
          <w:p w:rsidR="00A5778C" w:rsidRPr="00A5778C" w:rsidRDefault="00A5778C" w:rsidP="00A5778C">
            <w:pPr>
              <w:rPr>
                <w:rFonts w:ascii="Times New Roman" w:eastAsia="Times New Roman" w:hAnsi="Times New Roman"/>
                <w:b/>
                <w:sz w:val="24"/>
                <w:szCs w:val="24"/>
              </w:rPr>
            </w:pPr>
            <w:r w:rsidRPr="00A5778C">
              <w:rPr>
                <w:rFonts w:ascii="Times New Roman" w:eastAsia="Times New Roman" w:hAnsi="Times New Roman"/>
                <w:b/>
                <w:sz w:val="24"/>
                <w:szCs w:val="24"/>
              </w:rPr>
              <w:t>Срок реализации</w:t>
            </w:r>
          </w:p>
        </w:tc>
      </w:tr>
      <w:tr w:rsidR="00A5778C" w:rsidRPr="00A5778C" w:rsidTr="00A5778C">
        <w:trPr>
          <w:trHeight w:val="1028"/>
        </w:trPr>
        <w:tc>
          <w:tcPr>
            <w:tcW w:w="534" w:type="dxa"/>
            <w:vAlign w:val="center"/>
          </w:tcPr>
          <w:p w:rsidR="00A5778C" w:rsidRPr="00A5778C" w:rsidRDefault="00A5778C" w:rsidP="00A5778C">
            <w:pPr>
              <w:spacing w:line="360" w:lineRule="auto"/>
              <w:rPr>
                <w:rFonts w:ascii="Times New Roman" w:eastAsia="Times New Roman" w:hAnsi="Times New Roman"/>
                <w:sz w:val="24"/>
                <w:szCs w:val="24"/>
              </w:rPr>
            </w:pPr>
            <w:r w:rsidRPr="00A5778C">
              <w:rPr>
                <w:rFonts w:ascii="Times New Roman" w:eastAsia="Times New Roman" w:hAnsi="Times New Roman"/>
                <w:sz w:val="24"/>
                <w:szCs w:val="24"/>
              </w:rPr>
              <w:t>1</w:t>
            </w:r>
          </w:p>
        </w:tc>
        <w:tc>
          <w:tcPr>
            <w:tcW w:w="2409" w:type="dxa"/>
            <w:vAlign w:val="center"/>
          </w:tcPr>
          <w:p w:rsidR="00A5778C" w:rsidRPr="00A5778C" w:rsidRDefault="00A5778C" w:rsidP="00A5778C">
            <w:pPr>
              <w:jc w:val="both"/>
              <w:rPr>
                <w:rFonts w:ascii="Times New Roman" w:eastAsia="Times New Roman" w:hAnsi="Times New Roman"/>
                <w:sz w:val="24"/>
                <w:szCs w:val="24"/>
              </w:rPr>
            </w:pPr>
            <w:r w:rsidRPr="00A5778C">
              <w:rPr>
                <w:rFonts w:ascii="Times New Roman" w:hAnsi="Times New Roman"/>
                <w:sz w:val="24"/>
                <w:szCs w:val="24"/>
              </w:rPr>
              <w:t>Установка узла учета тепловой энергии в котельной № 3</w:t>
            </w:r>
          </w:p>
        </w:tc>
        <w:tc>
          <w:tcPr>
            <w:tcW w:w="2127" w:type="dxa"/>
            <w:vAlign w:val="center"/>
          </w:tcPr>
          <w:p w:rsidR="00A5778C" w:rsidRPr="00A5778C" w:rsidRDefault="00A5778C" w:rsidP="00A5778C">
            <w:pPr>
              <w:jc w:val="both"/>
              <w:rPr>
                <w:rFonts w:ascii="Times New Roman" w:eastAsia="Times New Roman" w:hAnsi="Times New Roman"/>
                <w:sz w:val="24"/>
                <w:szCs w:val="24"/>
              </w:rPr>
            </w:pPr>
            <w:r w:rsidRPr="00A5778C">
              <w:rPr>
                <w:rFonts w:ascii="Times New Roman" w:eastAsia="Times New Roman" w:hAnsi="Times New Roman"/>
                <w:sz w:val="24"/>
                <w:szCs w:val="24"/>
              </w:rPr>
              <w:t>Учет фактически вырабатываемой тепловой энергии источником</w:t>
            </w:r>
          </w:p>
        </w:tc>
        <w:tc>
          <w:tcPr>
            <w:tcW w:w="1701" w:type="dxa"/>
            <w:vAlign w:val="center"/>
          </w:tcPr>
          <w:p w:rsidR="00A5778C" w:rsidRPr="00A5778C" w:rsidRDefault="00A5778C" w:rsidP="00A5778C">
            <w:pPr>
              <w:jc w:val="both"/>
              <w:rPr>
                <w:rFonts w:ascii="Times New Roman" w:eastAsia="Times New Roman" w:hAnsi="Times New Roman"/>
                <w:sz w:val="24"/>
                <w:szCs w:val="24"/>
              </w:rPr>
            </w:pPr>
          </w:p>
        </w:tc>
        <w:tc>
          <w:tcPr>
            <w:tcW w:w="1571" w:type="dxa"/>
            <w:vAlign w:val="center"/>
          </w:tcPr>
          <w:p w:rsidR="00A5778C" w:rsidRPr="00A5778C" w:rsidRDefault="00A5778C" w:rsidP="00A5778C">
            <w:pPr>
              <w:spacing w:line="360" w:lineRule="auto"/>
              <w:rPr>
                <w:rFonts w:ascii="Times New Roman" w:eastAsia="Times New Roman" w:hAnsi="Times New Roman"/>
                <w:sz w:val="24"/>
                <w:szCs w:val="24"/>
              </w:rPr>
            </w:pPr>
            <w:r w:rsidRPr="00A5778C">
              <w:rPr>
                <w:rFonts w:ascii="Times New Roman" w:hAnsi="Times New Roman"/>
                <w:sz w:val="24"/>
                <w:szCs w:val="24"/>
              </w:rPr>
              <w:t>500</w:t>
            </w:r>
          </w:p>
        </w:tc>
        <w:tc>
          <w:tcPr>
            <w:tcW w:w="1481" w:type="dxa"/>
            <w:vMerge w:val="restart"/>
            <w:vAlign w:val="center"/>
          </w:tcPr>
          <w:p w:rsidR="00A5778C" w:rsidRPr="00A5778C" w:rsidRDefault="00A5778C" w:rsidP="00A5778C">
            <w:pPr>
              <w:spacing w:line="360" w:lineRule="auto"/>
              <w:rPr>
                <w:rFonts w:ascii="Times New Roman" w:eastAsia="Times New Roman" w:hAnsi="Times New Roman"/>
                <w:sz w:val="24"/>
                <w:szCs w:val="24"/>
              </w:rPr>
            </w:pPr>
            <w:r w:rsidRPr="00A5778C">
              <w:rPr>
                <w:rFonts w:ascii="Times New Roman" w:eastAsia="Times New Roman" w:hAnsi="Times New Roman"/>
                <w:sz w:val="24"/>
                <w:szCs w:val="24"/>
              </w:rPr>
              <w:t>2015 – 2018 гг.</w:t>
            </w:r>
          </w:p>
        </w:tc>
      </w:tr>
      <w:tr w:rsidR="00A5778C" w:rsidRPr="00A5778C" w:rsidTr="00A5778C">
        <w:tc>
          <w:tcPr>
            <w:tcW w:w="534" w:type="dxa"/>
            <w:vAlign w:val="center"/>
          </w:tcPr>
          <w:p w:rsidR="00A5778C" w:rsidRPr="00A5778C" w:rsidRDefault="00A5778C" w:rsidP="00A5778C">
            <w:pPr>
              <w:spacing w:line="360" w:lineRule="auto"/>
              <w:rPr>
                <w:rFonts w:ascii="Times New Roman" w:eastAsia="Times New Roman" w:hAnsi="Times New Roman"/>
                <w:sz w:val="24"/>
                <w:szCs w:val="24"/>
              </w:rPr>
            </w:pPr>
            <w:r w:rsidRPr="00A5778C">
              <w:rPr>
                <w:rFonts w:ascii="Times New Roman" w:eastAsia="Times New Roman" w:hAnsi="Times New Roman"/>
                <w:sz w:val="24"/>
                <w:szCs w:val="24"/>
              </w:rPr>
              <w:t>2</w:t>
            </w:r>
          </w:p>
        </w:tc>
        <w:tc>
          <w:tcPr>
            <w:tcW w:w="2409" w:type="dxa"/>
            <w:vAlign w:val="center"/>
          </w:tcPr>
          <w:p w:rsidR="00A5778C" w:rsidRPr="00A5778C" w:rsidRDefault="00A5778C" w:rsidP="00A5778C">
            <w:pPr>
              <w:jc w:val="both"/>
              <w:rPr>
                <w:rFonts w:ascii="Times New Roman" w:eastAsia="Times New Roman" w:hAnsi="Times New Roman"/>
                <w:sz w:val="24"/>
                <w:szCs w:val="24"/>
              </w:rPr>
            </w:pPr>
            <w:r w:rsidRPr="00A5778C">
              <w:rPr>
                <w:rFonts w:ascii="Times New Roman" w:hAnsi="Times New Roman"/>
                <w:sz w:val="24"/>
                <w:szCs w:val="24"/>
              </w:rPr>
              <w:t>Монтаж системы водоподготовки на котельной № 3</w:t>
            </w:r>
          </w:p>
        </w:tc>
        <w:tc>
          <w:tcPr>
            <w:tcW w:w="2127" w:type="dxa"/>
            <w:vAlign w:val="center"/>
          </w:tcPr>
          <w:p w:rsidR="00A5778C" w:rsidRPr="00A5778C" w:rsidRDefault="00A5778C" w:rsidP="00A5778C">
            <w:pPr>
              <w:jc w:val="both"/>
              <w:rPr>
                <w:rFonts w:ascii="Times New Roman" w:eastAsia="Times New Roman" w:hAnsi="Times New Roman"/>
                <w:sz w:val="24"/>
                <w:szCs w:val="24"/>
              </w:rPr>
            </w:pPr>
            <w:r w:rsidRPr="00A5778C">
              <w:rPr>
                <w:rFonts w:ascii="Times New Roman" w:eastAsia="Times New Roman" w:hAnsi="Times New Roman"/>
                <w:sz w:val="24"/>
                <w:szCs w:val="24"/>
              </w:rPr>
              <w:t xml:space="preserve">Уменьшение </w:t>
            </w:r>
            <w:r w:rsidRPr="00A5778C">
              <w:rPr>
                <w:rFonts w:ascii="Times New Roman" w:hAnsi="Times New Roman"/>
                <w:sz w:val="24"/>
                <w:szCs w:val="24"/>
              </w:rPr>
              <w:t>потери мощностей водогрейных котлов</w:t>
            </w:r>
          </w:p>
        </w:tc>
        <w:tc>
          <w:tcPr>
            <w:tcW w:w="1701" w:type="dxa"/>
            <w:vAlign w:val="center"/>
          </w:tcPr>
          <w:p w:rsidR="00A5778C" w:rsidRPr="00A5778C" w:rsidRDefault="00A5778C" w:rsidP="00A5778C">
            <w:pPr>
              <w:jc w:val="both"/>
              <w:rPr>
                <w:rFonts w:ascii="Times New Roman" w:eastAsia="Times New Roman" w:hAnsi="Times New Roman"/>
                <w:sz w:val="24"/>
                <w:szCs w:val="24"/>
              </w:rPr>
            </w:pPr>
          </w:p>
        </w:tc>
        <w:tc>
          <w:tcPr>
            <w:tcW w:w="1571" w:type="dxa"/>
            <w:vAlign w:val="center"/>
          </w:tcPr>
          <w:p w:rsidR="00A5778C" w:rsidRPr="00A5778C" w:rsidRDefault="00A5778C" w:rsidP="00A5778C">
            <w:pPr>
              <w:rPr>
                <w:rFonts w:ascii="Times New Roman" w:eastAsia="Times New Roman" w:hAnsi="Times New Roman"/>
                <w:sz w:val="24"/>
                <w:szCs w:val="24"/>
              </w:rPr>
            </w:pPr>
            <w:r w:rsidRPr="00A5778C">
              <w:rPr>
                <w:rFonts w:ascii="Times New Roman" w:eastAsia="Times New Roman" w:hAnsi="Times New Roman"/>
                <w:sz w:val="24"/>
                <w:szCs w:val="24"/>
              </w:rPr>
              <w:t>300</w:t>
            </w:r>
          </w:p>
        </w:tc>
        <w:tc>
          <w:tcPr>
            <w:tcW w:w="1481" w:type="dxa"/>
            <w:vMerge/>
            <w:vAlign w:val="center"/>
          </w:tcPr>
          <w:p w:rsidR="00A5778C" w:rsidRPr="00A5778C" w:rsidRDefault="00A5778C" w:rsidP="00A5778C">
            <w:pPr>
              <w:rPr>
                <w:rFonts w:ascii="Times New Roman" w:eastAsia="Times New Roman" w:hAnsi="Times New Roman"/>
                <w:sz w:val="24"/>
                <w:szCs w:val="24"/>
              </w:rPr>
            </w:pPr>
          </w:p>
        </w:tc>
      </w:tr>
      <w:tr w:rsidR="00A5778C" w:rsidRPr="00A5778C" w:rsidTr="00A5778C">
        <w:tc>
          <w:tcPr>
            <w:tcW w:w="534" w:type="dxa"/>
            <w:vAlign w:val="center"/>
          </w:tcPr>
          <w:p w:rsidR="00A5778C" w:rsidRPr="00A5778C" w:rsidRDefault="00A5778C" w:rsidP="00A5778C">
            <w:pPr>
              <w:spacing w:line="360" w:lineRule="auto"/>
              <w:rPr>
                <w:rFonts w:ascii="Times New Roman" w:eastAsia="Times New Roman" w:hAnsi="Times New Roman"/>
                <w:sz w:val="24"/>
                <w:szCs w:val="24"/>
              </w:rPr>
            </w:pPr>
            <w:r w:rsidRPr="00A5778C">
              <w:rPr>
                <w:rFonts w:ascii="Times New Roman" w:eastAsia="Times New Roman" w:hAnsi="Times New Roman"/>
                <w:sz w:val="24"/>
                <w:szCs w:val="24"/>
              </w:rPr>
              <w:t>3</w:t>
            </w:r>
          </w:p>
        </w:tc>
        <w:tc>
          <w:tcPr>
            <w:tcW w:w="2409" w:type="dxa"/>
            <w:vAlign w:val="center"/>
          </w:tcPr>
          <w:p w:rsidR="00A5778C" w:rsidRPr="00A5778C" w:rsidRDefault="00A5778C" w:rsidP="00A5778C">
            <w:pPr>
              <w:jc w:val="both"/>
              <w:rPr>
                <w:rFonts w:ascii="Times New Roman" w:hAnsi="Times New Roman"/>
                <w:sz w:val="24"/>
                <w:szCs w:val="24"/>
              </w:rPr>
            </w:pPr>
            <w:r w:rsidRPr="00A5778C">
              <w:rPr>
                <w:rFonts w:ascii="Times New Roman" w:eastAsia="MS Mincho" w:hAnsi="Times New Roman"/>
                <w:sz w:val="24"/>
                <w:szCs w:val="24"/>
              </w:rPr>
              <w:t>Установка частотного преобразователя на электроприводы сетевых насосов  котельной № 3</w:t>
            </w:r>
          </w:p>
        </w:tc>
        <w:tc>
          <w:tcPr>
            <w:tcW w:w="2127" w:type="dxa"/>
            <w:vAlign w:val="center"/>
          </w:tcPr>
          <w:p w:rsidR="00A5778C" w:rsidRPr="00A5778C" w:rsidRDefault="00A5778C" w:rsidP="00A5778C">
            <w:pPr>
              <w:jc w:val="both"/>
              <w:rPr>
                <w:rFonts w:ascii="Times New Roman" w:eastAsia="Times New Roman" w:hAnsi="Times New Roman"/>
                <w:sz w:val="24"/>
                <w:szCs w:val="24"/>
              </w:rPr>
            </w:pPr>
            <w:r w:rsidRPr="00A5778C">
              <w:rPr>
                <w:rFonts w:ascii="Times New Roman" w:hAnsi="Times New Roman"/>
                <w:color w:val="000000"/>
                <w:sz w:val="24"/>
                <w:szCs w:val="24"/>
              </w:rPr>
              <w:t>Обеспечение экономии электроэнергии, увеличение срока службы оборудования, увеличение ресурса электродвигателя</w:t>
            </w:r>
          </w:p>
        </w:tc>
        <w:tc>
          <w:tcPr>
            <w:tcW w:w="1701" w:type="dxa"/>
            <w:vAlign w:val="center"/>
          </w:tcPr>
          <w:p w:rsidR="00A5778C" w:rsidRPr="00A5778C" w:rsidRDefault="00A5778C" w:rsidP="00A5778C">
            <w:pPr>
              <w:jc w:val="both"/>
              <w:rPr>
                <w:rFonts w:ascii="Times New Roman" w:eastAsia="Times New Roman" w:hAnsi="Times New Roman"/>
                <w:sz w:val="24"/>
                <w:szCs w:val="24"/>
              </w:rPr>
            </w:pPr>
          </w:p>
        </w:tc>
        <w:tc>
          <w:tcPr>
            <w:tcW w:w="1571" w:type="dxa"/>
            <w:vAlign w:val="center"/>
          </w:tcPr>
          <w:p w:rsidR="00A5778C" w:rsidRPr="00A5778C" w:rsidRDefault="00A5778C" w:rsidP="00A5778C">
            <w:pPr>
              <w:rPr>
                <w:rFonts w:ascii="Times New Roman" w:eastAsia="Times New Roman" w:hAnsi="Times New Roman"/>
                <w:sz w:val="24"/>
                <w:szCs w:val="24"/>
              </w:rPr>
            </w:pPr>
            <w:r w:rsidRPr="00A5778C">
              <w:rPr>
                <w:rFonts w:ascii="Times New Roman" w:eastAsia="Times New Roman" w:hAnsi="Times New Roman"/>
                <w:sz w:val="24"/>
                <w:szCs w:val="24"/>
              </w:rPr>
              <w:t>280</w:t>
            </w:r>
          </w:p>
        </w:tc>
        <w:tc>
          <w:tcPr>
            <w:tcW w:w="1481" w:type="dxa"/>
            <w:vMerge/>
            <w:vAlign w:val="center"/>
          </w:tcPr>
          <w:p w:rsidR="00A5778C" w:rsidRPr="00A5778C" w:rsidRDefault="00A5778C" w:rsidP="00A5778C">
            <w:pPr>
              <w:rPr>
                <w:rFonts w:ascii="Times New Roman" w:eastAsia="Times New Roman" w:hAnsi="Times New Roman"/>
                <w:sz w:val="24"/>
                <w:szCs w:val="24"/>
              </w:rPr>
            </w:pPr>
          </w:p>
        </w:tc>
      </w:tr>
      <w:tr w:rsidR="00A5778C" w:rsidRPr="00A5778C" w:rsidTr="00A5778C">
        <w:tc>
          <w:tcPr>
            <w:tcW w:w="534" w:type="dxa"/>
            <w:vAlign w:val="center"/>
          </w:tcPr>
          <w:p w:rsidR="00A5778C" w:rsidRPr="00A5778C" w:rsidRDefault="00A5778C" w:rsidP="00A5778C">
            <w:pPr>
              <w:spacing w:line="360" w:lineRule="auto"/>
              <w:rPr>
                <w:rFonts w:ascii="Times New Roman" w:eastAsia="Times New Roman" w:hAnsi="Times New Roman"/>
                <w:sz w:val="24"/>
                <w:szCs w:val="24"/>
              </w:rPr>
            </w:pPr>
            <w:r w:rsidRPr="00A5778C">
              <w:rPr>
                <w:rFonts w:ascii="Times New Roman" w:eastAsia="Times New Roman" w:hAnsi="Times New Roman"/>
                <w:sz w:val="24"/>
                <w:szCs w:val="24"/>
              </w:rPr>
              <w:t>4</w:t>
            </w:r>
          </w:p>
        </w:tc>
        <w:tc>
          <w:tcPr>
            <w:tcW w:w="2409" w:type="dxa"/>
            <w:vAlign w:val="center"/>
          </w:tcPr>
          <w:p w:rsidR="00A5778C" w:rsidRPr="00A5778C" w:rsidRDefault="00A5778C" w:rsidP="00A5778C">
            <w:pPr>
              <w:jc w:val="both"/>
              <w:rPr>
                <w:rFonts w:ascii="Times New Roman" w:eastAsia="MS Mincho" w:hAnsi="Times New Roman"/>
                <w:sz w:val="24"/>
                <w:szCs w:val="24"/>
              </w:rPr>
            </w:pPr>
            <w:r w:rsidRPr="00A5778C">
              <w:rPr>
                <w:rFonts w:ascii="Times New Roman" w:eastAsia="MS Mincho" w:hAnsi="Times New Roman"/>
                <w:sz w:val="24"/>
                <w:szCs w:val="24"/>
              </w:rPr>
              <w:t>Проведение комплексного энергетического обследования источников теплоснабжения</w:t>
            </w:r>
          </w:p>
        </w:tc>
        <w:tc>
          <w:tcPr>
            <w:tcW w:w="2127" w:type="dxa"/>
            <w:vAlign w:val="center"/>
          </w:tcPr>
          <w:p w:rsidR="00A5778C" w:rsidRPr="00A5778C" w:rsidRDefault="00A5778C" w:rsidP="00A5778C">
            <w:pPr>
              <w:jc w:val="both"/>
              <w:rPr>
                <w:rFonts w:ascii="Times New Roman" w:eastAsia="Times New Roman" w:hAnsi="Times New Roman"/>
                <w:sz w:val="24"/>
                <w:szCs w:val="24"/>
              </w:rPr>
            </w:pPr>
          </w:p>
        </w:tc>
        <w:tc>
          <w:tcPr>
            <w:tcW w:w="1701" w:type="dxa"/>
            <w:vAlign w:val="center"/>
          </w:tcPr>
          <w:p w:rsidR="00A5778C" w:rsidRPr="00A5778C" w:rsidRDefault="00A5778C" w:rsidP="00A5778C">
            <w:pPr>
              <w:jc w:val="both"/>
              <w:rPr>
                <w:rFonts w:ascii="Times New Roman" w:eastAsia="Times New Roman" w:hAnsi="Times New Roman"/>
                <w:sz w:val="24"/>
                <w:szCs w:val="24"/>
              </w:rPr>
            </w:pPr>
            <w:r w:rsidRPr="00A5778C">
              <w:rPr>
                <w:rFonts w:ascii="Times New Roman" w:eastAsia="Times New Roman" w:hAnsi="Times New Roman"/>
                <w:sz w:val="24"/>
                <w:szCs w:val="24"/>
              </w:rPr>
              <w:t>Количество – 6 шт.</w:t>
            </w:r>
          </w:p>
        </w:tc>
        <w:tc>
          <w:tcPr>
            <w:tcW w:w="1571" w:type="dxa"/>
            <w:vAlign w:val="center"/>
          </w:tcPr>
          <w:p w:rsidR="00A5778C" w:rsidRPr="00A5778C" w:rsidRDefault="00776D56" w:rsidP="00A5778C">
            <w:pPr>
              <w:rPr>
                <w:rFonts w:ascii="Times New Roman" w:eastAsia="Times New Roman" w:hAnsi="Times New Roman"/>
                <w:sz w:val="24"/>
                <w:szCs w:val="24"/>
              </w:rPr>
            </w:pPr>
            <w:r>
              <w:rPr>
                <w:rFonts w:ascii="Times New Roman" w:eastAsia="Times New Roman" w:hAnsi="Times New Roman"/>
                <w:sz w:val="24"/>
                <w:szCs w:val="24"/>
              </w:rPr>
              <w:t>300</w:t>
            </w:r>
          </w:p>
        </w:tc>
        <w:tc>
          <w:tcPr>
            <w:tcW w:w="1481" w:type="dxa"/>
            <w:vMerge/>
            <w:vAlign w:val="center"/>
          </w:tcPr>
          <w:p w:rsidR="00A5778C" w:rsidRPr="00A5778C" w:rsidRDefault="00A5778C" w:rsidP="00A5778C">
            <w:pPr>
              <w:rPr>
                <w:rFonts w:ascii="Times New Roman" w:eastAsia="Times New Roman" w:hAnsi="Times New Roman"/>
                <w:sz w:val="24"/>
                <w:szCs w:val="24"/>
              </w:rPr>
            </w:pPr>
          </w:p>
        </w:tc>
      </w:tr>
      <w:tr w:rsidR="00A5778C" w:rsidRPr="00A5778C" w:rsidTr="00A5778C">
        <w:tc>
          <w:tcPr>
            <w:tcW w:w="534" w:type="dxa"/>
            <w:vAlign w:val="center"/>
          </w:tcPr>
          <w:p w:rsidR="00A5778C" w:rsidRPr="00A5778C" w:rsidRDefault="00A5778C" w:rsidP="00A5778C">
            <w:pPr>
              <w:spacing w:line="360" w:lineRule="auto"/>
              <w:rPr>
                <w:rFonts w:ascii="Times New Roman" w:eastAsia="Times New Roman" w:hAnsi="Times New Roman"/>
                <w:sz w:val="24"/>
                <w:szCs w:val="24"/>
              </w:rPr>
            </w:pPr>
            <w:r w:rsidRPr="00A5778C">
              <w:rPr>
                <w:rFonts w:ascii="Times New Roman" w:eastAsia="Times New Roman" w:hAnsi="Times New Roman"/>
                <w:sz w:val="24"/>
                <w:szCs w:val="24"/>
              </w:rPr>
              <w:t>5</w:t>
            </w:r>
          </w:p>
        </w:tc>
        <w:tc>
          <w:tcPr>
            <w:tcW w:w="2409" w:type="dxa"/>
            <w:vAlign w:val="center"/>
          </w:tcPr>
          <w:p w:rsidR="00A5778C" w:rsidRPr="00A5778C" w:rsidRDefault="00A5778C" w:rsidP="00A5778C">
            <w:pPr>
              <w:jc w:val="both"/>
              <w:rPr>
                <w:rFonts w:ascii="Times New Roman" w:eastAsia="MS Mincho" w:hAnsi="Times New Roman"/>
                <w:sz w:val="24"/>
                <w:szCs w:val="24"/>
              </w:rPr>
            </w:pPr>
            <w:r w:rsidRPr="00A5778C">
              <w:rPr>
                <w:rFonts w:ascii="Times New Roman" w:eastAsia="MS Mincho" w:hAnsi="Times New Roman"/>
                <w:sz w:val="24"/>
                <w:szCs w:val="24"/>
              </w:rPr>
              <w:t xml:space="preserve">Переход на автономное </w:t>
            </w:r>
            <w:proofErr w:type="spellStart"/>
            <w:r w:rsidRPr="00A5778C">
              <w:rPr>
                <w:rFonts w:ascii="Times New Roman" w:eastAsia="MS Mincho" w:hAnsi="Times New Roman"/>
                <w:sz w:val="24"/>
                <w:szCs w:val="24"/>
              </w:rPr>
              <w:t>теплоснабжениепотребителей</w:t>
            </w:r>
            <w:proofErr w:type="spellEnd"/>
            <w:r w:rsidRPr="00A5778C">
              <w:rPr>
                <w:rFonts w:ascii="Times New Roman" w:eastAsia="MS Mincho" w:hAnsi="Times New Roman"/>
                <w:sz w:val="24"/>
                <w:szCs w:val="24"/>
              </w:rPr>
              <w:t xml:space="preserve"> тепловой энергии </w:t>
            </w:r>
            <w:proofErr w:type="spellStart"/>
            <w:r w:rsidRPr="00A5778C">
              <w:rPr>
                <w:rFonts w:ascii="Times New Roman" w:eastAsia="MS Mincho" w:hAnsi="Times New Roman"/>
                <w:sz w:val="24"/>
                <w:szCs w:val="24"/>
              </w:rPr>
              <w:t>н.п</w:t>
            </w:r>
            <w:proofErr w:type="spellEnd"/>
            <w:r w:rsidRPr="00A5778C">
              <w:rPr>
                <w:rFonts w:ascii="Times New Roman" w:eastAsia="MS Mincho" w:hAnsi="Times New Roman"/>
                <w:sz w:val="24"/>
                <w:szCs w:val="24"/>
              </w:rPr>
              <w:t xml:space="preserve">. </w:t>
            </w:r>
            <w:proofErr w:type="spellStart"/>
            <w:r w:rsidRPr="00A5778C">
              <w:rPr>
                <w:rFonts w:ascii="Times New Roman" w:eastAsia="MS Mincho" w:hAnsi="Times New Roman"/>
                <w:sz w:val="24"/>
                <w:szCs w:val="24"/>
              </w:rPr>
              <w:t>Лиинхамари</w:t>
            </w:r>
            <w:proofErr w:type="spellEnd"/>
            <w:r w:rsidRPr="00A5778C">
              <w:rPr>
                <w:rFonts w:ascii="Times New Roman" w:eastAsia="MS Mincho" w:hAnsi="Times New Roman"/>
                <w:sz w:val="24"/>
                <w:szCs w:val="24"/>
              </w:rPr>
              <w:t>. Установка индукционных котлов в каждом здании.</w:t>
            </w:r>
          </w:p>
        </w:tc>
        <w:tc>
          <w:tcPr>
            <w:tcW w:w="2127" w:type="dxa"/>
            <w:vAlign w:val="center"/>
          </w:tcPr>
          <w:p w:rsidR="00A5778C" w:rsidRPr="00A5778C" w:rsidRDefault="00A5778C" w:rsidP="00A5778C">
            <w:pPr>
              <w:jc w:val="both"/>
              <w:rPr>
                <w:rFonts w:ascii="Times New Roman" w:eastAsia="Times New Roman" w:hAnsi="Times New Roman"/>
                <w:sz w:val="24"/>
                <w:szCs w:val="24"/>
              </w:rPr>
            </w:pPr>
            <w:r w:rsidRPr="00A5778C">
              <w:rPr>
                <w:rFonts w:ascii="Times New Roman" w:eastAsia="Times New Roman" w:hAnsi="Times New Roman"/>
                <w:sz w:val="24"/>
                <w:szCs w:val="24"/>
              </w:rPr>
              <w:t>Экономия природных ресурсов. Повышение качества отопления.</w:t>
            </w:r>
          </w:p>
        </w:tc>
        <w:tc>
          <w:tcPr>
            <w:tcW w:w="1701" w:type="dxa"/>
            <w:vAlign w:val="center"/>
          </w:tcPr>
          <w:p w:rsidR="00A5778C" w:rsidRPr="00A5778C" w:rsidRDefault="00A5778C" w:rsidP="00A5778C">
            <w:pPr>
              <w:jc w:val="both"/>
              <w:rPr>
                <w:rFonts w:ascii="Times New Roman" w:eastAsia="Times New Roman" w:hAnsi="Times New Roman"/>
                <w:sz w:val="24"/>
                <w:szCs w:val="24"/>
              </w:rPr>
            </w:pPr>
            <w:r w:rsidRPr="00A5778C">
              <w:rPr>
                <w:rFonts w:ascii="Times New Roman" w:eastAsia="Times New Roman" w:hAnsi="Times New Roman"/>
                <w:sz w:val="24"/>
                <w:szCs w:val="24"/>
              </w:rPr>
              <w:t>Количество – 6 шт.</w:t>
            </w:r>
          </w:p>
        </w:tc>
        <w:tc>
          <w:tcPr>
            <w:tcW w:w="1571" w:type="dxa"/>
            <w:vAlign w:val="center"/>
          </w:tcPr>
          <w:p w:rsidR="00A5778C" w:rsidRPr="00A5778C" w:rsidRDefault="00A5778C" w:rsidP="00A5778C">
            <w:pPr>
              <w:rPr>
                <w:rFonts w:ascii="Times New Roman" w:eastAsia="Times New Roman" w:hAnsi="Times New Roman"/>
                <w:sz w:val="24"/>
                <w:szCs w:val="24"/>
              </w:rPr>
            </w:pPr>
            <w:r w:rsidRPr="00A5778C">
              <w:rPr>
                <w:rFonts w:ascii="Times New Roman" w:eastAsia="Times New Roman" w:hAnsi="Times New Roman"/>
                <w:sz w:val="24"/>
                <w:szCs w:val="24"/>
              </w:rPr>
              <w:t>5 370</w:t>
            </w:r>
          </w:p>
        </w:tc>
        <w:tc>
          <w:tcPr>
            <w:tcW w:w="1481" w:type="dxa"/>
            <w:vMerge w:val="restart"/>
            <w:vAlign w:val="center"/>
          </w:tcPr>
          <w:p w:rsidR="00A5778C" w:rsidRPr="00A5778C" w:rsidRDefault="00A5778C" w:rsidP="00A5778C">
            <w:pPr>
              <w:rPr>
                <w:rFonts w:ascii="Times New Roman" w:eastAsia="Times New Roman" w:hAnsi="Times New Roman"/>
                <w:sz w:val="24"/>
                <w:szCs w:val="24"/>
              </w:rPr>
            </w:pPr>
            <w:r w:rsidRPr="00A5778C">
              <w:rPr>
                <w:rFonts w:ascii="Times New Roman" w:eastAsia="Times New Roman" w:hAnsi="Times New Roman"/>
                <w:sz w:val="24"/>
                <w:szCs w:val="24"/>
              </w:rPr>
              <w:t>2015 – 2020 гг.</w:t>
            </w:r>
          </w:p>
        </w:tc>
      </w:tr>
      <w:tr w:rsidR="00A5778C" w:rsidRPr="00A5778C" w:rsidTr="00A5778C">
        <w:tc>
          <w:tcPr>
            <w:tcW w:w="534" w:type="dxa"/>
            <w:vAlign w:val="center"/>
          </w:tcPr>
          <w:p w:rsidR="00A5778C" w:rsidRPr="00A5778C" w:rsidRDefault="00A5778C" w:rsidP="00A5778C">
            <w:pPr>
              <w:spacing w:line="360" w:lineRule="auto"/>
              <w:rPr>
                <w:rFonts w:ascii="Times New Roman" w:eastAsia="Times New Roman" w:hAnsi="Times New Roman"/>
                <w:sz w:val="24"/>
                <w:szCs w:val="24"/>
              </w:rPr>
            </w:pPr>
            <w:r w:rsidRPr="00A5778C">
              <w:rPr>
                <w:rFonts w:ascii="Times New Roman" w:eastAsia="Times New Roman" w:hAnsi="Times New Roman"/>
                <w:sz w:val="24"/>
                <w:szCs w:val="24"/>
              </w:rPr>
              <w:t>6</w:t>
            </w:r>
          </w:p>
        </w:tc>
        <w:tc>
          <w:tcPr>
            <w:tcW w:w="2409" w:type="dxa"/>
            <w:vAlign w:val="center"/>
          </w:tcPr>
          <w:p w:rsidR="00A5778C" w:rsidRPr="00A5778C" w:rsidRDefault="00A5778C" w:rsidP="00A5778C">
            <w:pPr>
              <w:jc w:val="both"/>
              <w:rPr>
                <w:rFonts w:ascii="Times New Roman" w:eastAsia="MS Mincho" w:hAnsi="Times New Roman"/>
                <w:sz w:val="24"/>
                <w:szCs w:val="24"/>
              </w:rPr>
            </w:pPr>
            <w:r w:rsidRPr="00A5778C">
              <w:rPr>
                <w:rFonts w:ascii="Times New Roman" w:eastAsia="MS Mincho" w:hAnsi="Times New Roman"/>
                <w:sz w:val="24"/>
                <w:szCs w:val="24"/>
              </w:rPr>
              <w:t xml:space="preserve">Проектирование и монтаж автоматизированных, погодозависимых тепловых пунктов у потребителей тепловой энергии </w:t>
            </w:r>
          </w:p>
        </w:tc>
        <w:tc>
          <w:tcPr>
            <w:tcW w:w="2127" w:type="dxa"/>
            <w:vAlign w:val="center"/>
          </w:tcPr>
          <w:p w:rsidR="00A5778C" w:rsidRPr="00A5778C" w:rsidRDefault="00A5778C" w:rsidP="00A5778C">
            <w:pPr>
              <w:jc w:val="both"/>
              <w:rPr>
                <w:rFonts w:ascii="Times New Roman" w:eastAsia="Times New Roman" w:hAnsi="Times New Roman"/>
                <w:sz w:val="24"/>
                <w:szCs w:val="24"/>
              </w:rPr>
            </w:pPr>
            <w:r w:rsidRPr="00A5778C">
              <w:rPr>
                <w:rFonts w:ascii="Times New Roman" w:eastAsia="Times New Roman" w:hAnsi="Times New Roman"/>
                <w:sz w:val="24"/>
                <w:szCs w:val="24"/>
              </w:rPr>
              <w:t>Уменьшение потребления тепловой энергии</w:t>
            </w:r>
          </w:p>
        </w:tc>
        <w:tc>
          <w:tcPr>
            <w:tcW w:w="1701" w:type="dxa"/>
            <w:vAlign w:val="center"/>
          </w:tcPr>
          <w:p w:rsidR="00A5778C" w:rsidRPr="00A5778C" w:rsidRDefault="00A5778C" w:rsidP="00A5778C">
            <w:pPr>
              <w:jc w:val="both"/>
              <w:rPr>
                <w:rFonts w:ascii="Times New Roman" w:eastAsia="Times New Roman" w:hAnsi="Times New Roman"/>
                <w:sz w:val="24"/>
                <w:szCs w:val="24"/>
              </w:rPr>
            </w:pPr>
            <w:r w:rsidRPr="00A5778C">
              <w:rPr>
                <w:rFonts w:ascii="Times New Roman" w:eastAsia="Times New Roman" w:hAnsi="Times New Roman"/>
                <w:sz w:val="24"/>
                <w:szCs w:val="24"/>
              </w:rPr>
              <w:t>Количество - 6 объектов</w:t>
            </w:r>
          </w:p>
        </w:tc>
        <w:tc>
          <w:tcPr>
            <w:tcW w:w="1571" w:type="dxa"/>
            <w:vAlign w:val="center"/>
          </w:tcPr>
          <w:p w:rsidR="00A5778C" w:rsidRPr="00A5778C" w:rsidRDefault="00A5778C" w:rsidP="00A5778C">
            <w:pPr>
              <w:rPr>
                <w:rFonts w:ascii="Times New Roman" w:eastAsia="Times New Roman" w:hAnsi="Times New Roman"/>
                <w:sz w:val="24"/>
                <w:szCs w:val="24"/>
              </w:rPr>
            </w:pPr>
            <w:r w:rsidRPr="00A5778C">
              <w:rPr>
                <w:rFonts w:ascii="Times New Roman" w:eastAsia="Times New Roman" w:hAnsi="Times New Roman"/>
                <w:sz w:val="24"/>
                <w:szCs w:val="24"/>
              </w:rPr>
              <w:t>2450</w:t>
            </w:r>
          </w:p>
        </w:tc>
        <w:tc>
          <w:tcPr>
            <w:tcW w:w="1481" w:type="dxa"/>
            <w:vMerge/>
            <w:vAlign w:val="center"/>
          </w:tcPr>
          <w:p w:rsidR="00A5778C" w:rsidRPr="00A5778C" w:rsidRDefault="00A5778C" w:rsidP="00A5778C">
            <w:pPr>
              <w:rPr>
                <w:rFonts w:ascii="Times New Roman" w:eastAsia="Times New Roman" w:hAnsi="Times New Roman"/>
                <w:sz w:val="24"/>
                <w:szCs w:val="24"/>
              </w:rPr>
            </w:pPr>
          </w:p>
        </w:tc>
      </w:tr>
    </w:tbl>
    <w:p w:rsidR="00900D63" w:rsidRDefault="00900D63" w:rsidP="00243191">
      <w:pPr>
        <w:autoSpaceDE w:val="0"/>
        <w:autoSpaceDN w:val="0"/>
        <w:adjustRightInd w:val="0"/>
        <w:spacing w:line="360" w:lineRule="auto"/>
        <w:ind w:firstLine="567"/>
        <w:jc w:val="both"/>
        <w:rPr>
          <w:rFonts w:ascii="TimesNewRomanPSMT" w:hAnsi="TimesNewRomanPSMT" w:cs="TimesNewRomanPSMT"/>
          <w:b/>
          <w:sz w:val="26"/>
          <w:szCs w:val="26"/>
          <w:highlight w:val="yellow"/>
        </w:rPr>
      </w:pPr>
    </w:p>
    <w:p w:rsidR="00900D63" w:rsidRDefault="00900D63" w:rsidP="00900D63">
      <w:pPr>
        <w:rPr>
          <w:rFonts w:ascii="TimesNewRomanPSMT" w:hAnsi="TimesNewRomanPSMT" w:cs="TimesNewRomanPSMT"/>
          <w:sz w:val="26"/>
          <w:szCs w:val="26"/>
          <w:highlight w:val="yellow"/>
        </w:rPr>
      </w:pPr>
    </w:p>
    <w:p w:rsidR="004F300D" w:rsidRPr="00900D63" w:rsidRDefault="004F300D" w:rsidP="00900D63">
      <w:pPr>
        <w:rPr>
          <w:rFonts w:ascii="TimesNewRomanPSMT" w:hAnsi="TimesNewRomanPSMT" w:cs="TimesNewRomanPSMT"/>
          <w:sz w:val="26"/>
          <w:szCs w:val="26"/>
          <w:highlight w:val="yellow"/>
        </w:rPr>
        <w:sectPr w:rsidR="004F300D" w:rsidRPr="00900D63" w:rsidSect="003179A5">
          <w:pgSz w:w="11906" w:h="16838"/>
          <w:pgMar w:top="1134" w:right="850" w:bottom="1134" w:left="1701" w:header="708" w:footer="708" w:gutter="0"/>
          <w:cols w:space="708"/>
          <w:docGrid w:linePitch="360"/>
        </w:sectPr>
      </w:pPr>
    </w:p>
    <w:p w:rsidR="00723EFB" w:rsidRDefault="00723EFB" w:rsidP="00921B60">
      <w:pPr>
        <w:pStyle w:val="20"/>
        <w:numPr>
          <w:ilvl w:val="1"/>
          <w:numId w:val="16"/>
        </w:numPr>
        <w:tabs>
          <w:tab w:val="left" w:pos="1134"/>
        </w:tabs>
        <w:spacing w:before="0" w:after="0"/>
        <w:ind w:left="924" w:hanging="357"/>
        <w:jc w:val="both"/>
      </w:pPr>
      <w:bookmarkStart w:id="112" w:name="_Toc417481113"/>
      <w:r w:rsidRPr="00723EFB">
        <w:lastRenderedPageBreak/>
        <w:t>Система утилизации твердых бытовых отходов</w:t>
      </w:r>
      <w:bookmarkEnd w:id="112"/>
    </w:p>
    <w:p w:rsidR="00F445B2" w:rsidRDefault="00C970E6" w:rsidP="00F445B2">
      <w:pPr>
        <w:spacing w:line="360" w:lineRule="auto"/>
        <w:ind w:firstLine="709"/>
        <w:jc w:val="both"/>
        <w:rPr>
          <w:rFonts w:ascii="Times New Roman" w:eastAsia="Times New Roman" w:hAnsi="Times New Roman" w:cs="Times New Roman"/>
          <w:color w:val="000000"/>
          <w:sz w:val="24"/>
          <w:szCs w:val="24"/>
          <w:lang w:eastAsia="ru-RU"/>
        </w:rPr>
      </w:pPr>
      <w:r w:rsidRPr="00C970E6">
        <w:rPr>
          <w:rFonts w:ascii="Times New Roman" w:eastAsia="Times New Roman" w:hAnsi="Times New Roman" w:cs="Times New Roman"/>
          <w:color w:val="000000"/>
          <w:sz w:val="24"/>
          <w:szCs w:val="24"/>
          <w:lang w:eastAsia="ru-RU"/>
        </w:rPr>
        <w:t xml:space="preserve">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w:t>
      </w:r>
      <w:r>
        <w:rPr>
          <w:rFonts w:ascii="Times New Roman" w:eastAsia="Times New Roman" w:hAnsi="Times New Roman" w:cs="Times New Roman"/>
          <w:color w:val="000000"/>
          <w:sz w:val="24"/>
          <w:szCs w:val="24"/>
          <w:lang w:eastAsia="ru-RU"/>
        </w:rPr>
        <w:t xml:space="preserve">городского поселения Печенга </w:t>
      </w:r>
      <w:r w:rsidRPr="00C970E6">
        <w:rPr>
          <w:rFonts w:ascii="Times New Roman" w:eastAsia="Times New Roman" w:hAnsi="Times New Roman" w:cs="Times New Roman"/>
          <w:color w:val="000000"/>
          <w:sz w:val="24"/>
          <w:szCs w:val="24"/>
          <w:lang w:eastAsia="ru-RU"/>
        </w:rPr>
        <w:t xml:space="preserve">представлен в таблице </w:t>
      </w:r>
      <w:r w:rsidRPr="009B334E">
        <w:rPr>
          <w:rFonts w:ascii="Times New Roman" w:eastAsia="Times New Roman" w:hAnsi="Times New Roman" w:cs="Times New Roman"/>
          <w:color w:val="000000"/>
          <w:sz w:val="24"/>
          <w:szCs w:val="24"/>
          <w:lang w:eastAsia="ru-RU"/>
        </w:rPr>
        <w:t>5.5.1.</w:t>
      </w:r>
      <w:r w:rsidR="00F445B2">
        <w:rPr>
          <w:rFonts w:ascii="Times New Roman" w:eastAsia="Times New Roman" w:hAnsi="Times New Roman" w:cs="Times New Roman"/>
          <w:color w:val="000000"/>
          <w:sz w:val="24"/>
          <w:szCs w:val="24"/>
          <w:lang w:eastAsia="ru-RU"/>
        </w:rPr>
        <w:t xml:space="preserve"> </w:t>
      </w:r>
    </w:p>
    <w:p w:rsidR="00723EFB" w:rsidRDefault="00F445B2" w:rsidP="00F445B2">
      <w:pPr>
        <w:spacing w:line="360" w:lineRule="auto"/>
        <w:ind w:firstLine="709"/>
        <w:jc w:val="both"/>
        <w:rPr>
          <w:rFonts w:ascii="Times New Roman" w:hAnsi="Times New Roman" w:cs="Times New Roman"/>
          <w:sz w:val="24"/>
          <w:szCs w:val="24"/>
        </w:rPr>
      </w:pPr>
      <w:r w:rsidRPr="00F445B2">
        <w:rPr>
          <w:rFonts w:ascii="Times New Roman" w:hAnsi="Times New Roman" w:cs="Times New Roman"/>
          <w:sz w:val="24"/>
          <w:szCs w:val="24"/>
        </w:rPr>
        <w:t>Финансирование проектов предполагается осуществлять, главным образом, за счет средств бюджетов всех уровней и за счет собственных средств ООО «</w:t>
      </w:r>
      <w:proofErr w:type="spellStart"/>
      <w:r w:rsidRPr="00F445B2">
        <w:rPr>
          <w:rFonts w:ascii="Times New Roman" w:hAnsi="Times New Roman" w:cs="Times New Roman"/>
          <w:sz w:val="24"/>
          <w:szCs w:val="24"/>
        </w:rPr>
        <w:t>Экоплан</w:t>
      </w:r>
      <w:proofErr w:type="spellEnd"/>
      <w:r w:rsidRPr="00F445B2">
        <w:rPr>
          <w:rFonts w:ascii="Times New Roman" w:hAnsi="Times New Roman" w:cs="Times New Roman"/>
          <w:sz w:val="24"/>
          <w:szCs w:val="24"/>
        </w:rPr>
        <w:t>».</w:t>
      </w:r>
    </w:p>
    <w:p w:rsidR="009B334E" w:rsidRPr="009B334E" w:rsidRDefault="009B334E" w:rsidP="009B334E">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Таблица 5.5.1</w:t>
      </w:r>
      <w:r w:rsidRPr="009B334E">
        <w:rPr>
          <w:rFonts w:ascii="Times New Roman" w:hAnsi="Times New Roman" w:cs="Times New Roman"/>
          <w:b/>
          <w:color w:val="000000"/>
          <w:sz w:val="24"/>
          <w:szCs w:val="24"/>
        </w:rPr>
        <w:t>. Инвестиционные проекты в сфере утилизации (захоронения) ТБО.</w:t>
      </w:r>
    </w:p>
    <w:tbl>
      <w:tblPr>
        <w:tblStyle w:val="TableGridReport7"/>
        <w:tblW w:w="0" w:type="auto"/>
        <w:tblLayout w:type="fixed"/>
        <w:tblLook w:val="04A0" w:firstRow="1" w:lastRow="0" w:firstColumn="1" w:lastColumn="0" w:noHBand="0" w:noVBand="1"/>
      </w:tblPr>
      <w:tblGrid>
        <w:gridCol w:w="560"/>
        <w:gridCol w:w="2100"/>
        <w:gridCol w:w="2053"/>
        <w:gridCol w:w="1613"/>
        <w:gridCol w:w="1752"/>
        <w:gridCol w:w="1493"/>
      </w:tblGrid>
      <w:tr w:rsidR="009B334E" w:rsidRPr="009B334E" w:rsidTr="009B334E">
        <w:tc>
          <w:tcPr>
            <w:tcW w:w="560" w:type="dxa"/>
          </w:tcPr>
          <w:p w:rsidR="009B334E" w:rsidRPr="009B334E" w:rsidRDefault="009B334E" w:rsidP="009B334E">
            <w:pPr>
              <w:rPr>
                <w:rFonts w:ascii="Times New Roman" w:eastAsia="Times New Roman" w:hAnsi="Times New Roman"/>
                <w:b/>
                <w:sz w:val="24"/>
                <w:szCs w:val="24"/>
              </w:rPr>
            </w:pPr>
            <w:r w:rsidRPr="009B334E">
              <w:rPr>
                <w:rFonts w:ascii="Times New Roman" w:eastAsia="Times New Roman" w:hAnsi="Times New Roman"/>
                <w:b/>
                <w:sz w:val="24"/>
                <w:szCs w:val="24"/>
              </w:rPr>
              <w:t>№ п/п</w:t>
            </w:r>
          </w:p>
        </w:tc>
        <w:tc>
          <w:tcPr>
            <w:tcW w:w="2100" w:type="dxa"/>
            <w:vAlign w:val="center"/>
          </w:tcPr>
          <w:p w:rsidR="009B334E" w:rsidRPr="009B334E" w:rsidRDefault="009B334E" w:rsidP="009B334E">
            <w:pPr>
              <w:rPr>
                <w:rFonts w:ascii="Times New Roman" w:eastAsia="Times New Roman" w:hAnsi="Times New Roman"/>
                <w:b/>
                <w:sz w:val="24"/>
                <w:szCs w:val="24"/>
              </w:rPr>
            </w:pPr>
            <w:r w:rsidRPr="009B334E">
              <w:rPr>
                <w:rFonts w:ascii="Times New Roman" w:eastAsia="Times New Roman" w:hAnsi="Times New Roman"/>
                <w:b/>
                <w:sz w:val="24"/>
                <w:szCs w:val="24"/>
              </w:rPr>
              <w:t>Наименование мероприятия</w:t>
            </w:r>
          </w:p>
        </w:tc>
        <w:tc>
          <w:tcPr>
            <w:tcW w:w="2053" w:type="dxa"/>
            <w:vAlign w:val="center"/>
          </w:tcPr>
          <w:p w:rsidR="009B334E" w:rsidRPr="009B334E" w:rsidRDefault="009B334E" w:rsidP="009B334E">
            <w:pPr>
              <w:rPr>
                <w:rFonts w:ascii="Times New Roman" w:eastAsia="Times New Roman" w:hAnsi="Times New Roman"/>
                <w:b/>
                <w:sz w:val="24"/>
                <w:szCs w:val="24"/>
              </w:rPr>
            </w:pPr>
            <w:r w:rsidRPr="009B334E">
              <w:rPr>
                <w:rFonts w:ascii="Times New Roman" w:eastAsia="Times New Roman" w:hAnsi="Times New Roman"/>
                <w:b/>
                <w:sz w:val="24"/>
                <w:szCs w:val="24"/>
              </w:rPr>
              <w:t>Цель проекта</w:t>
            </w:r>
          </w:p>
        </w:tc>
        <w:tc>
          <w:tcPr>
            <w:tcW w:w="1613" w:type="dxa"/>
          </w:tcPr>
          <w:p w:rsidR="009B334E" w:rsidRPr="009B334E" w:rsidRDefault="009B334E" w:rsidP="009B334E">
            <w:pPr>
              <w:rPr>
                <w:rFonts w:ascii="Times New Roman" w:eastAsia="Times New Roman" w:hAnsi="Times New Roman"/>
                <w:b/>
                <w:sz w:val="24"/>
                <w:szCs w:val="24"/>
              </w:rPr>
            </w:pPr>
            <w:r w:rsidRPr="009B334E">
              <w:rPr>
                <w:rFonts w:ascii="Times New Roman" w:eastAsia="Times New Roman" w:hAnsi="Times New Roman"/>
                <w:b/>
                <w:sz w:val="24"/>
                <w:szCs w:val="24"/>
              </w:rPr>
              <w:t>Технические параметры проекта</w:t>
            </w:r>
          </w:p>
        </w:tc>
        <w:tc>
          <w:tcPr>
            <w:tcW w:w="1752" w:type="dxa"/>
            <w:vAlign w:val="center"/>
          </w:tcPr>
          <w:p w:rsidR="009B334E" w:rsidRPr="009B334E" w:rsidRDefault="009B334E" w:rsidP="009B334E">
            <w:pPr>
              <w:rPr>
                <w:rFonts w:ascii="Times New Roman" w:eastAsia="Times New Roman" w:hAnsi="Times New Roman"/>
                <w:b/>
                <w:sz w:val="24"/>
                <w:szCs w:val="24"/>
              </w:rPr>
            </w:pPr>
            <w:r w:rsidRPr="009B334E">
              <w:rPr>
                <w:rFonts w:ascii="Times New Roman" w:eastAsia="Times New Roman" w:hAnsi="Times New Roman"/>
                <w:b/>
                <w:sz w:val="24"/>
                <w:szCs w:val="24"/>
              </w:rPr>
              <w:t>Капитальные затраты, тыс. руб.</w:t>
            </w:r>
          </w:p>
        </w:tc>
        <w:tc>
          <w:tcPr>
            <w:tcW w:w="1493" w:type="dxa"/>
            <w:vAlign w:val="center"/>
          </w:tcPr>
          <w:p w:rsidR="009B334E" w:rsidRPr="009B334E" w:rsidRDefault="009B334E" w:rsidP="009B334E">
            <w:pPr>
              <w:rPr>
                <w:rFonts w:ascii="Times New Roman" w:eastAsia="Times New Roman" w:hAnsi="Times New Roman"/>
                <w:b/>
                <w:sz w:val="24"/>
                <w:szCs w:val="24"/>
              </w:rPr>
            </w:pPr>
            <w:r w:rsidRPr="009B334E">
              <w:rPr>
                <w:rFonts w:ascii="Times New Roman" w:eastAsia="Times New Roman" w:hAnsi="Times New Roman"/>
                <w:b/>
                <w:sz w:val="24"/>
                <w:szCs w:val="24"/>
              </w:rPr>
              <w:t>Срок реализации</w:t>
            </w:r>
          </w:p>
        </w:tc>
      </w:tr>
      <w:tr w:rsidR="009B334E" w:rsidRPr="009B334E" w:rsidTr="009B334E">
        <w:tc>
          <w:tcPr>
            <w:tcW w:w="560" w:type="dxa"/>
            <w:vAlign w:val="center"/>
          </w:tcPr>
          <w:p w:rsidR="009B334E" w:rsidRPr="009B334E" w:rsidRDefault="009B334E" w:rsidP="009B334E">
            <w:pPr>
              <w:spacing w:line="360" w:lineRule="auto"/>
              <w:rPr>
                <w:rFonts w:ascii="Times New Roman" w:eastAsia="Times New Roman" w:hAnsi="Times New Roman"/>
                <w:sz w:val="24"/>
                <w:szCs w:val="24"/>
              </w:rPr>
            </w:pPr>
            <w:r w:rsidRPr="009B334E">
              <w:rPr>
                <w:rFonts w:ascii="Times New Roman" w:eastAsia="Times New Roman" w:hAnsi="Times New Roman"/>
                <w:sz w:val="24"/>
                <w:szCs w:val="24"/>
              </w:rPr>
              <w:t>1</w:t>
            </w:r>
          </w:p>
        </w:tc>
        <w:tc>
          <w:tcPr>
            <w:tcW w:w="2100" w:type="dxa"/>
            <w:vAlign w:val="center"/>
          </w:tcPr>
          <w:p w:rsidR="009B334E" w:rsidRPr="009B334E" w:rsidRDefault="009B334E" w:rsidP="009B334E">
            <w:pPr>
              <w:jc w:val="both"/>
              <w:rPr>
                <w:rFonts w:ascii="Times New Roman" w:eastAsia="Times New Roman" w:hAnsi="Times New Roman"/>
                <w:sz w:val="24"/>
                <w:szCs w:val="24"/>
              </w:rPr>
            </w:pPr>
            <w:r w:rsidRPr="009B334E">
              <w:rPr>
                <w:rFonts w:ascii="Times New Roman" w:eastAsia="Times New Roman" w:hAnsi="Times New Roman"/>
                <w:color w:val="000000"/>
                <w:sz w:val="24"/>
                <w:szCs w:val="24"/>
              </w:rPr>
              <w:t>Разработка схемы санитарной очистки территорий.</w:t>
            </w:r>
          </w:p>
        </w:tc>
        <w:tc>
          <w:tcPr>
            <w:tcW w:w="2053" w:type="dxa"/>
            <w:vAlign w:val="center"/>
          </w:tcPr>
          <w:p w:rsidR="009B334E" w:rsidRPr="009B334E" w:rsidRDefault="009B334E" w:rsidP="009B334E">
            <w:pPr>
              <w:jc w:val="both"/>
              <w:rPr>
                <w:rFonts w:ascii="Times New Roman" w:eastAsia="Times New Roman" w:hAnsi="Times New Roman"/>
                <w:sz w:val="24"/>
                <w:szCs w:val="24"/>
              </w:rPr>
            </w:pPr>
            <w:r w:rsidRPr="009B334E">
              <w:rPr>
                <w:rFonts w:ascii="Times New Roman" w:eastAsia="Times New Roman" w:hAnsi="Times New Roman"/>
                <w:sz w:val="24"/>
                <w:szCs w:val="24"/>
              </w:rPr>
              <w:t>Повышение эффективности, надежности и устойчивости функционирования системы захоронения (утилизации) ТБО</w:t>
            </w:r>
          </w:p>
        </w:tc>
        <w:tc>
          <w:tcPr>
            <w:tcW w:w="1613" w:type="dxa"/>
            <w:vAlign w:val="center"/>
          </w:tcPr>
          <w:p w:rsidR="009B334E" w:rsidRPr="009B334E" w:rsidRDefault="009B334E" w:rsidP="009B334E">
            <w:pPr>
              <w:jc w:val="both"/>
              <w:rPr>
                <w:rFonts w:ascii="Times New Roman" w:eastAsia="Times New Roman" w:hAnsi="Times New Roman"/>
                <w:sz w:val="24"/>
                <w:szCs w:val="24"/>
              </w:rPr>
            </w:pPr>
          </w:p>
        </w:tc>
        <w:tc>
          <w:tcPr>
            <w:tcW w:w="1752" w:type="dxa"/>
            <w:vAlign w:val="center"/>
          </w:tcPr>
          <w:p w:rsidR="009B334E" w:rsidRPr="009B334E" w:rsidRDefault="009B334E" w:rsidP="009B334E">
            <w:pPr>
              <w:spacing w:line="360" w:lineRule="auto"/>
              <w:rPr>
                <w:rFonts w:ascii="Times New Roman" w:eastAsia="Times New Roman" w:hAnsi="Times New Roman"/>
                <w:sz w:val="24"/>
                <w:szCs w:val="24"/>
              </w:rPr>
            </w:pPr>
            <w:r w:rsidRPr="009B334E">
              <w:rPr>
                <w:rFonts w:ascii="Times New Roman" w:eastAsia="Times New Roman" w:hAnsi="Times New Roman"/>
                <w:sz w:val="24"/>
                <w:szCs w:val="24"/>
              </w:rPr>
              <w:t>500,00</w:t>
            </w:r>
          </w:p>
        </w:tc>
        <w:tc>
          <w:tcPr>
            <w:tcW w:w="1493" w:type="dxa"/>
            <w:vAlign w:val="center"/>
          </w:tcPr>
          <w:p w:rsidR="009B334E" w:rsidRPr="009B334E" w:rsidRDefault="009B334E" w:rsidP="009B334E">
            <w:pPr>
              <w:spacing w:line="360" w:lineRule="auto"/>
              <w:rPr>
                <w:rFonts w:ascii="Times New Roman" w:eastAsia="Times New Roman" w:hAnsi="Times New Roman"/>
                <w:sz w:val="24"/>
                <w:szCs w:val="24"/>
              </w:rPr>
            </w:pPr>
            <w:r w:rsidRPr="009B334E">
              <w:rPr>
                <w:rFonts w:ascii="Times New Roman" w:eastAsia="Times New Roman" w:hAnsi="Times New Roman"/>
                <w:sz w:val="24"/>
                <w:szCs w:val="24"/>
              </w:rPr>
              <w:t>2015 г.</w:t>
            </w:r>
          </w:p>
        </w:tc>
      </w:tr>
      <w:tr w:rsidR="009B334E" w:rsidRPr="009B334E" w:rsidTr="009B334E">
        <w:tc>
          <w:tcPr>
            <w:tcW w:w="560" w:type="dxa"/>
            <w:vAlign w:val="center"/>
          </w:tcPr>
          <w:p w:rsidR="009B334E" w:rsidRPr="009B334E" w:rsidRDefault="009B334E" w:rsidP="009B334E">
            <w:pPr>
              <w:spacing w:line="360" w:lineRule="auto"/>
              <w:rPr>
                <w:rFonts w:ascii="Times New Roman" w:eastAsia="Times New Roman" w:hAnsi="Times New Roman"/>
                <w:sz w:val="24"/>
                <w:szCs w:val="24"/>
              </w:rPr>
            </w:pPr>
            <w:r w:rsidRPr="009B334E">
              <w:rPr>
                <w:rFonts w:ascii="Times New Roman" w:eastAsia="Times New Roman" w:hAnsi="Times New Roman"/>
                <w:sz w:val="24"/>
                <w:szCs w:val="24"/>
              </w:rPr>
              <w:t>2</w:t>
            </w:r>
          </w:p>
        </w:tc>
        <w:tc>
          <w:tcPr>
            <w:tcW w:w="2100" w:type="dxa"/>
            <w:vAlign w:val="center"/>
          </w:tcPr>
          <w:p w:rsidR="009B334E" w:rsidRPr="009B334E" w:rsidRDefault="009B334E" w:rsidP="009B334E">
            <w:pPr>
              <w:jc w:val="both"/>
              <w:rPr>
                <w:rFonts w:ascii="Times New Roman" w:eastAsia="Times New Roman" w:hAnsi="Times New Roman"/>
                <w:sz w:val="24"/>
                <w:szCs w:val="24"/>
              </w:rPr>
            </w:pPr>
            <w:r w:rsidRPr="009B334E">
              <w:rPr>
                <w:rFonts w:ascii="Times New Roman" w:hAnsi="Times New Roman"/>
                <w:sz w:val="24"/>
                <w:szCs w:val="24"/>
              </w:rPr>
              <w:t>Установка сортировочного комплекса ТБО</w:t>
            </w:r>
          </w:p>
        </w:tc>
        <w:tc>
          <w:tcPr>
            <w:tcW w:w="2053" w:type="dxa"/>
            <w:vAlign w:val="center"/>
          </w:tcPr>
          <w:p w:rsidR="009B334E" w:rsidRPr="009B334E" w:rsidRDefault="009B334E" w:rsidP="009B334E">
            <w:pPr>
              <w:jc w:val="both"/>
              <w:rPr>
                <w:rFonts w:ascii="Times New Roman" w:eastAsia="Times New Roman" w:hAnsi="Times New Roman"/>
                <w:sz w:val="24"/>
                <w:szCs w:val="24"/>
              </w:rPr>
            </w:pPr>
            <w:r w:rsidRPr="009B334E">
              <w:rPr>
                <w:rFonts w:ascii="Times New Roman" w:eastAsia="Times New Roman" w:hAnsi="Times New Roman"/>
                <w:sz w:val="24"/>
                <w:szCs w:val="24"/>
              </w:rPr>
              <w:t>Вовлечение в хозяйственный оборот вторичных материальных ресурсов, сокращение размещения отходов в природной среде, снижение негативного воздействия на окружающую среду</w:t>
            </w:r>
          </w:p>
        </w:tc>
        <w:tc>
          <w:tcPr>
            <w:tcW w:w="1613" w:type="dxa"/>
            <w:vAlign w:val="center"/>
          </w:tcPr>
          <w:p w:rsidR="009B334E" w:rsidRPr="009B334E" w:rsidRDefault="009B334E" w:rsidP="009B334E">
            <w:pPr>
              <w:jc w:val="both"/>
              <w:rPr>
                <w:rFonts w:ascii="Times New Roman" w:eastAsia="Times New Roman" w:hAnsi="Times New Roman"/>
                <w:sz w:val="24"/>
                <w:szCs w:val="24"/>
              </w:rPr>
            </w:pPr>
            <w:r w:rsidRPr="009B334E">
              <w:rPr>
                <w:rFonts w:ascii="Times New Roman" w:eastAsia="Times New Roman" w:hAnsi="Times New Roman"/>
                <w:sz w:val="24"/>
                <w:szCs w:val="24"/>
              </w:rPr>
              <w:t>Количество мобильных комплексов определить в зависимости от комплектации</w:t>
            </w:r>
          </w:p>
        </w:tc>
        <w:tc>
          <w:tcPr>
            <w:tcW w:w="1752" w:type="dxa"/>
            <w:vAlign w:val="center"/>
          </w:tcPr>
          <w:p w:rsidR="009B334E" w:rsidRPr="009B334E" w:rsidRDefault="009B334E" w:rsidP="009B334E">
            <w:pPr>
              <w:rPr>
                <w:rFonts w:ascii="Times New Roman" w:eastAsia="Times New Roman" w:hAnsi="Times New Roman"/>
                <w:sz w:val="24"/>
                <w:szCs w:val="24"/>
              </w:rPr>
            </w:pPr>
            <w:r w:rsidRPr="009B334E">
              <w:rPr>
                <w:rFonts w:ascii="Times New Roman" w:eastAsia="Times New Roman" w:hAnsi="Times New Roman"/>
                <w:sz w:val="24"/>
                <w:szCs w:val="24"/>
              </w:rPr>
              <w:t>3 000,00</w:t>
            </w:r>
          </w:p>
        </w:tc>
        <w:tc>
          <w:tcPr>
            <w:tcW w:w="1493" w:type="dxa"/>
            <w:vAlign w:val="center"/>
          </w:tcPr>
          <w:p w:rsidR="009B334E" w:rsidRPr="009B334E" w:rsidRDefault="009B334E" w:rsidP="009B334E">
            <w:pPr>
              <w:rPr>
                <w:rFonts w:ascii="Times New Roman" w:eastAsia="Times New Roman" w:hAnsi="Times New Roman"/>
                <w:sz w:val="24"/>
                <w:szCs w:val="24"/>
              </w:rPr>
            </w:pPr>
            <w:r w:rsidRPr="009B334E">
              <w:rPr>
                <w:rFonts w:ascii="Times New Roman" w:eastAsia="Times New Roman" w:hAnsi="Times New Roman"/>
                <w:sz w:val="24"/>
                <w:szCs w:val="24"/>
              </w:rPr>
              <w:t>2015-2022 гг.</w:t>
            </w:r>
          </w:p>
        </w:tc>
      </w:tr>
    </w:tbl>
    <w:p w:rsidR="009B334E" w:rsidRPr="00F445B2" w:rsidRDefault="009B334E" w:rsidP="00F445B2">
      <w:pPr>
        <w:spacing w:line="360" w:lineRule="auto"/>
        <w:ind w:firstLine="709"/>
        <w:jc w:val="both"/>
        <w:rPr>
          <w:rFonts w:ascii="Times New Roman" w:eastAsia="Times New Roman" w:hAnsi="Times New Roman" w:cs="Times New Roman"/>
          <w:color w:val="000000"/>
          <w:sz w:val="24"/>
          <w:szCs w:val="24"/>
          <w:lang w:eastAsia="ru-RU"/>
        </w:rPr>
      </w:pPr>
    </w:p>
    <w:p w:rsidR="00C970E6" w:rsidRDefault="00C970E6" w:rsidP="00723EFB">
      <w:pPr>
        <w:jc w:val="both"/>
        <w:rPr>
          <w:b/>
          <w:sz w:val="24"/>
          <w:szCs w:val="24"/>
        </w:rPr>
      </w:pPr>
    </w:p>
    <w:p w:rsidR="009B334E" w:rsidRDefault="009B334E" w:rsidP="00723EFB">
      <w:pPr>
        <w:jc w:val="both"/>
        <w:rPr>
          <w:b/>
          <w:sz w:val="24"/>
          <w:szCs w:val="24"/>
        </w:rPr>
      </w:pPr>
    </w:p>
    <w:p w:rsidR="009B334E" w:rsidRDefault="009B334E" w:rsidP="00723EFB">
      <w:pPr>
        <w:jc w:val="both"/>
        <w:rPr>
          <w:b/>
          <w:sz w:val="24"/>
          <w:szCs w:val="24"/>
        </w:rPr>
      </w:pPr>
    </w:p>
    <w:p w:rsidR="009B334E" w:rsidRDefault="009B334E" w:rsidP="00723EFB">
      <w:pPr>
        <w:jc w:val="both"/>
        <w:rPr>
          <w:b/>
          <w:sz w:val="24"/>
          <w:szCs w:val="24"/>
        </w:rPr>
      </w:pPr>
    </w:p>
    <w:p w:rsidR="009B334E" w:rsidRDefault="009B334E" w:rsidP="00723EFB">
      <w:pPr>
        <w:jc w:val="both"/>
        <w:rPr>
          <w:b/>
          <w:sz w:val="24"/>
          <w:szCs w:val="24"/>
        </w:rPr>
      </w:pPr>
    </w:p>
    <w:p w:rsidR="009B334E" w:rsidRDefault="009B334E" w:rsidP="00723EFB">
      <w:pPr>
        <w:jc w:val="both"/>
        <w:rPr>
          <w:b/>
          <w:sz w:val="24"/>
          <w:szCs w:val="24"/>
        </w:rPr>
      </w:pPr>
    </w:p>
    <w:p w:rsidR="009B334E" w:rsidRPr="00C970E6" w:rsidRDefault="009B334E" w:rsidP="00723EFB">
      <w:pPr>
        <w:jc w:val="both"/>
        <w:rPr>
          <w:b/>
          <w:sz w:val="24"/>
          <w:szCs w:val="24"/>
        </w:rPr>
      </w:pPr>
    </w:p>
    <w:p w:rsidR="00F87CC9" w:rsidRPr="00723EFB" w:rsidRDefault="004F300D" w:rsidP="00921B60">
      <w:pPr>
        <w:pStyle w:val="20"/>
        <w:numPr>
          <w:ilvl w:val="1"/>
          <w:numId w:val="16"/>
        </w:numPr>
        <w:tabs>
          <w:tab w:val="left" w:pos="1134"/>
        </w:tabs>
        <w:spacing w:before="0" w:after="0"/>
        <w:ind w:left="924" w:hanging="357"/>
        <w:jc w:val="both"/>
      </w:pPr>
      <w:bookmarkStart w:id="113" w:name="_Toc417481114"/>
      <w:r w:rsidRPr="00723EFB">
        <w:lastRenderedPageBreak/>
        <w:t>Система электроснабжения</w:t>
      </w:r>
      <w:bookmarkEnd w:id="113"/>
    </w:p>
    <w:p w:rsidR="00F87CC9" w:rsidRPr="00C970E6" w:rsidRDefault="00C970E6" w:rsidP="00C970E6">
      <w:pPr>
        <w:tabs>
          <w:tab w:val="left" w:pos="3465"/>
          <w:tab w:val="center" w:pos="728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Перечень мероприятий и инвестиционных проектов в системе электроснабжения городского поселения Печенга представлен в таблице 5.5.1.</w:t>
      </w:r>
    </w:p>
    <w:p w:rsidR="00AD6B2F" w:rsidRPr="00AD6B2F" w:rsidRDefault="00AD6B2F" w:rsidP="00F87CC9">
      <w:pPr>
        <w:tabs>
          <w:tab w:val="left" w:pos="3465"/>
          <w:tab w:val="center" w:pos="7285"/>
        </w:tabs>
        <w:jc w:val="left"/>
        <w:rPr>
          <w:rFonts w:ascii="Times New Roman" w:hAnsi="Times New Roman" w:cs="Times New Roman"/>
          <w:b/>
          <w:sz w:val="24"/>
          <w:szCs w:val="24"/>
        </w:rPr>
      </w:pPr>
      <w:r w:rsidRPr="00AD6B2F">
        <w:rPr>
          <w:rFonts w:ascii="Times New Roman" w:hAnsi="Times New Roman" w:cs="Times New Roman"/>
          <w:b/>
          <w:sz w:val="24"/>
          <w:szCs w:val="24"/>
        </w:rPr>
        <w:t>Таблица</w:t>
      </w:r>
      <w:r>
        <w:rPr>
          <w:rFonts w:ascii="Times New Roman" w:hAnsi="Times New Roman" w:cs="Times New Roman"/>
          <w:b/>
          <w:sz w:val="24"/>
          <w:szCs w:val="24"/>
        </w:rPr>
        <w:t xml:space="preserve"> 5.5.1 Инвестиционные проекты в системе электроснабжения</w:t>
      </w:r>
    </w:p>
    <w:tbl>
      <w:tblPr>
        <w:tblStyle w:val="afa"/>
        <w:tblW w:w="0" w:type="auto"/>
        <w:tblLayout w:type="fixed"/>
        <w:tblLook w:val="04A0" w:firstRow="1" w:lastRow="0" w:firstColumn="1" w:lastColumn="0" w:noHBand="0" w:noVBand="1"/>
      </w:tblPr>
      <w:tblGrid>
        <w:gridCol w:w="560"/>
        <w:gridCol w:w="3376"/>
        <w:gridCol w:w="2126"/>
        <w:gridCol w:w="1843"/>
        <w:gridCol w:w="1559"/>
      </w:tblGrid>
      <w:tr w:rsidR="00C71413" w:rsidRPr="00F42B34" w:rsidTr="00C71413">
        <w:tc>
          <w:tcPr>
            <w:tcW w:w="560" w:type="dxa"/>
          </w:tcPr>
          <w:p w:rsidR="00C71413" w:rsidRPr="00F42B34" w:rsidRDefault="00C71413" w:rsidP="00F445B2">
            <w:pPr>
              <w:pStyle w:val="a9"/>
              <w:ind w:left="0"/>
              <w:contextualSpacing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п/п</w:t>
            </w:r>
          </w:p>
        </w:tc>
        <w:tc>
          <w:tcPr>
            <w:tcW w:w="3376" w:type="dxa"/>
            <w:vAlign w:val="center"/>
          </w:tcPr>
          <w:p w:rsidR="00C71413" w:rsidRPr="00F42B34" w:rsidRDefault="00C71413" w:rsidP="00F445B2">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Наименование мероприятия</w:t>
            </w:r>
          </w:p>
        </w:tc>
        <w:tc>
          <w:tcPr>
            <w:tcW w:w="2126" w:type="dxa"/>
            <w:vAlign w:val="center"/>
          </w:tcPr>
          <w:p w:rsidR="00C71413" w:rsidRPr="00F42B34" w:rsidRDefault="00C71413" w:rsidP="00F445B2">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Цель проекта</w:t>
            </w:r>
          </w:p>
        </w:tc>
        <w:tc>
          <w:tcPr>
            <w:tcW w:w="1843" w:type="dxa"/>
            <w:vAlign w:val="center"/>
          </w:tcPr>
          <w:p w:rsidR="00C71413" w:rsidRPr="00F42B34" w:rsidRDefault="00C71413" w:rsidP="00F445B2">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Капитальные затраты</w:t>
            </w:r>
            <w:r>
              <w:rPr>
                <w:rFonts w:ascii="Times New Roman" w:eastAsia="Times New Roman" w:hAnsi="Times New Roman" w:cs="Times New Roman"/>
                <w:b/>
                <w:sz w:val="24"/>
                <w:szCs w:val="24"/>
                <w:lang w:eastAsia="ru-RU"/>
              </w:rPr>
              <w:t>, тыс. руб.</w:t>
            </w:r>
          </w:p>
        </w:tc>
        <w:tc>
          <w:tcPr>
            <w:tcW w:w="1559" w:type="dxa"/>
            <w:vAlign w:val="center"/>
          </w:tcPr>
          <w:p w:rsidR="00C71413" w:rsidRPr="00F42B34" w:rsidRDefault="00C71413" w:rsidP="00F445B2">
            <w:pPr>
              <w:pStyle w:val="a9"/>
              <w:ind w:left="0"/>
              <w:contextualSpacing w:val="0"/>
              <w:rPr>
                <w:rFonts w:ascii="Times New Roman" w:eastAsia="Times New Roman" w:hAnsi="Times New Roman" w:cs="Times New Roman"/>
                <w:b/>
                <w:sz w:val="24"/>
                <w:szCs w:val="24"/>
                <w:lang w:eastAsia="ru-RU"/>
              </w:rPr>
            </w:pPr>
            <w:r w:rsidRPr="00F42B34">
              <w:rPr>
                <w:rFonts w:ascii="Times New Roman" w:eastAsia="Times New Roman" w:hAnsi="Times New Roman" w:cs="Times New Roman"/>
                <w:b/>
                <w:sz w:val="24"/>
                <w:szCs w:val="24"/>
                <w:lang w:eastAsia="ru-RU"/>
              </w:rPr>
              <w:t>Срок реализации</w:t>
            </w:r>
          </w:p>
        </w:tc>
      </w:tr>
      <w:tr w:rsidR="00C71413" w:rsidTr="00C71413">
        <w:tc>
          <w:tcPr>
            <w:tcW w:w="560" w:type="dxa"/>
            <w:vAlign w:val="center"/>
          </w:tcPr>
          <w:p w:rsidR="00C71413" w:rsidRDefault="00C71413" w:rsidP="00F445B2">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376" w:type="dxa"/>
            <w:vAlign w:val="center"/>
          </w:tcPr>
          <w:p w:rsidR="00C71413" w:rsidRDefault="00C71413" w:rsidP="00F445B2">
            <w:pPr>
              <w:pStyle w:val="a9"/>
              <w:ind w:left="0"/>
              <w:contextualSpacing w:val="0"/>
              <w:jc w:val="both"/>
              <w:rPr>
                <w:rFonts w:ascii="Times New Roman" w:eastAsia="Times New Roman" w:hAnsi="Times New Roman" w:cs="Times New Roman"/>
                <w:sz w:val="24"/>
                <w:szCs w:val="24"/>
                <w:lang w:eastAsia="ru-RU"/>
              </w:rPr>
            </w:pPr>
            <w:r w:rsidRPr="00AD6B2F">
              <w:rPr>
                <w:rFonts w:ascii="Times New Roman" w:eastAsia="Times New Roman" w:hAnsi="Times New Roman" w:cs="Times New Roman"/>
                <w:sz w:val="24"/>
                <w:szCs w:val="24"/>
                <w:lang w:eastAsia="ru-RU"/>
              </w:rPr>
              <w:t xml:space="preserve">Произвести реконструкцию электросетевого комплекса 6 </w:t>
            </w:r>
            <w:proofErr w:type="spellStart"/>
            <w:r w:rsidRPr="00AD6B2F">
              <w:rPr>
                <w:rFonts w:ascii="Times New Roman" w:eastAsia="Times New Roman" w:hAnsi="Times New Roman" w:cs="Times New Roman"/>
                <w:sz w:val="24"/>
                <w:szCs w:val="24"/>
                <w:lang w:eastAsia="ru-RU"/>
              </w:rPr>
              <w:t>кВ</w:t>
            </w:r>
            <w:proofErr w:type="spellEnd"/>
            <w:r w:rsidRPr="00AD6B2F">
              <w:rPr>
                <w:rFonts w:ascii="Times New Roman" w:eastAsia="Times New Roman" w:hAnsi="Times New Roman" w:cs="Times New Roman"/>
                <w:sz w:val="24"/>
                <w:szCs w:val="24"/>
                <w:lang w:eastAsia="ru-RU"/>
              </w:rPr>
              <w:t xml:space="preserve"> в населённых пунктах городского поселения с заменой изношенной части электросетевого комплекса</w:t>
            </w:r>
          </w:p>
        </w:tc>
        <w:tc>
          <w:tcPr>
            <w:tcW w:w="2126" w:type="dxa"/>
            <w:vMerge w:val="restart"/>
            <w:vAlign w:val="center"/>
          </w:tcPr>
          <w:p w:rsidR="00C71413" w:rsidRDefault="00C71413" w:rsidP="00F445B2">
            <w:pPr>
              <w:pStyle w:val="a9"/>
              <w:ind w:left="0"/>
              <w:contextualSpacing w:val="0"/>
              <w:jc w:val="both"/>
              <w:rPr>
                <w:rFonts w:ascii="Times New Roman" w:eastAsia="Times New Roman" w:hAnsi="Times New Roman" w:cs="Times New Roman"/>
                <w:sz w:val="24"/>
                <w:szCs w:val="24"/>
                <w:lang w:eastAsia="ru-RU"/>
              </w:rPr>
            </w:pPr>
            <w:r w:rsidRPr="00AD6B2F">
              <w:rPr>
                <w:rFonts w:ascii="Times New Roman" w:eastAsia="Times New Roman" w:hAnsi="Times New Roman" w:cs="Times New Roman"/>
                <w:sz w:val="24"/>
                <w:szCs w:val="24"/>
                <w:lang w:eastAsia="ru-RU"/>
              </w:rPr>
              <w:t>Обеспечение надёжности электроснабжения потребителей</w:t>
            </w:r>
            <w:r>
              <w:rPr>
                <w:rFonts w:ascii="Times New Roman" w:eastAsia="Times New Roman" w:hAnsi="Times New Roman" w:cs="Times New Roman"/>
                <w:sz w:val="24"/>
                <w:szCs w:val="24"/>
                <w:lang w:eastAsia="ru-RU"/>
              </w:rPr>
              <w:t xml:space="preserve"> городского поселения</w:t>
            </w:r>
          </w:p>
        </w:tc>
        <w:tc>
          <w:tcPr>
            <w:tcW w:w="1843" w:type="dxa"/>
            <w:vAlign w:val="center"/>
          </w:tcPr>
          <w:p w:rsidR="00C71413" w:rsidRDefault="00C71413" w:rsidP="00F445B2">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106 855,00</w:t>
            </w:r>
          </w:p>
        </w:tc>
        <w:tc>
          <w:tcPr>
            <w:tcW w:w="1559" w:type="dxa"/>
            <w:vAlign w:val="center"/>
          </w:tcPr>
          <w:p w:rsidR="00C71413" w:rsidRDefault="00C71413" w:rsidP="00F445B2">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2015-2022 гг.</w:t>
            </w:r>
          </w:p>
        </w:tc>
      </w:tr>
      <w:tr w:rsidR="00C71413" w:rsidTr="00C71413">
        <w:tc>
          <w:tcPr>
            <w:tcW w:w="560" w:type="dxa"/>
            <w:vAlign w:val="center"/>
          </w:tcPr>
          <w:p w:rsidR="00C71413" w:rsidRDefault="00C71413" w:rsidP="00F445B2">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376" w:type="dxa"/>
            <w:vAlign w:val="center"/>
          </w:tcPr>
          <w:p w:rsidR="00C71413" w:rsidRDefault="00C71413" w:rsidP="00F445B2">
            <w:pPr>
              <w:pStyle w:val="a9"/>
              <w:ind w:left="0"/>
              <w:contextualSpacing w:val="0"/>
              <w:jc w:val="both"/>
              <w:rPr>
                <w:rFonts w:ascii="Times New Roman" w:eastAsia="Times New Roman" w:hAnsi="Times New Roman" w:cs="Times New Roman"/>
                <w:sz w:val="24"/>
                <w:szCs w:val="24"/>
                <w:lang w:eastAsia="ru-RU"/>
              </w:rPr>
            </w:pPr>
            <w:r w:rsidRPr="00AD6B2F">
              <w:rPr>
                <w:rFonts w:ascii="Times New Roman" w:eastAsia="Times New Roman" w:hAnsi="Times New Roman" w:cs="Times New Roman"/>
                <w:sz w:val="24"/>
                <w:szCs w:val="24"/>
                <w:lang w:eastAsia="ru-RU"/>
              </w:rPr>
              <w:t xml:space="preserve">Произвести реконструкцию линий «М-52» и «М-53» (ПС «314 Печенга» - ПС «313») с увеличением сечения линии для передачи мощности от комплекса ВЭС вблизи </w:t>
            </w:r>
            <w:proofErr w:type="spellStart"/>
            <w:r w:rsidRPr="00AD6B2F">
              <w:rPr>
                <w:rFonts w:ascii="Times New Roman" w:eastAsia="Times New Roman" w:hAnsi="Times New Roman" w:cs="Times New Roman"/>
                <w:sz w:val="24"/>
                <w:szCs w:val="24"/>
                <w:lang w:eastAsia="ru-RU"/>
              </w:rPr>
              <w:t>н.п</w:t>
            </w:r>
            <w:proofErr w:type="spellEnd"/>
            <w:r w:rsidRPr="00AD6B2F">
              <w:rPr>
                <w:rFonts w:ascii="Times New Roman" w:eastAsia="Times New Roman" w:hAnsi="Times New Roman" w:cs="Times New Roman"/>
                <w:sz w:val="24"/>
                <w:szCs w:val="24"/>
                <w:lang w:eastAsia="ru-RU"/>
              </w:rPr>
              <w:t xml:space="preserve">. </w:t>
            </w:r>
            <w:proofErr w:type="spellStart"/>
            <w:r w:rsidRPr="00AD6B2F">
              <w:rPr>
                <w:rFonts w:ascii="Times New Roman" w:eastAsia="Times New Roman" w:hAnsi="Times New Roman" w:cs="Times New Roman"/>
                <w:sz w:val="24"/>
                <w:szCs w:val="24"/>
                <w:lang w:eastAsia="ru-RU"/>
              </w:rPr>
              <w:t>Лиинахамари</w:t>
            </w:r>
            <w:proofErr w:type="spellEnd"/>
            <w:r w:rsidRPr="00AD6B2F">
              <w:rPr>
                <w:rFonts w:ascii="Times New Roman" w:eastAsia="Times New Roman" w:hAnsi="Times New Roman" w:cs="Times New Roman"/>
                <w:sz w:val="24"/>
                <w:szCs w:val="24"/>
                <w:lang w:eastAsia="ru-RU"/>
              </w:rPr>
              <w:t xml:space="preserve"> через ПС «313» на ПС «314 Печенга»</w:t>
            </w:r>
          </w:p>
        </w:tc>
        <w:tc>
          <w:tcPr>
            <w:tcW w:w="2126" w:type="dxa"/>
            <w:vMerge/>
            <w:vAlign w:val="center"/>
          </w:tcPr>
          <w:p w:rsidR="00C71413" w:rsidRDefault="00C71413" w:rsidP="00F445B2">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C71413" w:rsidRDefault="00C71413" w:rsidP="00F445B2">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85 715,00</w:t>
            </w:r>
          </w:p>
        </w:tc>
        <w:tc>
          <w:tcPr>
            <w:tcW w:w="1559" w:type="dxa"/>
            <w:vAlign w:val="center"/>
          </w:tcPr>
          <w:p w:rsidR="00C71413" w:rsidRDefault="00C71413" w:rsidP="00F445B2">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2015-2022 гг.</w:t>
            </w:r>
          </w:p>
        </w:tc>
      </w:tr>
      <w:tr w:rsidR="00C71413" w:rsidTr="00C71413">
        <w:tc>
          <w:tcPr>
            <w:tcW w:w="560" w:type="dxa"/>
            <w:vAlign w:val="center"/>
          </w:tcPr>
          <w:p w:rsidR="00C71413" w:rsidRDefault="00C71413" w:rsidP="00F445B2">
            <w:pPr>
              <w:pStyle w:val="a9"/>
              <w:spacing w:line="360" w:lineRule="auto"/>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376" w:type="dxa"/>
            <w:vAlign w:val="center"/>
          </w:tcPr>
          <w:p w:rsidR="00C71413" w:rsidRPr="00AD6B2F" w:rsidRDefault="00C71413" w:rsidP="00F445B2">
            <w:pPr>
              <w:pStyle w:val="a9"/>
              <w:ind w:left="0"/>
              <w:contextualSpacing w:val="0"/>
              <w:jc w:val="both"/>
              <w:rPr>
                <w:rFonts w:ascii="Times New Roman" w:eastAsia="Times New Roman" w:hAnsi="Times New Roman" w:cs="Times New Roman"/>
                <w:sz w:val="24"/>
                <w:szCs w:val="24"/>
                <w:lang w:eastAsia="ru-RU"/>
              </w:rPr>
            </w:pPr>
            <w:r w:rsidRPr="00D22738">
              <w:rPr>
                <w:rFonts w:ascii="Times New Roman" w:eastAsia="Times New Roman" w:hAnsi="Times New Roman" w:cs="Times New Roman"/>
                <w:sz w:val="24"/>
                <w:szCs w:val="24"/>
                <w:lang w:eastAsia="ru-RU"/>
              </w:rPr>
              <w:t xml:space="preserve">Провести оценку технического состояния оборудования ПС «314 Печенга». Осуществить модернизацию ПС «314 Печенга» с учётом подключения новой линии 35 </w:t>
            </w:r>
            <w:proofErr w:type="spellStart"/>
            <w:r w:rsidRPr="00D22738">
              <w:rPr>
                <w:rFonts w:ascii="Times New Roman" w:eastAsia="Times New Roman" w:hAnsi="Times New Roman" w:cs="Times New Roman"/>
                <w:sz w:val="24"/>
                <w:szCs w:val="24"/>
                <w:lang w:eastAsia="ru-RU"/>
              </w:rPr>
              <w:t>кВ</w:t>
            </w:r>
            <w:proofErr w:type="spellEnd"/>
            <w:r w:rsidRPr="00D22738">
              <w:rPr>
                <w:rFonts w:ascii="Times New Roman" w:eastAsia="Times New Roman" w:hAnsi="Times New Roman" w:cs="Times New Roman"/>
                <w:sz w:val="24"/>
                <w:szCs w:val="24"/>
                <w:lang w:eastAsia="ru-RU"/>
              </w:rPr>
              <w:t xml:space="preserve"> и перспективой перевода линий «М-105» и «М-106» на напряжение 110-150 </w:t>
            </w:r>
            <w:proofErr w:type="spellStart"/>
            <w:r w:rsidRPr="00D22738">
              <w:rPr>
                <w:rFonts w:ascii="Times New Roman" w:eastAsia="Times New Roman" w:hAnsi="Times New Roman" w:cs="Times New Roman"/>
                <w:sz w:val="24"/>
                <w:szCs w:val="24"/>
                <w:lang w:eastAsia="ru-RU"/>
              </w:rPr>
              <w:t>кВ.</w:t>
            </w:r>
            <w:proofErr w:type="spellEnd"/>
          </w:p>
        </w:tc>
        <w:tc>
          <w:tcPr>
            <w:tcW w:w="2126" w:type="dxa"/>
            <w:vMerge/>
            <w:vAlign w:val="center"/>
          </w:tcPr>
          <w:p w:rsidR="00C71413" w:rsidRDefault="00C71413" w:rsidP="00F445B2">
            <w:pPr>
              <w:pStyle w:val="a9"/>
              <w:ind w:left="0"/>
              <w:contextualSpacing w:val="0"/>
              <w:jc w:val="both"/>
              <w:rPr>
                <w:rFonts w:ascii="Times New Roman" w:eastAsia="Times New Roman" w:hAnsi="Times New Roman" w:cs="Times New Roman"/>
                <w:sz w:val="24"/>
                <w:szCs w:val="24"/>
                <w:lang w:eastAsia="ru-RU"/>
              </w:rPr>
            </w:pPr>
          </w:p>
        </w:tc>
        <w:tc>
          <w:tcPr>
            <w:tcW w:w="1843" w:type="dxa"/>
            <w:vAlign w:val="center"/>
          </w:tcPr>
          <w:p w:rsidR="00C71413" w:rsidRDefault="00C71413" w:rsidP="00F445B2">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33 214,00</w:t>
            </w:r>
          </w:p>
        </w:tc>
        <w:tc>
          <w:tcPr>
            <w:tcW w:w="1559" w:type="dxa"/>
            <w:vAlign w:val="center"/>
          </w:tcPr>
          <w:p w:rsidR="00C71413" w:rsidRDefault="00C71413" w:rsidP="00F445B2">
            <w:pPr>
              <w:pStyle w:val="a9"/>
              <w:ind w:left="0"/>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2015-2022 гг.</w:t>
            </w:r>
          </w:p>
        </w:tc>
      </w:tr>
    </w:tbl>
    <w:p w:rsidR="00F87CC9" w:rsidRPr="003D1544" w:rsidRDefault="00F87CC9" w:rsidP="00F87CC9">
      <w:pPr>
        <w:rPr>
          <w:highlight w:val="yellow"/>
        </w:rPr>
      </w:pPr>
    </w:p>
    <w:p w:rsidR="00F87CC9" w:rsidRPr="00AD3DD4" w:rsidRDefault="00B86EEC" w:rsidP="00921B60">
      <w:pPr>
        <w:pStyle w:val="20"/>
        <w:pageBreakBefore/>
        <w:numPr>
          <w:ilvl w:val="0"/>
          <w:numId w:val="16"/>
        </w:numPr>
        <w:tabs>
          <w:tab w:val="left" w:pos="1134"/>
        </w:tabs>
        <w:spacing w:before="0" w:after="0"/>
        <w:ind w:left="357" w:hanging="357"/>
        <w:jc w:val="both"/>
        <w:rPr>
          <w:rFonts w:cs="Times New Roman"/>
        </w:rPr>
      </w:pPr>
      <w:bookmarkStart w:id="114" w:name="_Toc417481115"/>
      <w:r w:rsidRPr="00AD3DD4">
        <w:rPr>
          <w:rFonts w:eastAsia="Arial Unicode MS" w:cs="Times New Roman"/>
          <w:bCs w:val="0"/>
          <w:color w:val="000000"/>
          <w:lang w:eastAsia="ru-RU"/>
        </w:rPr>
        <w:lastRenderedPageBreak/>
        <w:t>ИСТОЧНИКИ ИНВЕСТИЦИЙ, ТАРИФЫ И ДОСТУПНОСТЬ ПРОГРАММЫ ДЛЯ НАСЕЛЕНИЯ</w:t>
      </w:r>
      <w:bookmarkEnd w:id="114"/>
    </w:p>
    <w:p w:rsidR="007620FE" w:rsidRPr="00AD3DD4" w:rsidRDefault="007620FE" w:rsidP="00921B60">
      <w:pPr>
        <w:pStyle w:val="20"/>
        <w:numPr>
          <w:ilvl w:val="1"/>
          <w:numId w:val="16"/>
        </w:numPr>
        <w:tabs>
          <w:tab w:val="left" w:pos="1134"/>
        </w:tabs>
        <w:spacing w:before="0" w:after="0"/>
        <w:jc w:val="both"/>
        <w:rPr>
          <w:sz w:val="24"/>
          <w:szCs w:val="24"/>
        </w:rPr>
      </w:pPr>
      <w:bookmarkStart w:id="115" w:name="_Toc417481116"/>
      <w:bookmarkStart w:id="116" w:name="_Toc299984078"/>
      <w:r w:rsidRPr="00AD3DD4">
        <w:rPr>
          <w:sz w:val="24"/>
          <w:szCs w:val="24"/>
        </w:rPr>
        <w:t>Краткое описание форм организации проектов</w:t>
      </w:r>
      <w:bookmarkEnd w:id="115"/>
    </w:p>
    <w:p w:rsidR="007620FE" w:rsidRPr="00473362" w:rsidRDefault="007620FE" w:rsidP="007620FE">
      <w:pPr>
        <w:tabs>
          <w:tab w:val="left" w:pos="993"/>
        </w:tabs>
        <w:autoSpaceDE w:val="0"/>
        <w:autoSpaceDN w:val="0"/>
        <w:adjustRightInd w:val="0"/>
        <w:spacing w:line="360" w:lineRule="auto"/>
        <w:ind w:firstLine="709"/>
        <w:jc w:val="both"/>
        <w:rPr>
          <w:rFonts w:ascii="Times New Roman" w:eastAsia="Calibri" w:hAnsi="Times New Roman" w:cs="Times New Roman"/>
          <w:color w:val="000000"/>
          <w:sz w:val="24"/>
          <w:szCs w:val="24"/>
        </w:rPr>
      </w:pPr>
      <w:r w:rsidRPr="00473362">
        <w:rPr>
          <w:rFonts w:ascii="Times New Roman" w:eastAsia="Calibri" w:hAnsi="Times New Roman" w:cs="Times New Roman"/>
          <w:color w:val="000000"/>
          <w:sz w:val="24"/>
          <w:szCs w:val="24"/>
        </w:rPr>
        <w:t>Инвестиционные проекты, включенные в Программу, могут быть реализованы в следующих формах:</w:t>
      </w:r>
    </w:p>
    <w:p w:rsidR="007620FE" w:rsidRPr="00473362" w:rsidRDefault="007620FE" w:rsidP="00921B60">
      <w:pPr>
        <w:numPr>
          <w:ilvl w:val="0"/>
          <w:numId w:val="26"/>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rPr>
      </w:pPr>
      <w:r w:rsidRPr="00473362">
        <w:rPr>
          <w:rFonts w:ascii="Times New Roman" w:eastAsia="Calibri" w:hAnsi="Times New Roman" w:cs="Times New Roman"/>
          <w:color w:val="000000"/>
          <w:sz w:val="24"/>
          <w:szCs w:val="24"/>
        </w:rPr>
        <w:t>проекты, реализуемые действующими организациями;</w:t>
      </w:r>
    </w:p>
    <w:p w:rsidR="007620FE" w:rsidRPr="00473362" w:rsidRDefault="007620FE" w:rsidP="00921B60">
      <w:pPr>
        <w:numPr>
          <w:ilvl w:val="0"/>
          <w:numId w:val="26"/>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rPr>
      </w:pPr>
      <w:r w:rsidRPr="00473362">
        <w:rPr>
          <w:rFonts w:ascii="Times New Roman" w:eastAsia="Calibri" w:hAnsi="Times New Roman" w:cs="Times New Roman"/>
          <w:color w:val="000000"/>
          <w:sz w:val="24"/>
          <w:szCs w:val="24"/>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7620FE" w:rsidRPr="00473362" w:rsidRDefault="007620FE" w:rsidP="00921B60">
      <w:pPr>
        <w:numPr>
          <w:ilvl w:val="0"/>
          <w:numId w:val="26"/>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rPr>
      </w:pPr>
      <w:r w:rsidRPr="00473362">
        <w:rPr>
          <w:rFonts w:ascii="Times New Roman" w:eastAsia="Calibri" w:hAnsi="Times New Roman" w:cs="Times New Roman"/>
          <w:color w:val="000000"/>
          <w:sz w:val="24"/>
          <w:szCs w:val="24"/>
        </w:rPr>
        <w:t xml:space="preserve">проекты, для реализации  которых создаются организации с участием </w:t>
      </w:r>
      <w:r w:rsidRPr="00473362">
        <w:rPr>
          <w:rFonts w:ascii="Times New Roman" w:eastAsia="Calibri" w:hAnsi="Times New Roman" w:cs="Times New Roman"/>
          <w:color w:val="000000"/>
          <w:sz w:val="24"/>
          <w:szCs w:val="24"/>
        </w:rPr>
        <w:br/>
        <w:t xml:space="preserve">МО </w:t>
      </w:r>
      <w:r>
        <w:rPr>
          <w:rFonts w:ascii="Times New Roman" w:eastAsia="Calibri" w:hAnsi="Times New Roman" w:cs="Times New Roman"/>
          <w:color w:val="000000"/>
          <w:sz w:val="24"/>
          <w:szCs w:val="24"/>
        </w:rPr>
        <w:t>городского поселения Печенга</w:t>
      </w:r>
      <w:r w:rsidRPr="00473362">
        <w:rPr>
          <w:rFonts w:ascii="Times New Roman" w:eastAsia="Calibri" w:hAnsi="Times New Roman" w:cs="Times New Roman"/>
          <w:color w:val="000000"/>
          <w:sz w:val="24"/>
          <w:szCs w:val="24"/>
        </w:rPr>
        <w:t>;</w:t>
      </w:r>
    </w:p>
    <w:p w:rsidR="007620FE" w:rsidRPr="00473362" w:rsidRDefault="007620FE" w:rsidP="00921B60">
      <w:pPr>
        <w:numPr>
          <w:ilvl w:val="0"/>
          <w:numId w:val="26"/>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rPr>
      </w:pPr>
      <w:r w:rsidRPr="00473362">
        <w:rPr>
          <w:rFonts w:ascii="Times New Roman" w:eastAsia="Calibri" w:hAnsi="Times New Roman" w:cs="Times New Roman"/>
          <w:color w:val="000000"/>
          <w:sz w:val="24"/>
          <w:szCs w:val="24"/>
        </w:rPr>
        <w:t xml:space="preserve"> проекты, для реализации которых создаются организации с участием действующих ресурсоснабжающих организаций.</w:t>
      </w:r>
    </w:p>
    <w:p w:rsidR="007620FE" w:rsidRDefault="007620FE" w:rsidP="007620FE">
      <w:pPr>
        <w:spacing w:line="360" w:lineRule="auto"/>
        <w:ind w:firstLine="709"/>
        <w:jc w:val="both"/>
        <w:rPr>
          <w:rFonts w:ascii="Times New Roman" w:eastAsia="Calibri" w:hAnsi="Times New Roman" w:cs="Times New Roman"/>
          <w:color w:val="000000"/>
          <w:sz w:val="24"/>
          <w:szCs w:val="24"/>
        </w:rPr>
      </w:pPr>
      <w:r w:rsidRPr="00473362">
        <w:rPr>
          <w:rFonts w:ascii="Times New Roman" w:eastAsia="Calibri" w:hAnsi="Times New Roman" w:cs="Times New Roman"/>
          <w:color w:val="000000"/>
          <w:sz w:val="24"/>
          <w:szCs w:val="24"/>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b/>
          <w:color w:val="000000"/>
          <w:sz w:val="24"/>
          <w:szCs w:val="24"/>
          <w:lang w:eastAsia="ru-RU"/>
        </w:rPr>
      </w:pPr>
      <w:r w:rsidRPr="00473362">
        <w:rPr>
          <w:rFonts w:ascii="Times New Roman" w:eastAsia="Calibri" w:hAnsi="Times New Roman" w:cs="Times New Roman"/>
          <w:b/>
          <w:color w:val="000000"/>
          <w:sz w:val="24"/>
          <w:szCs w:val="24"/>
          <w:lang w:eastAsia="ru-RU"/>
        </w:rPr>
        <w:t>Особенности принятия инвестиционных программ организаций коммунального комплекса</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t>Инвестиционные программы организаций коммунального комплекса утверждаются органами местного самоуправления.</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lastRenderedPageBreak/>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b/>
          <w:color w:val="000000"/>
          <w:sz w:val="24"/>
          <w:szCs w:val="24"/>
          <w:lang w:eastAsia="ru-RU"/>
        </w:rPr>
      </w:pPr>
      <w:r w:rsidRPr="00473362">
        <w:rPr>
          <w:rFonts w:ascii="Times New Roman" w:eastAsia="Calibri" w:hAnsi="Times New Roman" w:cs="Times New Roman"/>
          <w:b/>
          <w:color w:val="000000"/>
          <w:sz w:val="24"/>
          <w:szCs w:val="24"/>
          <w:lang w:eastAsia="ru-RU"/>
        </w:rPr>
        <w:t>Особенности принятия инвестиционных программ организаций, осуществляющих регулируемые виды деятельности в сфере теплоснабжения</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473362">
        <w:rPr>
          <w:rFonts w:ascii="Times New Roman" w:eastAsia="Calibri" w:hAnsi="Times New Roman" w:cs="Times New Roman"/>
          <w:color w:val="000000"/>
          <w:sz w:val="24"/>
          <w:szCs w:val="24"/>
          <w:lang w:eastAsia="ru-RU"/>
        </w:rPr>
        <w:t>теплопотребляющих</w:t>
      </w:r>
      <w:proofErr w:type="spellEnd"/>
      <w:r w:rsidRPr="00473362">
        <w:rPr>
          <w:rFonts w:ascii="Times New Roman" w:eastAsia="Calibri" w:hAnsi="Times New Roman" w:cs="Times New Roman"/>
          <w:color w:val="000000"/>
          <w:sz w:val="24"/>
          <w:szCs w:val="24"/>
          <w:lang w:eastAsia="ru-RU"/>
        </w:rPr>
        <w:t xml:space="preserve"> установок потребителей тепловой энергии к системе теплоснабжения.</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b/>
          <w:color w:val="000000"/>
          <w:sz w:val="24"/>
          <w:szCs w:val="24"/>
          <w:lang w:eastAsia="ru-RU"/>
        </w:rPr>
      </w:pPr>
      <w:r w:rsidRPr="00473362">
        <w:rPr>
          <w:rFonts w:ascii="Times New Roman" w:eastAsia="Calibri" w:hAnsi="Times New Roman" w:cs="Times New Roman"/>
          <w:b/>
          <w:color w:val="000000"/>
          <w:sz w:val="24"/>
          <w:szCs w:val="24"/>
          <w:lang w:eastAsia="ru-RU"/>
        </w:rPr>
        <w:t>Особенности принятия инвестиционных программ субъектов электроэнергетики</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t xml:space="preserve">Правительство РФ в соответствии с требованиями Федерального закона от </w:t>
      </w:r>
      <w:r w:rsidRPr="00473362">
        <w:rPr>
          <w:rFonts w:ascii="Times New Roman" w:eastAsia="Calibri" w:hAnsi="Times New Roman" w:cs="Times New Roman"/>
          <w:color w:val="000000"/>
          <w:sz w:val="24"/>
          <w:szCs w:val="24"/>
          <w:lang w:eastAsia="ru-RU"/>
        </w:rPr>
        <w:lastRenderedPageBreak/>
        <w:t>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473362">
        <w:rPr>
          <w:rFonts w:ascii="Times New Roman" w:eastAsia="Calibri" w:hAnsi="Times New Roman" w:cs="Times New Roman"/>
          <w:color w:val="000000"/>
          <w:sz w:val="24"/>
          <w:szCs w:val="24"/>
          <w:lang w:eastAsia="ru-RU"/>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7620FE" w:rsidRPr="00473362" w:rsidRDefault="007620FE" w:rsidP="007620FE">
      <w:pPr>
        <w:widowControl w:val="0"/>
        <w:tabs>
          <w:tab w:val="left" w:pos="0"/>
        </w:tabs>
        <w:autoSpaceDE w:val="0"/>
        <w:autoSpaceDN w:val="0"/>
        <w:adjustRightInd w:val="0"/>
        <w:spacing w:line="360" w:lineRule="auto"/>
        <w:ind w:firstLine="709"/>
        <w:jc w:val="both"/>
        <w:rPr>
          <w:rFonts w:ascii="Times New Roman" w:eastAsia="Calibri" w:hAnsi="Times New Roman" w:cs="Times New Roman"/>
          <w:b/>
          <w:color w:val="000000"/>
          <w:sz w:val="24"/>
          <w:szCs w:val="24"/>
          <w:lang w:eastAsia="ru-RU"/>
        </w:rPr>
      </w:pPr>
      <w:r w:rsidRPr="00473362">
        <w:rPr>
          <w:rFonts w:ascii="Times New Roman" w:eastAsia="Calibri" w:hAnsi="Times New Roman" w:cs="Times New Roman"/>
          <w:b/>
          <w:color w:val="000000"/>
          <w:sz w:val="24"/>
          <w:szCs w:val="24"/>
          <w:lang w:eastAsia="ru-RU"/>
        </w:rPr>
        <w:t xml:space="preserve">Особенности принятия программ газификации муниципальных образований </w:t>
      </w:r>
      <w:r w:rsidRPr="00473362">
        <w:rPr>
          <w:rFonts w:ascii="Times New Roman" w:eastAsia="Times New Roman" w:hAnsi="Times New Roman" w:cs="Times New Roman"/>
          <w:b/>
          <w:color w:val="000000"/>
          <w:sz w:val="24"/>
          <w:szCs w:val="24"/>
          <w:lang w:eastAsia="ru-RU"/>
        </w:rPr>
        <w:t>и специальных надбавок к тарифам организаций, осуществляющих регулируемые виды деятельности в сфере газоснабжения</w:t>
      </w:r>
    </w:p>
    <w:p w:rsidR="007620FE" w:rsidRPr="00473362" w:rsidRDefault="007620FE" w:rsidP="007620FE">
      <w:pPr>
        <w:widowControl w:val="0"/>
        <w:autoSpaceDE w:val="0"/>
        <w:autoSpaceDN w:val="0"/>
        <w:adjustRightInd w:val="0"/>
        <w:spacing w:line="360" w:lineRule="auto"/>
        <w:ind w:firstLine="709"/>
        <w:jc w:val="both"/>
        <w:rPr>
          <w:rFonts w:ascii="Times New Roman" w:eastAsia="Times New Roman" w:hAnsi="Times New Roman" w:cs="Times New Roman"/>
          <w:color w:val="000000"/>
          <w:sz w:val="24"/>
          <w:szCs w:val="24"/>
          <w:lang w:eastAsia="ru-RU"/>
        </w:rPr>
      </w:pPr>
      <w:r w:rsidRPr="00473362">
        <w:rPr>
          <w:rFonts w:ascii="Times New Roman" w:eastAsia="Times New Roman" w:hAnsi="Times New Roman" w:cs="Times New Roman"/>
          <w:color w:val="000000"/>
          <w:sz w:val="24"/>
          <w:szCs w:val="24"/>
          <w:lang w:eastAsia="ru-RU"/>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7620FE" w:rsidRPr="00473362" w:rsidRDefault="007620FE" w:rsidP="007620FE">
      <w:pPr>
        <w:spacing w:line="360" w:lineRule="auto"/>
        <w:ind w:firstLine="709"/>
        <w:jc w:val="both"/>
        <w:rPr>
          <w:rFonts w:ascii="Times New Roman" w:eastAsia="Times New Roman" w:hAnsi="Times New Roman" w:cs="Times New Roman"/>
          <w:color w:val="000000"/>
          <w:sz w:val="24"/>
          <w:szCs w:val="24"/>
          <w:lang w:eastAsia="ru-RU"/>
        </w:rPr>
      </w:pPr>
      <w:r w:rsidRPr="00473362">
        <w:rPr>
          <w:rFonts w:ascii="Times New Roman" w:eastAsia="Times New Roman" w:hAnsi="Times New Roman" w:cs="Times New Roman"/>
          <w:color w:val="000000"/>
          <w:sz w:val="24"/>
          <w:szCs w:val="24"/>
          <w:lang w:eastAsia="ru-RU"/>
        </w:rPr>
        <w:t xml:space="preserve">Программы газификации </w:t>
      </w:r>
      <w:bookmarkStart w:id="117" w:name="sub_1003"/>
      <w:r w:rsidRPr="00473362">
        <w:rPr>
          <w:rFonts w:ascii="Times New Roman" w:eastAsia="Times New Roman" w:hAnsi="Times New Roman" w:cs="Times New Roman"/>
          <w:color w:val="000000"/>
          <w:sz w:val="24"/>
          <w:szCs w:val="24"/>
          <w:lang w:eastAsia="ru-RU"/>
        </w:rPr>
        <w:t>–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bookmarkEnd w:id="117"/>
    <w:p w:rsidR="007620FE" w:rsidRPr="00473362" w:rsidRDefault="007620FE" w:rsidP="007620FE">
      <w:pPr>
        <w:widowControl w:val="0"/>
        <w:autoSpaceDE w:val="0"/>
        <w:autoSpaceDN w:val="0"/>
        <w:adjustRightInd w:val="0"/>
        <w:spacing w:line="360" w:lineRule="auto"/>
        <w:ind w:firstLine="709"/>
        <w:jc w:val="both"/>
        <w:rPr>
          <w:rFonts w:ascii="Times New Roman" w:eastAsia="Times New Roman" w:hAnsi="Times New Roman" w:cs="Times New Roman"/>
          <w:color w:val="000000"/>
          <w:sz w:val="24"/>
          <w:szCs w:val="24"/>
          <w:lang w:eastAsia="ru-RU"/>
        </w:rPr>
      </w:pPr>
      <w:r w:rsidRPr="00473362">
        <w:rPr>
          <w:rFonts w:ascii="Times New Roman" w:eastAsia="Times New Roman" w:hAnsi="Times New Roman" w:cs="Times New Roman"/>
          <w:color w:val="000000"/>
          <w:sz w:val="24"/>
          <w:szCs w:val="24"/>
          <w:lang w:eastAsia="ru-RU"/>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7620FE" w:rsidRPr="00473362" w:rsidRDefault="007620FE" w:rsidP="007620FE">
      <w:pPr>
        <w:widowControl w:val="0"/>
        <w:autoSpaceDE w:val="0"/>
        <w:autoSpaceDN w:val="0"/>
        <w:adjustRightInd w:val="0"/>
        <w:spacing w:line="360" w:lineRule="auto"/>
        <w:ind w:firstLine="709"/>
        <w:jc w:val="both"/>
        <w:rPr>
          <w:rFonts w:ascii="Times New Roman" w:eastAsia="Times New Roman" w:hAnsi="Times New Roman" w:cs="Times New Roman"/>
          <w:color w:val="000000"/>
          <w:sz w:val="24"/>
          <w:szCs w:val="24"/>
          <w:lang w:eastAsia="ru-RU"/>
        </w:rPr>
      </w:pPr>
      <w:r w:rsidRPr="00473362">
        <w:rPr>
          <w:rFonts w:ascii="Times New Roman" w:eastAsia="Times New Roman" w:hAnsi="Times New Roman" w:cs="Times New Roman"/>
          <w:color w:val="000000"/>
          <w:sz w:val="24"/>
          <w:szCs w:val="24"/>
          <w:lang w:eastAsia="ru-RU"/>
        </w:rPr>
        <w:t xml:space="preserve">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w:t>
      </w:r>
      <w:r w:rsidRPr="00473362">
        <w:rPr>
          <w:rFonts w:ascii="Times New Roman" w:eastAsia="Times New Roman" w:hAnsi="Times New Roman" w:cs="Times New Roman"/>
          <w:color w:val="000000"/>
          <w:sz w:val="24"/>
          <w:szCs w:val="24"/>
          <w:lang w:eastAsia="ru-RU"/>
        </w:rPr>
        <w:lastRenderedPageBreak/>
        <w:t>тарифам.</w:t>
      </w:r>
    </w:p>
    <w:p w:rsidR="007620FE" w:rsidRPr="00473362" w:rsidRDefault="007620FE" w:rsidP="007620FE">
      <w:pPr>
        <w:widowControl w:val="0"/>
        <w:autoSpaceDE w:val="0"/>
        <w:autoSpaceDN w:val="0"/>
        <w:adjustRightInd w:val="0"/>
        <w:spacing w:line="360" w:lineRule="auto"/>
        <w:ind w:firstLine="709"/>
        <w:jc w:val="both"/>
        <w:rPr>
          <w:rFonts w:ascii="Times New Roman" w:eastAsia="Times New Roman" w:hAnsi="Times New Roman" w:cs="Times New Roman"/>
          <w:color w:val="000000"/>
          <w:sz w:val="24"/>
          <w:szCs w:val="24"/>
          <w:lang w:eastAsia="ru-RU"/>
        </w:rPr>
      </w:pPr>
      <w:r w:rsidRPr="00473362">
        <w:rPr>
          <w:rFonts w:ascii="Times New Roman" w:eastAsia="Times New Roman" w:hAnsi="Times New Roman" w:cs="Times New Roman"/>
          <w:color w:val="000000"/>
          <w:sz w:val="24"/>
          <w:szCs w:val="24"/>
          <w:lang w:eastAsia="ru-RU"/>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7620FE" w:rsidRPr="007620FE" w:rsidRDefault="007620FE" w:rsidP="007620FE">
      <w:pPr>
        <w:spacing w:line="360" w:lineRule="auto"/>
        <w:ind w:firstLine="709"/>
        <w:jc w:val="both"/>
        <w:rPr>
          <w:highlight w:val="yellow"/>
        </w:rPr>
      </w:pPr>
      <w:r w:rsidRPr="00473362">
        <w:rPr>
          <w:rFonts w:ascii="Times New Roman" w:eastAsia="Times New Roman" w:hAnsi="Times New Roman" w:cs="Times New Roman"/>
          <w:color w:val="000000"/>
          <w:sz w:val="24"/>
          <w:szCs w:val="24"/>
          <w:lang w:eastAsia="ru-RU"/>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7620FE" w:rsidRPr="00B02EEF" w:rsidRDefault="007620FE" w:rsidP="00921B60">
      <w:pPr>
        <w:pStyle w:val="20"/>
        <w:numPr>
          <w:ilvl w:val="1"/>
          <w:numId w:val="16"/>
        </w:numPr>
        <w:tabs>
          <w:tab w:val="left" w:pos="1134"/>
        </w:tabs>
        <w:spacing w:before="0" w:after="0"/>
        <w:jc w:val="both"/>
        <w:rPr>
          <w:sz w:val="24"/>
          <w:szCs w:val="24"/>
        </w:rPr>
      </w:pPr>
      <w:bookmarkStart w:id="118" w:name="_Toc417481117"/>
      <w:r w:rsidRPr="00B02EEF">
        <w:rPr>
          <w:sz w:val="24"/>
          <w:szCs w:val="24"/>
        </w:rPr>
        <w:t>Источники и объемы инвестиций по проектам</w:t>
      </w:r>
      <w:bookmarkEnd w:id="118"/>
    </w:p>
    <w:p w:rsidR="007620FE" w:rsidRPr="007620FE" w:rsidRDefault="007620FE" w:rsidP="007620FE">
      <w:pPr>
        <w:tabs>
          <w:tab w:val="left" w:pos="993"/>
        </w:tabs>
        <w:autoSpaceDE w:val="0"/>
        <w:autoSpaceDN w:val="0"/>
        <w:adjustRightInd w:val="0"/>
        <w:spacing w:line="360" w:lineRule="auto"/>
        <w:ind w:firstLine="709"/>
        <w:jc w:val="both"/>
        <w:rPr>
          <w:rFonts w:ascii="Times New Roman" w:eastAsia="Calibri" w:hAnsi="Times New Roman" w:cs="Times New Roman"/>
          <w:color w:val="000000"/>
          <w:sz w:val="24"/>
          <w:szCs w:val="24"/>
          <w:lang w:eastAsia="ru-RU"/>
        </w:rPr>
      </w:pPr>
      <w:r w:rsidRPr="007620FE">
        <w:rPr>
          <w:rFonts w:ascii="Times New Roman" w:eastAsia="Calibri" w:hAnsi="Times New Roman" w:cs="Times New Roman"/>
          <w:color w:val="000000"/>
          <w:sz w:val="24"/>
          <w:szCs w:val="24"/>
          <w:lang w:eastAsia="ru-RU"/>
        </w:rPr>
        <w:t>Источники финансирования инвестиций по проектам Программы включают:</w:t>
      </w:r>
    </w:p>
    <w:p w:rsidR="007620FE" w:rsidRPr="007620FE" w:rsidRDefault="007620FE" w:rsidP="00921B60">
      <w:pPr>
        <w:numPr>
          <w:ilvl w:val="0"/>
          <w:numId w:val="28"/>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7620FE">
        <w:rPr>
          <w:rFonts w:ascii="Times New Roman" w:eastAsia="Calibri" w:hAnsi="Times New Roman" w:cs="Times New Roman"/>
          <w:color w:val="000000"/>
          <w:sz w:val="24"/>
          <w:szCs w:val="24"/>
          <w:lang w:eastAsia="ru-RU"/>
        </w:rPr>
        <w:t xml:space="preserve"> внебюджетные источники:</w:t>
      </w:r>
    </w:p>
    <w:p w:rsidR="007620FE" w:rsidRPr="007620FE" w:rsidRDefault="007620FE" w:rsidP="00921B60">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7620FE">
        <w:rPr>
          <w:rFonts w:ascii="Times New Roman" w:eastAsia="Calibri" w:hAnsi="Times New Roman" w:cs="Times New Roman"/>
          <w:color w:val="000000"/>
          <w:sz w:val="24"/>
          <w:szCs w:val="24"/>
          <w:lang w:eastAsia="ru-RU"/>
        </w:rPr>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7620FE" w:rsidRPr="007620FE" w:rsidRDefault="007620FE" w:rsidP="00921B60">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7620FE">
        <w:rPr>
          <w:rFonts w:ascii="Times New Roman" w:eastAsia="Calibri" w:hAnsi="Times New Roman" w:cs="Times New Roman"/>
          <w:color w:val="000000"/>
          <w:sz w:val="24"/>
          <w:szCs w:val="24"/>
          <w:lang w:eastAsia="ru-RU"/>
        </w:rPr>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7620FE" w:rsidRPr="007620FE" w:rsidRDefault="007620FE" w:rsidP="00921B60">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7620FE">
        <w:rPr>
          <w:rFonts w:ascii="Times New Roman" w:eastAsia="Calibri" w:hAnsi="Times New Roman" w:cs="Times New Roman"/>
          <w:color w:val="000000"/>
          <w:sz w:val="24"/>
          <w:szCs w:val="24"/>
          <w:lang w:eastAsia="ru-RU"/>
        </w:rPr>
        <w:t xml:space="preserve"> привлеченные средства (кредиты);</w:t>
      </w:r>
    </w:p>
    <w:p w:rsidR="007620FE" w:rsidRPr="007620FE" w:rsidRDefault="007620FE" w:rsidP="00921B60">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7620FE">
        <w:rPr>
          <w:rFonts w:ascii="Times New Roman" w:eastAsia="Calibri" w:hAnsi="Times New Roman" w:cs="Times New Roman"/>
          <w:color w:val="000000"/>
          <w:sz w:val="24"/>
          <w:szCs w:val="24"/>
          <w:lang w:eastAsia="ru-RU"/>
        </w:rPr>
        <w:t xml:space="preserve"> средства организаций и других инвесторов (прибыль, амортизационные отчисления, снижение затрат за счет реализации проектов);</w:t>
      </w:r>
    </w:p>
    <w:p w:rsidR="007620FE" w:rsidRPr="007620FE" w:rsidRDefault="007620FE" w:rsidP="00921B60">
      <w:pPr>
        <w:numPr>
          <w:ilvl w:val="0"/>
          <w:numId w:val="28"/>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7620FE">
        <w:rPr>
          <w:rFonts w:ascii="Times New Roman" w:eastAsia="Calibri" w:hAnsi="Times New Roman" w:cs="Times New Roman"/>
          <w:color w:val="000000"/>
          <w:sz w:val="24"/>
          <w:szCs w:val="24"/>
          <w:lang w:eastAsia="ru-RU"/>
        </w:rPr>
        <w:t xml:space="preserve"> бюджетные средства:</w:t>
      </w:r>
    </w:p>
    <w:p w:rsidR="007620FE" w:rsidRPr="007620FE" w:rsidRDefault="007620FE" w:rsidP="00921B60">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7620FE">
        <w:rPr>
          <w:rFonts w:ascii="Times New Roman" w:eastAsia="Calibri" w:hAnsi="Times New Roman" w:cs="Times New Roman"/>
          <w:color w:val="000000"/>
          <w:sz w:val="24"/>
          <w:szCs w:val="24"/>
          <w:lang w:eastAsia="ru-RU"/>
        </w:rPr>
        <w:t xml:space="preserve"> федеральный бюджет;</w:t>
      </w:r>
    </w:p>
    <w:p w:rsidR="007620FE" w:rsidRPr="007620FE" w:rsidRDefault="007620FE" w:rsidP="00921B60">
      <w:pPr>
        <w:numPr>
          <w:ilvl w:val="0"/>
          <w:numId w:val="27"/>
        </w:numPr>
        <w:tabs>
          <w:tab w:val="left" w:pos="993"/>
        </w:tabs>
        <w:autoSpaceDE w:val="0"/>
        <w:autoSpaceDN w:val="0"/>
        <w:adjustRightInd w:val="0"/>
        <w:spacing w:line="360" w:lineRule="auto"/>
        <w:ind w:left="0" w:firstLine="709"/>
        <w:jc w:val="both"/>
        <w:rPr>
          <w:rFonts w:ascii="Times New Roman" w:eastAsia="Calibri" w:hAnsi="Times New Roman" w:cs="Times New Roman"/>
          <w:color w:val="000000"/>
          <w:sz w:val="24"/>
          <w:szCs w:val="24"/>
          <w:lang w:eastAsia="ru-RU"/>
        </w:rPr>
      </w:pPr>
      <w:r w:rsidRPr="007620FE">
        <w:rPr>
          <w:rFonts w:ascii="Times New Roman" w:eastAsia="Calibri" w:hAnsi="Times New Roman" w:cs="Times New Roman"/>
          <w:color w:val="000000"/>
          <w:sz w:val="24"/>
          <w:szCs w:val="24"/>
          <w:lang w:eastAsia="ru-RU"/>
        </w:rPr>
        <w:t xml:space="preserve"> областной бюджет;</w:t>
      </w:r>
    </w:p>
    <w:p w:rsidR="007620FE" w:rsidRPr="007620FE" w:rsidRDefault="007620FE" w:rsidP="00921B60">
      <w:pPr>
        <w:pStyle w:val="a9"/>
        <w:numPr>
          <w:ilvl w:val="0"/>
          <w:numId w:val="27"/>
        </w:numPr>
        <w:spacing w:line="360" w:lineRule="auto"/>
        <w:ind w:left="0" w:firstLine="709"/>
        <w:jc w:val="both"/>
        <w:rPr>
          <w:sz w:val="24"/>
          <w:szCs w:val="24"/>
        </w:rPr>
      </w:pPr>
      <w:r w:rsidRPr="007620FE">
        <w:rPr>
          <w:rFonts w:ascii="Times New Roman" w:eastAsia="Calibri" w:hAnsi="Times New Roman" w:cs="Times New Roman"/>
          <w:color w:val="000000"/>
          <w:sz w:val="24"/>
          <w:szCs w:val="24"/>
          <w:lang w:eastAsia="ru-RU"/>
        </w:rPr>
        <w:t>местный бюджет.</w:t>
      </w:r>
    </w:p>
    <w:p w:rsidR="007620FE" w:rsidRDefault="007620FE" w:rsidP="007620FE">
      <w:pPr>
        <w:pStyle w:val="a9"/>
        <w:spacing w:line="360" w:lineRule="auto"/>
        <w:ind w:left="0" w:firstLine="709"/>
        <w:jc w:val="both"/>
        <w:rPr>
          <w:rFonts w:ascii="Times New Roman" w:hAnsi="Times New Roman" w:cs="Times New Roman"/>
          <w:sz w:val="24"/>
          <w:szCs w:val="24"/>
        </w:rPr>
      </w:pPr>
      <w:r w:rsidRPr="007620FE">
        <w:rPr>
          <w:rFonts w:ascii="Times New Roman" w:hAnsi="Times New Roman" w:cs="Times New Roman"/>
          <w:sz w:val="24"/>
          <w:szCs w:val="24"/>
        </w:rPr>
        <w:t xml:space="preserve">Совокупные финансовые потребности для реализации проектов на период </w:t>
      </w:r>
      <w:r w:rsidRPr="00147499">
        <w:rPr>
          <w:rFonts w:ascii="Times New Roman" w:hAnsi="Times New Roman" w:cs="Times New Roman"/>
          <w:sz w:val="24"/>
          <w:szCs w:val="24"/>
        </w:rPr>
        <w:t xml:space="preserve">реализации Программы составляют </w:t>
      </w:r>
      <w:r w:rsidR="00B02EEF" w:rsidRPr="00147499">
        <w:rPr>
          <w:rFonts w:ascii="Times New Roman" w:hAnsi="Times New Roman" w:cs="Times New Roman"/>
          <w:sz w:val="24"/>
          <w:szCs w:val="24"/>
        </w:rPr>
        <w:t>64</w:t>
      </w:r>
      <w:r w:rsidR="00147499" w:rsidRPr="00147499">
        <w:rPr>
          <w:rFonts w:ascii="Times New Roman" w:hAnsi="Times New Roman" w:cs="Times New Roman"/>
          <w:sz w:val="24"/>
          <w:szCs w:val="24"/>
        </w:rPr>
        <w:t>4</w:t>
      </w:r>
      <w:r w:rsidR="00B02EEF" w:rsidRPr="00147499">
        <w:rPr>
          <w:rFonts w:ascii="Times New Roman" w:hAnsi="Times New Roman" w:cs="Times New Roman"/>
          <w:sz w:val="24"/>
          <w:szCs w:val="24"/>
        </w:rPr>
        <w:t> </w:t>
      </w:r>
      <w:r w:rsidR="00147499" w:rsidRPr="00147499">
        <w:rPr>
          <w:rFonts w:ascii="Times New Roman" w:hAnsi="Times New Roman" w:cs="Times New Roman"/>
          <w:sz w:val="24"/>
          <w:szCs w:val="24"/>
        </w:rPr>
        <w:t>70</w:t>
      </w:r>
      <w:r w:rsidR="00B02EEF" w:rsidRPr="00147499">
        <w:rPr>
          <w:rFonts w:ascii="Times New Roman" w:hAnsi="Times New Roman" w:cs="Times New Roman"/>
          <w:sz w:val="24"/>
          <w:szCs w:val="24"/>
        </w:rPr>
        <w:t>2,00</w:t>
      </w:r>
      <w:r w:rsidRPr="00147499">
        <w:rPr>
          <w:rFonts w:ascii="Times New Roman" w:hAnsi="Times New Roman" w:cs="Times New Roman"/>
          <w:sz w:val="24"/>
          <w:szCs w:val="24"/>
        </w:rPr>
        <w:t xml:space="preserve"> тыс. руб., в том числе по </w:t>
      </w:r>
      <w:r w:rsidR="000A2FEB" w:rsidRPr="00147499">
        <w:rPr>
          <w:rFonts w:ascii="Times New Roman" w:hAnsi="Times New Roman" w:cs="Times New Roman"/>
          <w:sz w:val="24"/>
          <w:szCs w:val="24"/>
        </w:rPr>
        <w:t>каждому виду</w:t>
      </w:r>
      <w:r w:rsidR="000A2FEB">
        <w:rPr>
          <w:rFonts w:ascii="Times New Roman" w:hAnsi="Times New Roman" w:cs="Times New Roman"/>
          <w:sz w:val="24"/>
          <w:szCs w:val="24"/>
        </w:rPr>
        <w:t xml:space="preserve"> системы ресурсоснабжения</w:t>
      </w:r>
      <w:r w:rsidRPr="007620FE">
        <w:rPr>
          <w:rFonts w:ascii="Times New Roman" w:hAnsi="Times New Roman" w:cs="Times New Roman"/>
          <w:sz w:val="24"/>
          <w:szCs w:val="24"/>
        </w:rPr>
        <w:t>:</w:t>
      </w:r>
    </w:p>
    <w:p w:rsidR="007629E8" w:rsidRPr="00C71413" w:rsidRDefault="007629E8" w:rsidP="00921B60">
      <w:pPr>
        <w:numPr>
          <w:ilvl w:val="0"/>
          <w:numId w:val="29"/>
        </w:numPr>
        <w:tabs>
          <w:tab w:val="left" w:pos="1134"/>
        </w:tabs>
        <w:autoSpaceDE w:val="0"/>
        <w:autoSpaceDN w:val="0"/>
        <w:adjustRightInd w:val="0"/>
        <w:spacing w:line="360" w:lineRule="auto"/>
        <w:ind w:left="0" w:firstLine="709"/>
        <w:jc w:val="both"/>
        <w:rPr>
          <w:rFonts w:ascii="Times New Roman" w:eastAsia="Calibri" w:hAnsi="Times New Roman" w:cs="Times New Roman"/>
          <w:sz w:val="24"/>
          <w:szCs w:val="24"/>
          <w:lang w:eastAsia="ru-RU"/>
        </w:rPr>
      </w:pPr>
      <w:r w:rsidRPr="00C71413">
        <w:rPr>
          <w:rFonts w:ascii="Times New Roman" w:eastAsia="Calibri" w:hAnsi="Times New Roman" w:cs="Times New Roman"/>
          <w:sz w:val="24"/>
          <w:szCs w:val="24"/>
          <w:lang w:eastAsia="ru-RU"/>
        </w:rPr>
        <w:t>1 этап 201</w:t>
      </w:r>
      <w:r w:rsidR="00AD3DD4" w:rsidRPr="00C71413">
        <w:rPr>
          <w:rFonts w:ascii="Times New Roman" w:eastAsia="Calibri" w:hAnsi="Times New Roman" w:cs="Times New Roman"/>
          <w:sz w:val="24"/>
          <w:szCs w:val="24"/>
          <w:lang w:eastAsia="ru-RU"/>
        </w:rPr>
        <w:t>5</w:t>
      </w:r>
      <w:r w:rsidRPr="00C71413">
        <w:rPr>
          <w:rFonts w:ascii="Times New Roman" w:eastAsia="Calibri" w:hAnsi="Times New Roman" w:cs="Times New Roman"/>
          <w:sz w:val="24"/>
          <w:szCs w:val="24"/>
          <w:lang w:eastAsia="ru-RU"/>
        </w:rPr>
        <w:t xml:space="preserve"> – 20</w:t>
      </w:r>
      <w:r w:rsidR="00AD3DD4" w:rsidRPr="00C71413">
        <w:rPr>
          <w:rFonts w:ascii="Times New Roman" w:eastAsia="Calibri" w:hAnsi="Times New Roman" w:cs="Times New Roman"/>
          <w:sz w:val="24"/>
          <w:szCs w:val="24"/>
          <w:lang w:eastAsia="ru-RU"/>
        </w:rPr>
        <w:t>22</w:t>
      </w:r>
      <w:r w:rsidRPr="00C71413">
        <w:rPr>
          <w:rFonts w:ascii="Times New Roman" w:eastAsia="Calibri" w:hAnsi="Times New Roman" w:cs="Times New Roman"/>
          <w:sz w:val="24"/>
          <w:szCs w:val="24"/>
          <w:lang w:eastAsia="ru-RU"/>
        </w:rPr>
        <w:t xml:space="preserve"> гг. – </w:t>
      </w:r>
      <w:r w:rsidR="00C71413" w:rsidRPr="00C71413">
        <w:rPr>
          <w:rFonts w:ascii="Times New Roman" w:eastAsia="Calibri" w:hAnsi="Times New Roman" w:cs="Times New Roman"/>
          <w:sz w:val="24"/>
          <w:szCs w:val="24"/>
          <w:lang w:eastAsia="ru-RU"/>
        </w:rPr>
        <w:t>5</w:t>
      </w:r>
      <w:r w:rsidR="00147499">
        <w:rPr>
          <w:rFonts w:ascii="Times New Roman" w:eastAsia="Calibri" w:hAnsi="Times New Roman" w:cs="Times New Roman"/>
          <w:sz w:val="24"/>
          <w:szCs w:val="24"/>
          <w:lang w:eastAsia="ru-RU"/>
        </w:rPr>
        <w:t>44</w:t>
      </w:r>
      <w:r w:rsidRPr="00C71413">
        <w:rPr>
          <w:rFonts w:ascii="Times New Roman" w:eastAsia="Calibri" w:hAnsi="Times New Roman" w:cs="Times New Roman"/>
          <w:sz w:val="24"/>
          <w:szCs w:val="24"/>
          <w:lang w:eastAsia="ru-RU"/>
        </w:rPr>
        <w:t xml:space="preserve"> </w:t>
      </w:r>
      <w:r w:rsidR="00147499">
        <w:rPr>
          <w:rFonts w:ascii="Times New Roman" w:eastAsia="Calibri" w:hAnsi="Times New Roman" w:cs="Times New Roman"/>
          <w:sz w:val="24"/>
          <w:szCs w:val="24"/>
          <w:lang w:eastAsia="ru-RU"/>
        </w:rPr>
        <w:t>45</w:t>
      </w:r>
      <w:r w:rsidR="00C71413" w:rsidRPr="00C71413">
        <w:rPr>
          <w:rFonts w:ascii="Times New Roman" w:eastAsia="Calibri" w:hAnsi="Times New Roman" w:cs="Times New Roman"/>
          <w:sz w:val="24"/>
          <w:szCs w:val="24"/>
          <w:lang w:eastAsia="ru-RU"/>
        </w:rPr>
        <w:t>4</w:t>
      </w:r>
      <w:r w:rsidRPr="00C71413">
        <w:rPr>
          <w:rFonts w:ascii="Times New Roman" w:eastAsia="Calibri" w:hAnsi="Times New Roman" w:cs="Times New Roman"/>
          <w:sz w:val="24"/>
          <w:szCs w:val="24"/>
          <w:lang w:eastAsia="ru-RU"/>
        </w:rPr>
        <w:t xml:space="preserve"> тыс. руб., в том числе:</w:t>
      </w:r>
    </w:p>
    <w:p w:rsidR="007629E8" w:rsidRPr="00723EFB" w:rsidRDefault="00AD3DD4" w:rsidP="00921B60">
      <w:pPr>
        <w:numPr>
          <w:ilvl w:val="0"/>
          <w:numId w:val="30"/>
        </w:numPr>
        <w:tabs>
          <w:tab w:val="left" w:pos="1560"/>
        </w:tabs>
        <w:autoSpaceDE w:val="0"/>
        <w:autoSpaceDN w:val="0"/>
        <w:adjustRightInd w:val="0"/>
        <w:spacing w:line="360" w:lineRule="auto"/>
        <w:ind w:left="0" w:firstLine="709"/>
        <w:jc w:val="both"/>
        <w:rPr>
          <w:rFonts w:ascii="Times New Roman" w:eastAsia="Calibri" w:hAnsi="Times New Roman" w:cs="Times New Roman"/>
          <w:sz w:val="24"/>
          <w:szCs w:val="24"/>
          <w:lang w:eastAsia="ru-RU"/>
        </w:rPr>
      </w:pPr>
      <w:r w:rsidRPr="00723EFB">
        <w:rPr>
          <w:rFonts w:ascii="Times New Roman" w:eastAsia="Calibri" w:hAnsi="Times New Roman" w:cs="Times New Roman"/>
          <w:sz w:val="24"/>
          <w:szCs w:val="24"/>
          <w:lang w:eastAsia="ru-RU"/>
        </w:rPr>
        <w:t>Система электроснабжения</w:t>
      </w:r>
      <w:r w:rsidR="007629E8" w:rsidRPr="00723EFB">
        <w:rPr>
          <w:rFonts w:ascii="Times New Roman" w:eastAsia="Calibri" w:hAnsi="Times New Roman" w:cs="Times New Roman"/>
          <w:sz w:val="24"/>
          <w:szCs w:val="24"/>
          <w:lang w:eastAsia="ru-RU"/>
        </w:rPr>
        <w:t xml:space="preserve"> – </w:t>
      </w:r>
      <w:r w:rsidR="00723EFB" w:rsidRPr="00723EFB">
        <w:rPr>
          <w:rFonts w:ascii="Times New Roman" w:eastAsia="Calibri" w:hAnsi="Times New Roman" w:cs="Times New Roman"/>
          <w:sz w:val="24"/>
          <w:szCs w:val="24"/>
          <w:lang w:eastAsia="ru-RU"/>
        </w:rPr>
        <w:t xml:space="preserve">225 784,00 </w:t>
      </w:r>
      <w:r w:rsidR="007629E8" w:rsidRPr="00723EFB">
        <w:rPr>
          <w:rFonts w:ascii="Times New Roman" w:eastAsia="Calibri" w:hAnsi="Times New Roman" w:cs="Times New Roman"/>
          <w:sz w:val="24"/>
          <w:szCs w:val="24"/>
          <w:lang w:eastAsia="ru-RU"/>
        </w:rPr>
        <w:t xml:space="preserve">тыс. руб.; </w:t>
      </w:r>
    </w:p>
    <w:p w:rsidR="007629E8" w:rsidRPr="00AD6B2F" w:rsidRDefault="00AD3DD4" w:rsidP="00921B60">
      <w:pPr>
        <w:numPr>
          <w:ilvl w:val="0"/>
          <w:numId w:val="30"/>
        </w:numPr>
        <w:tabs>
          <w:tab w:val="left" w:pos="1560"/>
        </w:tabs>
        <w:autoSpaceDE w:val="0"/>
        <w:autoSpaceDN w:val="0"/>
        <w:adjustRightInd w:val="0"/>
        <w:spacing w:line="360" w:lineRule="auto"/>
        <w:ind w:left="0" w:firstLine="709"/>
        <w:jc w:val="both"/>
        <w:rPr>
          <w:rFonts w:ascii="Times New Roman" w:eastAsia="Calibri" w:hAnsi="Times New Roman" w:cs="Times New Roman"/>
          <w:sz w:val="24"/>
          <w:szCs w:val="24"/>
          <w:lang w:eastAsia="ru-RU"/>
        </w:rPr>
      </w:pPr>
      <w:r w:rsidRPr="00AD6B2F">
        <w:rPr>
          <w:rFonts w:ascii="Times New Roman" w:eastAsia="Calibri" w:hAnsi="Times New Roman" w:cs="Times New Roman"/>
          <w:sz w:val="24"/>
          <w:szCs w:val="24"/>
          <w:lang w:eastAsia="ru-RU"/>
        </w:rPr>
        <w:t>Система теплоснабжения</w:t>
      </w:r>
      <w:r w:rsidR="007629E8" w:rsidRPr="00AD6B2F">
        <w:rPr>
          <w:rFonts w:ascii="Times New Roman" w:eastAsia="Calibri" w:hAnsi="Times New Roman" w:cs="Times New Roman"/>
          <w:sz w:val="24"/>
          <w:szCs w:val="24"/>
          <w:lang w:eastAsia="ru-RU"/>
        </w:rPr>
        <w:t xml:space="preserve">  – </w:t>
      </w:r>
      <w:r w:rsidR="00147499">
        <w:rPr>
          <w:rFonts w:ascii="Times New Roman" w:eastAsia="Calibri" w:hAnsi="Times New Roman" w:cs="Times New Roman"/>
          <w:sz w:val="24"/>
          <w:szCs w:val="24"/>
          <w:lang w:eastAsia="ru-RU"/>
        </w:rPr>
        <w:t>9</w:t>
      </w:r>
      <w:r w:rsidR="00AD6B2F" w:rsidRPr="00AD6B2F">
        <w:rPr>
          <w:rFonts w:ascii="Times New Roman" w:eastAsia="Calibri" w:hAnsi="Times New Roman" w:cs="Times New Roman"/>
          <w:sz w:val="24"/>
          <w:szCs w:val="24"/>
          <w:lang w:eastAsia="ru-RU"/>
        </w:rPr>
        <w:t> </w:t>
      </w:r>
      <w:r w:rsidR="00147499">
        <w:rPr>
          <w:rFonts w:ascii="Times New Roman" w:eastAsia="Calibri" w:hAnsi="Times New Roman" w:cs="Times New Roman"/>
          <w:sz w:val="24"/>
          <w:szCs w:val="24"/>
          <w:lang w:eastAsia="ru-RU"/>
        </w:rPr>
        <w:t>20</w:t>
      </w:r>
      <w:r w:rsidR="00AD6B2F" w:rsidRPr="00AD6B2F">
        <w:rPr>
          <w:rFonts w:ascii="Times New Roman" w:eastAsia="Calibri" w:hAnsi="Times New Roman" w:cs="Times New Roman"/>
          <w:sz w:val="24"/>
          <w:szCs w:val="24"/>
          <w:lang w:eastAsia="ru-RU"/>
        </w:rPr>
        <w:t xml:space="preserve">0,00 </w:t>
      </w:r>
      <w:r w:rsidR="007629E8" w:rsidRPr="00AD6B2F">
        <w:rPr>
          <w:rFonts w:ascii="Times New Roman" w:eastAsia="Calibri" w:hAnsi="Times New Roman" w:cs="Times New Roman"/>
          <w:sz w:val="24"/>
          <w:szCs w:val="24"/>
          <w:lang w:eastAsia="ru-RU"/>
        </w:rPr>
        <w:t>тыс. руб.;</w:t>
      </w:r>
    </w:p>
    <w:p w:rsidR="007629E8" w:rsidRPr="000A2FEB" w:rsidRDefault="00AD3DD4" w:rsidP="00921B60">
      <w:pPr>
        <w:numPr>
          <w:ilvl w:val="0"/>
          <w:numId w:val="30"/>
        </w:numPr>
        <w:tabs>
          <w:tab w:val="left" w:pos="1560"/>
        </w:tabs>
        <w:autoSpaceDE w:val="0"/>
        <w:autoSpaceDN w:val="0"/>
        <w:adjustRightInd w:val="0"/>
        <w:spacing w:line="360" w:lineRule="auto"/>
        <w:ind w:left="0" w:firstLine="709"/>
        <w:jc w:val="both"/>
        <w:rPr>
          <w:rFonts w:ascii="Times New Roman" w:eastAsia="Calibri" w:hAnsi="Times New Roman" w:cs="Times New Roman"/>
          <w:sz w:val="24"/>
          <w:szCs w:val="24"/>
          <w:lang w:eastAsia="ru-RU"/>
        </w:rPr>
      </w:pPr>
      <w:r w:rsidRPr="000A2FEB">
        <w:rPr>
          <w:rFonts w:ascii="Times New Roman" w:eastAsia="Calibri" w:hAnsi="Times New Roman" w:cs="Times New Roman"/>
          <w:sz w:val="24"/>
          <w:szCs w:val="24"/>
          <w:lang w:eastAsia="ru-RU"/>
        </w:rPr>
        <w:t>Система водоснабжения</w:t>
      </w:r>
      <w:r w:rsidR="007629E8" w:rsidRPr="000A2FEB">
        <w:rPr>
          <w:rFonts w:ascii="Times New Roman" w:eastAsia="Calibri" w:hAnsi="Times New Roman" w:cs="Times New Roman"/>
          <w:sz w:val="24"/>
          <w:szCs w:val="24"/>
          <w:lang w:eastAsia="ru-RU"/>
        </w:rPr>
        <w:t xml:space="preserve">  – </w:t>
      </w:r>
      <w:r w:rsidR="000A2FEB" w:rsidRPr="000A2FEB">
        <w:rPr>
          <w:rFonts w:ascii="Times New Roman" w:eastAsia="Calibri" w:hAnsi="Times New Roman" w:cs="Times New Roman"/>
          <w:sz w:val="24"/>
          <w:szCs w:val="24"/>
          <w:lang w:eastAsia="ru-RU"/>
        </w:rPr>
        <w:t>39 060,00</w:t>
      </w:r>
      <w:r w:rsidR="007629E8" w:rsidRPr="000A2FEB">
        <w:rPr>
          <w:rFonts w:ascii="Times New Roman" w:eastAsia="Calibri" w:hAnsi="Times New Roman" w:cs="Times New Roman"/>
          <w:sz w:val="24"/>
          <w:szCs w:val="24"/>
          <w:lang w:eastAsia="ru-RU"/>
        </w:rPr>
        <w:t xml:space="preserve"> тыс. руб.;</w:t>
      </w:r>
    </w:p>
    <w:p w:rsidR="007629E8" w:rsidRPr="000A2FEB" w:rsidRDefault="00AD3DD4" w:rsidP="00921B60">
      <w:pPr>
        <w:numPr>
          <w:ilvl w:val="0"/>
          <w:numId w:val="30"/>
        </w:numPr>
        <w:tabs>
          <w:tab w:val="left" w:pos="1560"/>
        </w:tabs>
        <w:autoSpaceDE w:val="0"/>
        <w:autoSpaceDN w:val="0"/>
        <w:adjustRightInd w:val="0"/>
        <w:spacing w:line="360" w:lineRule="auto"/>
        <w:ind w:left="0" w:firstLine="709"/>
        <w:jc w:val="both"/>
        <w:rPr>
          <w:rFonts w:ascii="Times New Roman" w:eastAsia="Calibri" w:hAnsi="Times New Roman" w:cs="Times New Roman"/>
          <w:sz w:val="24"/>
          <w:szCs w:val="24"/>
          <w:lang w:eastAsia="ru-RU"/>
        </w:rPr>
      </w:pPr>
      <w:r w:rsidRPr="000A2FEB">
        <w:rPr>
          <w:rFonts w:ascii="Times New Roman" w:eastAsia="Calibri" w:hAnsi="Times New Roman" w:cs="Times New Roman"/>
          <w:sz w:val="24"/>
          <w:szCs w:val="24"/>
          <w:lang w:eastAsia="ru-RU"/>
        </w:rPr>
        <w:lastRenderedPageBreak/>
        <w:t>Система водоотведения</w:t>
      </w:r>
      <w:r w:rsidR="007629E8" w:rsidRPr="000A2FEB">
        <w:rPr>
          <w:rFonts w:ascii="Times New Roman" w:eastAsia="Calibri" w:hAnsi="Times New Roman" w:cs="Times New Roman"/>
          <w:sz w:val="24"/>
          <w:szCs w:val="24"/>
          <w:lang w:eastAsia="ru-RU"/>
        </w:rPr>
        <w:t xml:space="preserve"> – </w:t>
      </w:r>
      <w:r w:rsidR="000A2FEB" w:rsidRPr="000A2FEB">
        <w:rPr>
          <w:rFonts w:ascii="Times New Roman" w:eastAsia="Calibri" w:hAnsi="Times New Roman" w:cs="Times New Roman"/>
          <w:sz w:val="24"/>
          <w:szCs w:val="24"/>
          <w:lang w:eastAsia="ru-RU"/>
        </w:rPr>
        <w:t>269 710,00</w:t>
      </w:r>
      <w:r w:rsidR="007629E8" w:rsidRPr="000A2FEB">
        <w:rPr>
          <w:rFonts w:ascii="Times New Roman" w:eastAsia="Calibri" w:hAnsi="Times New Roman" w:cs="Times New Roman"/>
          <w:sz w:val="24"/>
          <w:szCs w:val="24"/>
          <w:lang w:eastAsia="ru-RU"/>
        </w:rPr>
        <w:t>тыс. руб.;</w:t>
      </w:r>
    </w:p>
    <w:p w:rsidR="00AD3DD4" w:rsidRDefault="00AD3DD4" w:rsidP="00921B60">
      <w:pPr>
        <w:numPr>
          <w:ilvl w:val="0"/>
          <w:numId w:val="30"/>
        </w:numPr>
        <w:tabs>
          <w:tab w:val="left" w:pos="1560"/>
        </w:tabs>
        <w:autoSpaceDE w:val="0"/>
        <w:autoSpaceDN w:val="0"/>
        <w:adjustRightInd w:val="0"/>
        <w:spacing w:line="360" w:lineRule="auto"/>
        <w:ind w:left="0"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Система газоснабжения – </w:t>
      </w:r>
      <w:r w:rsidR="000A2FEB">
        <w:rPr>
          <w:rFonts w:ascii="Times New Roman" w:eastAsia="Calibri" w:hAnsi="Times New Roman" w:cs="Times New Roman"/>
          <w:sz w:val="24"/>
          <w:szCs w:val="24"/>
          <w:lang w:eastAsia="ru-RU"/>
        </w:rPr>
        <w:t>700,00 тыс. руб.</w:t>
      </w:r>
    </w:p>
    <w:p w:rsidR="00AD3DD4" w:rsidRPr="00C71413" w:rsidRDefault="00AD3DD4" w:rsidP="00921B60">
      <w:pPr>
        <w:numPr>
          <w:ilvl w:val="0"/>
          <w:numId w:val="30"/>
        </w:numPr>
        <w:tabs>
          <w:tab w:val="left" w:pos="1560"/>
        </w:tabs>
        <w:autoSpaceDE w:val="0"/>
        <w:autoSpaceDN w:val="0"/>
        <w:adjustRightInd w:val="0"/>
        <w:spacing w:line="360" w:lineRule="auto"/>
        <w:ind w:left="0" w:firstLine="709"/>
        <w:jc w:val="both"/>
        <w:rPr>
          <w:rFonts w:ascii="Times New Roman" w:eastAsia="Calibri" w:hAnsi="Times New Roman" w:cs="Times New Roman"/>
          <w:sz w:val="24"/>
          <w:szCs w:val="24"/>
          <w:lang w:eastAsia="ru-RU"/>
        </w:rPr>
      </w:pPr>
      <w:r w:rsidRPr="00C71413">
        <w:rPr>
          <w:rFonts w:ascii="Times New Roman" w:eastAsia="Calibri" w:hAnsi="Times New Roman" w:cs="Times New Roman"/>
          <w:sz w:val="24"/>
          <w:szCs w:val="24"/>
          <w:lang w:eastAsia="ru-RU"/>
        </w:rPr>
        <w:t xml:space="preserve">Система утилизации твердых бытовых отходов </w:t>
      </w:r>
      <w:r w:rsidR="00C71413" w:rsidRPr="00C71413">
        <w:rPr>
          <w:rFonts w:ascii="Times New Roman" w:eastAsia="Calibri" w:hAnsi="Times New Roman" w:cs="Times New Roman"/>
          <w:sz w:val="24"/>
          <w:szCs w:val="24"/>
          <w:lang w:eastAsia="ru-RU"/>
        </w:rPr>
        <w:t>–</w:t>
      </w:r>
      <w:r w:rsidRPr="00C71413">
        <w:rPr>
          <w:rFonts w:ascii="Times New Roman" w:eastAsia="Calibri" w:hAnsi="Times New Roman" w:cs="Times New Roman"/>
          <w:sz w:val="24"/>
          <w:szCs w:val="24"/>
          <w:lang w:eastAsia="ru-RU"/>
        </w:rPr>
        <w:t xml:space="preserve"> </w:t>
      </w:r>
      <w:r w:rsidR="00C71413" w:rsidRPr="00C71413">
        <w:rPr>
          <w:rFonts w:ascii="Times New Roman" w:eastAsia="Calibri" w:hAnsi="Times New Roman" w:cs="Times New Roman"/>
          <w:sz w:val="24"/>
          <w:szCs w:val="24"/>
          <w:lang w:eastAsia="ru-RU"/>
        </w:rPr>
        <w:t>3 500,00 тыс. руб.</w:t>
      </w:r>
    </w:p>
    <w:p w:rsidR="00AD380A" w:rsidRPr="00C71413" w:rsidRDefault="00AD380A" w:rsidP="00921B60">
      <w:pPr>
        <w:numPr>
          <w:ilvl w:val="0"/>
          <w:numId w:val="29"/>
        </w:numPr>
        <w:tabs>
          <w:tab w:val="left" w:pos="1134"/>
        </w:tabs>
        <w:autoSpaceDE w:val="0"/>
        <w:autoSpaceDN w:val="0"/>
        <w:adjustRightInd w:val="0"/>
        <w:spacing w:line="360" w:lineRule="auto"/>
        <w:ind w:left="0" w:firstLine="709"/>
        <w:jc w:val="both"/>
        <w:rPr>
          <w:rFonts w:ascii="Times New Roman" w:eastAsia="Calibri" w:hAnsi="Times New Roman" w:cs="Times New Roman"/>
          <w:sz w:val="24"/>
          <w:szCs w:val="24"/>
          <w:lang w:eastAsia="ru-RU"/>
        </w:rPr>
      </w:pPr>
      <w:r w:rsidRPr="00C71413">
        <w:rPr>
          <w:rFonts w:ascii="Times New Roman" w:eastAsia="Calibri" w:hAnsi="Times New Roman" w:cs="Times New Roman"/>
          <w:sz w:val="24"/>
          <w:szCs w:val="24"/>
          <w:lang w:eastAsia="ru-RU"/>
        </w:rPr>
        <w:t>2 этап 20</w:t>
      </w:r>
      <w:r w:rsidR="00AD3DD4" w:rsidRPr="00C71413">
        <w:rPr>
          <w:rFonts w:ascii="Times New Roman" w:eastAsia="Calibri" w:hAnsi="Times New Roman" w:cs="Times New Roman"/>
          <w:sz w:val="24"/>
          <w:szCs w:val="24"/>
          <w:lang w:eastAsia="ru-RU"/>
        </w:rPr>
        <w:t>22</w:t>
      </w:r>
      <w:r w:rsidRPr="00C71413">
        <w:rPr>
          <w:rFonts w:ascii="Times New Roman" w:eastAsia="Calibri" w:hAnsi="Times New Roman" w:cs="Times New Roman"/>
          <w:sz w:val="24"/>
          <w:szCs w:val="24"/>
          <w:lang w:eastAsia="ru-RU"/>
        </w:rPr>
        <w:t xml:space="preserve"> – 20</w:t>
      </w:r>
      <w:r w:rsidR="00AD3DD4" w:rsidRPr="00C71413">
        <w:rPr>
          <w:rFonts w:ascii="Times New Roman" w:eastAsia="Calibri" w:hAnsi="Times New Roman" w:cs="Times New Roman"/>
          <w:sz w:val="24"/>
          <w:szCs w:val="24"/>
          <w:lang w:eastAsia="ru-RU"/>
        </w:rPr>
        <w:t>3</w:t>
      </w:r>
      <w:r w:rsidRPr="00C71413">
        <w:rPr>
          <w:rFonts w:ascii="Times New Roman" w:eastAsia="Calibri" w:hAnsi="Times New Roman" w:cs="Times New Roman"/>
          <w:sz w:val="24"/>
          <w:szCs w:val="24"/>
          <w:lang w:eastAsia="ru-RU"/>
        </w:rPr>
        <w:t xml:space="preserve">0 гг. – </w:t>
      </w:r>
      <w:r w:rsidR="00190023">
        <w:rPr>
          <w:rFonts w:ascii="Times New Roman" w:eastAsia="Calibri" w:hAnsi="Times New Roman" w:cs="Times New Roman"/>
          <w:sz w:val="24"/>
          <w:szCs w:val="24"/>
          <w:lang w:eastAsia="ru-RU"/>
        </w:rPr>
        <w:t>10</w:t>
      </w:r>
      <w:r w:rsidR="00147499">
        <w:rPr>
          <w:rFonts w:ascii="Times New Roman" w:eastAsia="Calibri" w:hAnsi="Times New Roman" w:cs="Times New Roman"/>
          <w:sz w:val="24"/>
          <w:szCs w:val="24"/>
          <w:lang w:eastAsia="ru-RU"/>
        </w:rPr>
        <w:t>0</w:t>
      </w:r>
      <w:r w:rsidR="00C71413" w:rsidRPr="00C71413">
        <w:rPr>
          <w:rFonts w:ascii="Times New Roman" w:eastAsia="Calibri" w:hAnsi="Times New Roman" w:cs="Times New Roman"/>
          <w:sz w:val="24"/>
          <w:szCs w:val="24"/>
          <w:lang w:eastAsia="ru-RU"/>
        </w:rPr>
        <w:t xml:space="preserve"> </w:t>
      </w:r>
      <w:r w:rsidR="00147499">
        <w:rPr>
          <w:rFonts w:ascii="Times New Roman" w:eastAsia="Calibri" w:hAnsi="Times New Roman" w:cs="Times New Roman"/>
          <w:sz w:val="24"/>
          <w:szCs w:val="24"/>
          <w:lang w:eastAsia="ru-RU"/>
        </w:rPr>
        <w:t>248</w:t>
      </w:r>
      <w:r w:rsidRPr="00C71413">
        <w:rPr>
          <w:rFonts w:ascii="Times New Roman" w:eastAsia="Calibri" w:hAnsi="Times New Roman" w:cs="Times New Roman"/>
          <w:sz w:val="24"/>
          <w:szCs w:val="24"/>
          <w:lang w:eastAsia="ru-RU"/>
        </w:rPr>
        <w:t xml:space="preserve">  тыс. руб., в том числе:</w:t>
      </w:r>
    </w:p>
    <w:p w:rsidR="00AD3DD4" w:rsidRPr="000A2FEB" w:rsidRDefault="00AD3DD4" w:rsidP="00AD3DD4">
      <w:pPr>
        <w:numPr>
          <w:ilvl w:val="0"/>
          <w:numId w:val="29"/>
        </w:numPr>
        <w:tabs>
          <w:tab w:val="left" w:pos="1560"/>
        </w:tabs>
        <w:autoSpaceDE w:val="0"/>
        <w:autoSpaceDN w:val="0"/>
        <w:adjustRightInd w:val="0"/>
        <w:spacing w:line="360" w:lineRule="auto"/>
        <w:ind w:left="0" w:firstLine="709"/>
        <w:jc w:val="both"/>
        <w:rPr>
          <w:rFonts w:ascii="Times New Roman" w:eastAsia="Calibri" w:hAnsi="Times New Roman" w:cs="Times New Roman"/>
          <w:sz w:val="24"/>
          <w:szCs w:val="24"/>
          <w:lang w:eastAsia="ru-RU"/>
        </w:rPr>
      </w:pPr>
      <w:r w:rsidRPr="000A2FEB">
        <w:rPr>
          <w:rFonts w:ascii="Times New Roman" w:eastAsia="Calibri" w:hAnsi="Times New Roman" w:cs="Times New Roman"/>
          <w:sz w:val="24"/>
          <w:szCs w:val="24"/>
          <w:lang w:eastAsia="ru-RU"/>
        </w:rPr>
        <w:t xml:space="preserve">Система водоснабжения  – </w:t>
      </w:r>
      <w:r w:rsidR="00147499">
        <w:rPr>
          <w:rFonts w:ascii="Times New Roman" w:eastAsia="Calibri" w:hAnsi="Times New Roman" w:cs="Times New Roman"/>
          <w:sz w:val="24"/>
          <w:szCs w:val="24"/>
          <w:lang w:eastAsia="ru-RU"/>
        </w:rPr>
        <w:t>25</w:t>
      </w:r>
      <w:r w:rsidR="000A2FEB" w:rsidRPr="000A2FEB">
        <w:rPr>
          <w:rFonts w:ascii="Times New Roman" w:eastAsia="Calibri" w:hAnsi="Times New Roman" w:cs="Times New Roman"/>
          <w:sz w:val="24"/>
          <w:szCs w:val="24"/>
          <w:lang w:eastAsia="ru-RU"/>
        </w:rPr>
        <w:t> </w:t>
      </w:r>
      <w:r w:rsidR="00147499">
        <w:rPr>
          <w:rFonts w:ascii="Times New Roman" w:eastAsia="Calibri" w:hAnsi="Times New Roman" w:cs="Times New Roman"/>
          <w:sz w:val="24"/>
          <w:szCs w:val="24"/>
          <w:lang w:eastAsia="ru-RU"/>
        </w:rPr>
        <w:t>88</w:t>
      </w:r>
      <w:r w:rsidR="000A2FEB" w:rsidRPr="000A2FEB">
        <w:rPr>
          <w:rFonts w:ascii="Times New Roman" w:eastAsia="Calibri" w:hAnsi="Times New Roman" w:cs="Times New Roman"/>
          <w:sz w:val="24"/>
          <w:szCs w:val="24"/>
          <w:lang w:eastAsia="ru-RU"/>
        </w:rPr>
        <w:t>0,00</w:t>
      </w:r>
      <w:r w:rsidRPr="000A2FEB">
        <w:rPr>
          <w:rFonts w:ascii="Times New Roman" w:eastAsia="Calibri" w:hAnsi="Times New Roman" w:cs="Times New Roman"/>
          <w:sz w:val="24"/>
          <w:szCs w:val="24"/>
          <w:lang w:eastAsia="ru-RU"/>
        </w:rPr>
        <w:t xml:space="preserve"> тыс. руб.;</w:t>
      </w:r>
    </w:p>
    <w:p w:rsidR="00AD3DD4" w:rsidRPr="00AD6B2F" w:rsidRDefault="00AD3DD4" w:rsidP="00AD3DD4">
      <w:pPr>
        <w:numPr>
          <w:ilvl w:val="0"/>
          <w:numId w:val="29"/>
        </w:numPr>
        <w:tabs>
          <w:tab w:val="left" w:pos="1560"/>
        </w:tabs>
        <w:autoSpaceDE w:val="0"/>
        <w:autoSpaceDN w:val="0"/>
        <w:adjustRightInd w:val="0"/>
        <w:spacing w:line="360" w:lineRule="auto"/>
        <w:ind w:left="0" w:firstLine="709"/>
        <w:jc w:val="both"/>
        <w:rPr>
          <w:rFonts w:ascii="Times New Roman" w:eastAsia="Calibri" w:hAnsi="Times New Roman" w:cs="Times New Roman"/>
          <w:sz w:val="24"/>
          <w:szCs w:val="24"/>
          <w:lang w:eastAsia="ru-RU"/>
        </w:rPr>
      </w:pPr>
      <w:r w:rsidRPr="00AD6B2F">
        <w:rPr>
          <w:rFonts w:ascii="Times New Roman" w:eastAsia="Calibri" w:hAnsi="Times New Roman" w:cs="Times New Roman"/>
          <w:sz w:val="24"/>
          <w:szCs w:val="24"/>
          <w:lang w:eastAsia="ru-RU"/>
        </w:rPr>
        <w:t xml:space="preserve">Система водоотведения – </w:t>
      </w:r>
      <w:r w:rsidR="00AD6B2F" w:rsidRPr="00AD6B2F">
        <w:rPr>
          <w:rFonts w:ascii="Times New Roman" w:eastAsia="Calibri" w:hAnsi="Times New Roman" w:cs="Times New Roman"/>
          <w:sz w:val="24"/>
          <w:szCs w:val="24"/>
          <w:lang w:eastAsia="ru-RU"/>
        </w:rPr>
        <w:t>28 680,00</w:t>
      </w:r>
      <w:r w:rsidRPr="00AD6B2F">
        <w:rPr>
          <w:rFonts w:ascii="Times New Roman" w:eastAsia="Calibri" w:hAnsi="Times New Roman" w:cs="Times New Roman"/>
          <w:sz w:val="24"/>
          <w:szCs w:val="24"/>
          <w:lang w:eastAsia="ru-RU"/>
        </w:rPr>
        <w:t xml:space="preserve"> тыс. руб.;</w:t>
      </w:r>
    </w:p>
    <w:p w:rsidR="00AD3DD4" w:rsidRDefault="00AD3DD4" w:rsidP="00AD3DD4">
      <w:pPr>
        <w:numPr>
          <w:ilvl w:val="0"/>
          <w:numId w:val="29"/>
        </w:numPr>
        <w:tabs>
          <w:tab w:val="left" w:pos="1560"/>
        </w:tabs>
        <w:autoSpaceDE w:val="0"/>
        <w:autoSpaceDN w:val="0"/>
        <w:adjustRightInd w:val="0"/>
        <w:spacing w:line="360" w:lineRule="auto"/>
        <w:ind w:left="0"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Система газоснабжения – </w:t>
      </w:r>
      <w:r w:rsidR="000A2FEB">
        <w:rPr>
          <w:rFonts w:ascii="Times New Roman" w:eastAsia="Calibri" w:hAnsi="Times New Roman" w:cs="Times New Roman"/>
          <w:sz w:val="24"/>
          <w:szCs w:val="24"/>
          <w:lang w:eastAsia="ru-RU"/>
        </w:rPr>
        <w:t xml:space="preserve"> </w:t>
      </w:r>
      <w:r w:rsidR="00190023">
        <w:rPr>
          <w:rFonts w:ascii="Times New Roman" w:eastAsia="Calibri" w:hAnsi="Times New Roman" w:cs="Times New Roman"/>
          <w:sz w:val="24"/>
          <w:szCs w:val="24"/>
          <w:lang w:eastAsia="ru-RU"/>
        </w:rPr>
        <w:t>4</w:t>
      </w:r>
      <w:r w:rsidR="000A2FEB">
        <w:rPr>
          <w:rFonts w:ascii="Times New Roman" w:eastAsia="Calibri" w:hAnsi="Times New Roman" w:cs="Times New Roman"/>
          <w:sz w:val="24"/>
          <w:szCs w:val="24"/>
          <w:lang w:eastAsia="ru-RU"/>
        </w:rPr>
        <w:t>5 688,00 тыс. руб.</w:t>
      </w:r>
    </w:p>
    <w:p w:rsidR="00AD380A" w:rsidRPr="00AD380A" w:rsidRDefault="00AD380A" w:rsidP="00AD380A">
      <w:pPr>
        <w:pStyle w:val="a9"/>
        <w:spacing w:line="360" w:lineRule="auto"/>
        <w:ind w:left="0" w:firstLine="709"/>
        <w:jc w:val="both"/>
        <w:rPr>
          <w:rFonts w:ascii="Times New Roman" w:hAnsi="Times New Roman" w:cs="Times New Roman"/>
          <w:sz w:val="24"/>
          <w:szCs w:val="24"/>
        </w:rPr>
      </w:pPr>
      <w:r w:rsidRPr="00AD380A">
        <w:rPr>
          <w:rFonts w:ascii="Times New Roman" w:hAnsi="Times New Roman" w:cs="Times New Roman"/>
          <w:sz w:val="24"/>
          <w:szCs w:val="24"/>
        </w:rPr>
        <w:t>Объемы  финансирования  инвестиций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AD380A" w:rsidRPr="00AD380A" w:rsidRDefault="00AD380A" w:rsidP="00AD380A">
      <w:pPr>
        <w:pStyle w:val="a9"/>
        <w:spacing w:line="360" w:lineRule="auto"/>
        <w:ind w:left="0" w:firstLine="709"/>
        <w:jc w:val="both"/>
        <w:rPr>
          <w:rFonts w:ascii="Times New Roman" w:hAnsi="Times New Roman" w:cs="Times New Roman"/>
          <w:sz w:val="24"/>
          <w:szCs w:val="24"/>
        </w:rPr>
      </w:pPr>
      <w:r w:rsidRPr="00AD380A">
        <w:rPr>
          <w:rFonts w:ascii="Times New Roman" w:hAnsi="Times New Roman" w:cs="Times New Roman"/>
          <w:sz w:val="24"/>
          <w:szCs w:val="24"/>
        </w:rPr>
        <w:t>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w:t>
      </w:r>
      <w:r>
        <w:rPr>
          <w:rFonts w:ascii="Times New Roman" w:hAnsi="Times New Roman" w:cs="Times New Roman"/>
          <w:sz w:val="24"/>
          <w:szCs w:val="24"/>
        </w:rPr>
        <w:t xml:space="preserve">  Мурманской области, МО городское поселение Печенга</w:t>
      </w:r>
      <w:r w:rsidRPr="00AD380A">
        <w:rPr>
          <w:rFonts w:ascii="Times New Roman" w:hAnsi="Times New Roman" w:cs="Times New Roman"/>
          <w:sz w:val="24"/>
          <w:szCs w:val="24"/>
        </w:rPr>
        <w:t>, утверждающих бюджет.</w:t>
      </w:r>
    </w:p>
    <w:p w:rsidR="00AD380A" w:rsidRPr="00AD380A" w:rsidRDefault="00AD380A" w:rsidP="00AD380A">
      <w:pPr>
        <w:pStyle w:val="a9"/>
        <w:spacing w:line="360" w:lineRule="auto"/>
        <w:ind w:left="0" w:firstLine="709"/>
        <w:jc w:val="both"/>
        <w:rPr>
          <w:rFonts w:ascii="Times New Roman" w:hAnsi="Times New Roman" w:cs="Times New Roman"/>
          <w:sz w:val="24"/>
          <w:szCs w:val="24"/>
        </w:rPr>
      </w:pPr>
      <w:r w:rsidRPr="00AD380A">
        <w:rPr>
          <w:rFonts w:ascii="Times New Roman" w:hAnsi="Times New Roman" w:cs="Times New Roman"/>
          <w:sz w:val="24"/>
          <w:szCs w:val="24"/>
        </w:rPr>
        <w:t>Предоставление субсидий из областного  бюджета  осуществляется  в соответствии с Правилами предоставления из областного бюджета субсидий бюджетам муниципальных образований Мурманской  области  в  201</w:t>
      </w:r>
      <w:r>
        <w:rPr>
          <w:rFonts w:ascii="Times New Roman" w:hAnsi="Times New Roman" w:cs="Times New Roman"/>
          <w:sz w:val="24"/>
          <w:szCs w:val="24"/>
        </w:rPr>
        <w:t>5</w:t>
      </w:r>
      <w:r w:rsidRPr="00AD380A">
        <w:rPr>
          <w:rFonts w:ascii="Times New Roman" w:hAnsi="Times New Roman" w:cs="Times New Roman"/>
          <w:sz w:val="24"/>
          <w:szCs w:val="24"/>
        </w:rPr>
        <w:t xml:space="preserve"> – 201</w:t>
      </w:r>
      <w:r>
        <w:rPr>
          <w:rFonts w:ascii="Times New Roman" w:hAnsi="Times New Roman" w:cs="Times New Roman"/>
          <w:sz w:val="24"/>
          <w:szCs w:val="24"/>
        </w:rPr>
        <w:t>6</w:t>
      </w:r>
      <w:r w:rsidRPr="00AD380A">
        <w:rPr>
          <w:rFonts w:ascii="Times New Roman" w:hAnsi="Times New Roman" w:cs="Times New Roman"/>
          <w:sz w:val="24"/>
          <w:szCs w:val="24"/>
        </w:rPr>
        <w:t xml:space="preserve"> гг., утверждаемыми Правительством Мурманской области.</w:t>
      </w:r>
    </w:p>
    <w:p w:rsidR="00AD380A" w:rsidRPr="00AD380A" w:rsidRDefault="00AD380A" w:rsidP="00AD380A">
      <w:pPr>
        <w:pStyle w:val="a9"/>
        <w:spacing w:line="360" w:lineRule="auto"/>
        <w:ind w:left="0" w:firstLine="709"/>
        <w:jc w:val="both"/>
        <w:rPr>
          <w:rFonts w:ascii="Times New Roman" w:hAnsi="Times New Roman" w:cs="Times New Roman"/>
          <w:sz w:val="24"/>
          <w:szCs w:val="24"/>
        </w:rPr>
      </w:pPr>
      <w:r w:rsidRPr="00AD380A">
        <w:rPr>
          <w:rFonts w:ascii="Times New Roman" w:hAnsi="Times New Roman" w:cs="Times New Roman"/>
          <w:sz w:val="24"/>
          <w:szCs w:val="24"/>
        </w:rPr>
        <w:t>Объемы необходимых инвестиций по этапам реализации по системам коммунальной инфраструктуры составили:</w:t>
      </w:r>
    </w:p>
    <w:p w:rsidR="00AD380A" w:rsidRPr="00190023" w:rsidRDefault="00AD380A" w:rsidP="00AD380A">
      <w:pPr>
        <w:pStyle w:val="a9"/>
        <w:spacing w:line="360" w:lineRule="auto"/>
        <w:ind w:left="0" w:firstLine="709"/>
        <w:jc w:val="both"/>
        <w:rPr>
          <w:rFonts w:ascii="Times New Roman" w:hAnsi="Times New Roman" w:cs="Times New Roman"/>
          <w:sz w:val="24"/>
          <w:szCs w:val="24"/>
        </w:rPr>
      </w:pPr>
      <w:r w:rsidRPr="00190023">
        <w:rPr>
          <w:rFonts w:ascii="Times New Roman" w:hAnsi="Times New Roman" w:cs="Times New Roman"/>
          <w:sz w:val="24"/>
          <w:szCs w:val="24"/>
        </w:rPr>
        <w:t xml:space="preserve">Электроснабжение – </w:t>
      </w:r>
      <w:r w:rsidR="00190023" w:rsidRPr="00190023">
        <w:rPr>
          <w:rFonts w:ascii="Times New Roman" w:eastAsia="Calibri" w:hAnsi="Times New Roman" w:cs="Times New Roman"/>
          <w:sz w:val="24"/>
          <w:szCs w:val="24"/>
          <w:lang w:eastAsia="ru-RU"/>
        </w:rPr>
        <w:t>225 784,00</w:t>
      </w:r>
      <w:r w:rsidR="00190023" w:rsidRPr="00190023">
        <w:rPr>
          <w:rFonts w:ascii="Times New Roman" w:hAnsi="Times New Roman" w:cs="Times New Roman"/>
          <w:sz w:val="24"/>
          <w:szCs w:val="24"/>
        </w:rPr>
        <w:t>тыс</w:t>
      </w:r>
      <w:r w:rsidRPr="00190023">
        <w:rPr>
          <w:rFonts w:ascii="Times New Roman" w:hAnsi="Times New Roman" w:cs="Times New Roman"/>
          <w:sz w:val="24"/>
          <w:szCs w:val="24"/>
        </w:rPr>
        <w:t xml:space="preserve"> тыс. руб., в </w:t>
      </w:r>
      <w:proofErr w:type="spellStart"/>
      <w:r w:rsidRPr="00190023">
        <w:rPr>
          <w:rFonts w:ascii="Times New Roman" w:hAnsi="Times New Roman" w:cs="Times New Roman"/>
          <w:sz w:val="24"/>
          <w:szCs w:val="24"/>
        </w:rPr>
        <w:t>т.ч</w:t>
      </w:r>
      <w:proofErr w:type="spellEnd"/>
      <w:r w:rsidRPr="00190023">
        <w:rPr>
          <w:rFonts w:ascii="Times New Roman" w:hAnsi="Times New Roman" w:cs="Times New Roman"/>
          <w:sz w:val="24"/>
          <w:szCs w:val="24"/>
        </w:rPr>
        <w:t>.:</w:t>
      </w:r>
    </w:p>
    <w:p w:rsidR="00AD380A" w:rsidRPr="00190023" w:rsidRDefault="00AD380A" w:rsidP="00AD380A">
      <w:pPr>
        <w:pStyle w:val="a9"/>
        <w:spacing w:line="360" w:lineRule="auto"/>
        <w:ind w:left="0" w:firstLine="709"/>
        <w:jc w:val="both"/>
        <w:rPr>
          <w:rFonts w:ascii="Times New Roman" w:hAnsi="Times New Roman" w:cs="Times New Roman"/>
          <w:sz w:val="24"/>
          <w:szCs w:val="24"/>
        </w:rPr>
      </w:pPr>
      <w:r w:rsidRPr="00190023">
        <w:rPr>
          <w:rFonts w:ascii="Times New Roman" w:hAnsi="Times New Roman" w:cs="Times New Roman"/>
          <w:sz w:val="24"/>
          <w:szCs w:val="24"/>
        </w:rPr>
        <w:t>•</w:t>
      </w:r>
      <w:r w:rsidRPr="00190023">
        <w:rPr>
          <w:rFonts w:ascii="Times New Roman" w:hAnsi="Times New Roman" w:cs="Times New Roman"/>
          <w:sz w:val="24"/>
          <w:szCs w:val="24"/>
        </w:rPr>
        <w:tab/>
        <w:t>1 этап 201</w:t>
      </w:r>
      <w:r w:rsidR="00C71413" w:rsidRPr="00190023">
        <w:rPr>
          <w:rFonts w:ascii="Times New Roman" w:hAnsi="Times New Roman" w:cs="Times New Roman"/>
          <w:sz w:val="24"/>
          <w:szCs w:val="24"/>
        </w:rPr>
        <w:t>5</w:t>
      </w:r>
      <w:r w:rsidRPr="00190023">
        <w:rPr>
          <w:rFonts w:ascii="Times New Roman" w:hAnsi="Times New Roman" w:cs="Times New Roman"/>
          <w:sz w:val="24"/>
          <w:szCs w:val="24"/>
        </w:rPr>
        <w:t>– 20</w:t>
      </w:r>
      <w:r w:rsidR="00C71413" w:rsidRPr="00190023">
        <w:rPr>
          <w:rFonts w:ascii="Times New Roman" w:hAnsi="Times New Roman" w:cs="Times New Roman"/>
          <w:sz w:val="24"/>
          <w:szCs w:val="24"/>
        </w:rPr>
        <w:t>22</w:t>
      </w:r>
      <w:r w:rsidRPr="00190023">
        <w:rPr>
          <w:rFonts w:ascii="Times New Roman" w:hAnsi="Times New Roman" w:cs="Times New Roman"/>
          <w:sz w:val="24"/>
          <w:szCs w:val="24"/>
        </w:rPr>
        <w:t xml:space="preserve"> гг. – </w:t>
      </w:r>
      <w:r w:rsidR="00C71413" w:rsidRPr="00190023">
        <w:rPr>
          <w:rFonts w:ascii="Times New Roman" w:eastAsia="Calibri" w:hAnsi="Times New Roman" w:cs="Times New Roman"/>
          <w:sz w:val="24"/>
          <w:szCs w:val="24"/>
          <w:lang w:eastAsia="ru-RU"/>
        </w:rPr>
        <w:t>225 784,00</w:t>
      </w:r>
      <w:r w:rsidRPr="00190023">
        <w:rPr>
          <w:rFonts w:ascii="Times New Roman" w:hAnsi="Times New Roman" w:cs="Times New Roman"/>
          <w:sz w:val="24"/>
          <w:szCs w:val="24"/>
        </w:rPr>
        <w:t>тыс. руб.;</w:t>
      </w:r>
    </w:p>
    <w:p w:rsidR="00AD380A" w:rsidRPr="00190023" w:rsidRDefault="00AD380A" w:rsidP="00AD380A">
      <w:pPr>
        <w:pStyle w:val="a9"/>
        <w:spacing w:line="360" w:lineRule="auto"/>
        <w:ind w:left="0" w:firstLine="709"/>
        <w:jc w:val="both"/>
        <w:rPr>
          <w:rFonts w:ascii="Times New Roman" w:hAnsi="Times New Roman" w:cs="Times New Roman"/>
          <w:sz w:val="24"/>
          <w:szCs w:val="24"/>
        </w:rPr>
      </w:pPr>
      <w:r w:rsidRPr="00190023">
        <w:rPr>
          <w:rFonts w:ascii="Times New Roman" w:hAnsi="Times New Roman" w:cs="Times New Roman"/>
          <w:sz w:val="24"/>
          <w:szCs w:val="24"/>
        </w:rPr>
        <w:t xml:space="preserve">Теплоснабжение – </w:t>
      </w:r>
      <w:r w:rsidR="00190023" w:rsidRPr="00190023">
        <w:rPr>
          <w:rFonts w:ascii="Times New Roman" w:hAnsi="Times New Roman" w:cs="Times New Roman"/>
          <w:sz w:val="24"/>
          <w:szCs w:val="24"/>
        </w:rPr>
        <w:t xml:space="preserve">3 880 </w:t>
      </w:r>
      <w:r w:rsidRPr="00190023">
        <w:rPr>
          <w:rFonts w:ascii="Times New Roman" w:hAnsi="Times New Roman" w:cs="Times New Roman"/>
          <w:sz w:val="24"/>
          <w:szCs w:val="24"/>
        </w:rPr>
        <w:t xml:space="preserve">тыс. руб., в </w:t>
      </w:r>
      <w:proofErr w:type="spellStart"/>
      <w:r w:rsidRPr="00190023">
        <w:rPr>
          <w:rFonts w:ascii="Times New Roman" w:hAnsi="Times New Roman" w:cs="Times New Roman"/>
          <w:sz w:val="24"/>
          <w:szCs w:val="24"/>
        </w:rPr>
        <w:t>т.ч</w:t>
      </w:r>
      <w:proofErr w:type="spellEnd"/>
      <w:r w:rsidRPr="00190023">
        <w:rPr>
          <w:rFonts w:ascii="Times New Roman" w:hAnsi="Times New Roman" w:cs="Times New Roman"/>
          <w:sz w:val="24"/>
          <w:szCs w:val="24"/>
        </w:rPr>
        <w:t>.:</w:t>
      </w:r>
    </w:p>
    <w:p w:rsidR="00AD380A" w:rsidRPr="00C71413" w:rsidRDefault="00AD380A" w:rsidP="00AD380A">
      <w:pPr>
        <w:pStyle w:val="a9"/>
        <w:spacing w:line="360" w:lineRule="auto"/>
        <w:ind w:left="0" w:firstLine="709"/>
        <w:jc w:val="both"/>
        <w:rPr>
          <w:rFonts w:ascii="Times New Roman" w:hAnsi="Times New Roman" w:cs="Times New Roman"/>
          <w:sz w:val="24"/>
          <w:szCs w:val="24"/>
        </w:rPr>
      </w:pPr>
      <w:r w:rsidRPr="00C71413">
        <w:rPr>
          <w:rFonts w:ascii="Times New Roman" w:hAnsi="Times New Roman" w:cs="Times New Roman"/>
          <w:sz w:val="24"/>
          <w:szCs w:val="24"/>
        </w:rPr>
        <w:t>•</w:t>
      </w:r>
      <w:r w:rsidRPr="00C71413">
        <w:rPr>
          <w:rFonts w:ascii="Times New Roman" w:hAnsi="Times New Roman" w:cs="Times New Roman"/>
          <w:sz w:val="24"/>
          <w:szCs w:val="24"/>
        </w:rPr>
        <w:tab/>
        <w:t>1 этап 201</w:t>
      </w:r>
      <w:r w:rsidR="00C71413" w:rsidRPr="00C71413">
        <w:rPr>
          <w:rFonts w:ascii="Times New Roman" w:hAnsi="Times New Roman" w:cs="Times New Roman"/>
          <w:sz w:val="24"/>
          <w:szCs w:val="24"/>
        </w:rPr>
        <w:t>5</w:t>
      </w:r>
      <w:r w:rsidRPr="00C71413">
        <w:rPr>
          <w:rFonts w:ascii="Times New Roman" w:hAnsi="Times New Roman" w:cs="Times New Roman"/>
          <w:sz w:val="24"/>
          <w:szCs w:val="24"/>
        </w:rPr>
        <w:t xml:space="preserve"> – 20</w:t>
      </w:r>
      <w:r w:rsidR="00C71413" w:rsidRPr="00C71413">
        <w:rPr>
          <w:rFonts w:ascii="Times New Roman" w:hAnsi="Times New Roman" w:cs="Times New Roman"/>
          <w:sz w:val="24"/>
          <w:szCs w:val="24"/>
        </w:rPr>
        <w:t>22</w:t>
      </w:r>
      <w:r w:rsidRPr="00C71413">
        <w:rPr>
          <w:rFonts w:ascii="Times New Roman" w:hAnsi="Times New Roman" w:cs="Times New Roman"/>
          <w:sz w:val="24"/>
          <w:szCs w:val="24"/>
        </w:rPr>
        <w:t xml:space="preserve"> гг. – </w:t>
      </w:r>
      <w:r w:rsidR="00147499">
        <w:rPr>
          <w:rFonts w:ascii="Times New Roman" w:eastAsia="Calibri" w:hAnsi="Times New Roman" w:cs="Times New Roman"/>
          <w:sz w:val="24"/>
          <w:szCs w:val="24"/>
          <w:lang w:eastAsia="ru-RU"/>
        </w:rPr>
        <w:t>9</w:t>
      </w:r>
      <w:r w:rsidR="00C71413" w:rsidRPr="00C71413">
        <w:rPr>
          <w:rFonts w:ascii="Times New Roman" w:eastAsia="Calibri" w:hAnsi="Times New Roman" w:cs="Times New Roman"/>
          <w:sz w:val="24"/>
          <w:szCs w:val="24"/>
          <w:lang w:eastAsia="ru-RU"/>
        </w:rPr>
        <w:t> </w:t>
      </w:r>
      <w:r w:rsidR="00147499">
        <w:rPr>
          <w:rFonts w:ascii="Times New Roman" w:eastAsia="Calibri" w:hAnsi="Times New Roman" w:cs="Times New Roman"/>
          <w:sz w:val="24"/>
          <w:szCs w:val="24"/>
          <w:lang w:eastAsia="ru-RU"/>
        </w:rPr>
        <w:t>20</w:t>
      </w:r>
      <w:r w:rsidR="00C71413" w:rsidRPr="00C71413">
        <w:rPr>
          <w:rFonts w:ascii="Times New Roman" w:eastAsia="Calibri" w:hAnsi="Times New Roman" w:cs="Times New Roman"/>
          <w:sz w:val="24"/>
          <w:szCs w:val="24"/>
          <w:lang w:eastAsia="ru-RU"/>
        </w:rPr>
        <w:t>0,00</w:t>
      </w:r>
      <w:r w:rsidRPr="00C71413">
        <w:rPr>
          <w:rFonts w:ascii="Times New Roman" w:hAnsi="Times New Roman" w:cs="Times New Roman"/>
          <w:sz w:val="24"/>
          <w:szCs w:val="24"/>
        </w:rPr>
        <w:t xml:space="preserve"> тыс. руб.;</w:t>
      </w:r>
    </w:p>
    <w:p w:rsidR="00AD380A" w:rsidRPr="00190023" w:rsidRDefault="00AD380A" w:rsidP="00AD380A">
      <w:pPr>
        <w:pStyle w:val="a9"/>
        <w:spacing w:line="360" w:lineRule="auto"/>
        <w:ind w:left="0" w:firstLine="709"/>
        <w:jc w:val="both"/>
        <w:rPr>
          <w:rFonts w:ascii="Times New Roman" w:hAnsi="Times New Roman" w:cs="Times New Roman"/>
          <w:sz w:val="24"/>
          <w:szCs w:val="24"/>
        </w:rPr>
      </w:pPr>
      <w:r w:rsidRPr="00190023">
        <w:rPr>
          <w:rFonts w:ascii="Times New Roman" w:hAnsi="Times New Roman" w:cs="Times New Roman"/>
          <w:sz w:val="24"/>
          <w:szCs w:val="24"/>
        </w:rPr>
        <w:t xml:space="preserve">Газоснабжение – </w:t>
      </w:r>
      <w:r w:rsidR="00190023" w:rsidRPr="00190023">
        <w:rPr>
          <w:rFonts w:ascii="Times New Roman" w:hAnsi="Times New Roman" w:cs="Times New Roman"/>
          <w:sz w:val="24"/>
          <w:szCs w:val="24"/>
        </w:rPr>
        <w:t>46 388</w:t>
      </w:r>
      <w:r w:rsidRPr="00190023">
        <w:rPr>
          <w:rFonts w:ascii="Times New Roman" w:hAnsi="Times New Roman" w:cs="Times New Roman"/>
          <w:sz w:val="24"/>
          <w:szCs w:val="24"/>
        </w:rPr>
        <w:t xml:space="preserve"> тыс. руб., в </w:t>
      </w:r>
      <w:proofErr w:type="spellStart"/>
      <w:r w:rsidRPr="00190023">
        <w:rPr>
          <w:rFonts w:ascii="Times New Roman" w:hAnsi="Times New Roman" w:cs="Times New Roman"/>
          <w:sz w:val="24"/>
          <w:szCs w:val="24"/>
        </w:rPr>
        <w:t>т.ч</w:t>
      </w:r>
      <w:proofErr w:type="spellEnd"/>
      <w:r w:rsidRPr="00190023">
        <w:rPr>
          <w:rFonts w:ascii="Times New Roman" w:hAnsi="Times New Roman" w:cs="Times New Roman"/>
          <w:sz w:val="24"/>
          <w:szCs w:val="24"/>
        </w:rPr>
        <w:t>.:</w:t>
      </w:r>
    </w:p>
    <w:p w:rsidR="00AD380A" w:rsidRPr="00C71413" w:rsidRDefault="00AD380A" w:rsidP="00AD380A">
      <w:pPr>
        <w:pStyle w:val="a9"/>
        <w:spacing w:line="360" w:lineRule="auto"/>
        <w:ind w:left="0" w:firstLine="709"/>
        <w:jc w:val="both"/>
        <w:rPr>
          <w:rFonts w:ascii="Times New Roman" w:hAnsi="Times New Roman" w:cs="Times New Roman"/>
          <w:sz w:val="24"/>
          <w:szCs w:val="24"/>
        </w:rPr>
      </w:pPr>
      <w:r w:rsidRPr="00C71413">
        <w:rPr>
          <w:rFonts w:ascii="Times New Roman" w:hAnsi="Times New Roman" w:cs="Times New Roman"/>
          <w:sz w:val="24"/>
          <w:szCs w:val="24"/>
        </w:rPr>
        <w:t>•</w:t>
      </w:r>
      <w:r w:rsidRPr="00C71413">
        <w:rPr>
          <w:rFonts w:ascii="Times New Roman" w:hAnsi="Times New Roman" w:cs="Times New Roman"/>
          <w:sz w:val="24"/>
          <w:szCs w:val="24"/>
        </w:rPr>
        <w:tab/>
        <w:t>1 этап 201</w:t>
      </w:r>
      <w:r w:rsidR="00C71413" w:rsidRPr="00C71413">
        <w:rPr>
          <w:rFonts w:ascii="Times New Roman" w:hAnsi="Times New Roman" w:cs="Times New Roman"/>
          <w:sz w:val="24"/>
          <w:szCs w:val="24"/>
        </w:rPr>
        <w:t>5</w:t>
      </w:r>
      <w:r w:rsidRPr="00C71413">
        <w:rPr>
          <w:rFonts w:ascii="Times New Roman" w:hAnsi="Times New Roman" w:cs="Times New Roman"/>
          <w:sz w:val="24"/>
          <w:szCs w:val="24"/>
        </w:rPr>
        <w:t xml:space="preserve"> – 20</w:t>
      </w:r>
      <w:r w:rsidR="00C71413" w:rsidRPr="00C71413">
        <w:rPr>
          <w:rFonts w:ascii="Times New Roman" w:hAnsi="Times New Roman" w:cs="Times New Roman"/>
          <w:sz w:val="24"/>
          <w:szCs w:val="24"/>
        </w:rPr>
        <w:t>22</w:t>
      </w:r>
      <w:r w:rsidRPr="00C71413">
        <w:rPr>
          <w:rFonts w:ascii="Times New Roman" w:hAnsi="Times New Roman" w:cs="Times New Roman"/>
          <w:sz w:val="24"/>
          <w:szCs w:val="24"/>
        </w:rPr>
        <w:t xml:space="preserve"> гг. – </w:t>
      </w:r>
      <w:r w:rsidR="00C71413" w:rsidRPr="00C71413">
        <w:rPr>
          <w:rFonts w:ascii="Times New Roman" w:eastAsia="Calibri" w:hAnsi="Times New Roman" w:cs="Times New Roman"/>
          <w:sz w:val="24"/>
          <w:szCs w:val="24"/>
          <w:lang w:eastAsia="ru-RU"/>
        </w:rPr>
        <w:t>700,00</w:t>
      </w:r>
      <w:r w:rsidRPr="00C71413">
        <w:rPr>
          <w:rFonts w:ascii="Times New Roman" w:hAnsi="Times New Roman" w:cs="Times New Roman"/>
          <w:sz w:val="24"/>
          <w:szCs w:val="24"/>
        </w:rPr>
        <w:t xml:space="preserve"> тыс. руб.;</w:t>
      </w:r>
    </w:p>
    <w:p w:rsidR="00AD380A" w:rsidRPr="00190023" w:rsidRDefault="00AD380A" w:rsidP="00AD380A">
      <w:pPr>
        <w:pStyle w:val="a9"/>
        <w:spacing w:line="360" w:lineRule="auto"/>
        <w:ind w:left="0" w:firstLine="709"/>
        <w:jc w:val="both"/>
        <w:rPr>
          <w:rFonts w:ascii="Times New Roman" w:hAnsi="Times New Roman" w:cs="Times New Roman"/>
          <w:sz w:val="24"/>
          <w:szCs w:val="24"/>
        </w:rPr>
      </w:pPr>
      <w:r w:rsidRPr="00190023">
        <w:rPr>
          <w:rFonts w:ascii="Times New Roman" w:hAnsi="Times New Roman" w:cs="Times New Roman"/>
          <w:sz w:val="24"/>
          <w:szCs w:val="24"/>
        </w:rPr>
        <w:t>•</w:t>
      </w:r>
      <w:r w:rsidRPr="00190023">
        <w:rPr>
          <w:rFonts w:ascii="Times New Roman" w:hAnsi="Times New Roman" w:cs="Times New Roman"/>
          <w:sz w:val="24"/>
          <w:szCs w:val="24"/>
        </w:rPr>
        <w:tab/>
        <w:t>2 этап 20</w:t>
      </w:r>
      <w:r w:rsidR="00190023">
        <w:rPr>
          <w:rFonts w:ascii="Times New Roman" w:hAnsi="Times New Roman" w:cs="Times New Roman"/>
          <w:sz w:val="24"/>
          <w:szCs w:val="24"/>
        </w:rPr>
        <w:t>22</w:t>
      </w:r>
      <w:r w:rsidRPr="00190023">
        <w:rPr>
          <w:rFonts w:ascii="Times New Roman" w:hAnsi="Times New Roman" w:cs="Times New Roman"/>
          <w:sz w:val="24"/>
          <w:szCs w:val="24"/>
        </w:rPr>
        <w:t xml:space="preserve"> – 20</w:t>
      </w:r>
      <w:r w:rsidR="00190023">
        <w:rPr>
          <w:rFonts w:ascii="Times New Roman" w:hAnsi="Times New Roman" w:cs="Times New Roman"/>
          <w:sz w:val="24"/>
          <w:szCs w:val="24"/>
        </w:rPr>
        <w:t>3</w:t>
      </w:r>
      <w:r w:rsidRPr="00190023">
        <w:rPr>
          <w:rFonts w:ascii="Times New Roman" w:hAnsi="Times New Roman" w:cs="Times New Roman"/>
          <w:sz w:val="24"/>
          <w:szCs w:val="24"/>
        </w:rPr>
        <w:t xml:space="preserve">0 гг. – </w:t>
      </w:r>
      <w:r w:rsidR="00190023">
        <w:rPr>
          <w:rFonts w:ascii="Times New Roman" w:eastAsia="Calibri" w:hAnsi="Times New Roman" w:cs="Times New Roman"/>
          <w:sz w:val="24"/>
          <w:szCs w:val="24"/>
          <w:lang w:eastAsia="ru-RU"/>
        </w:rPr>
        <w:t>4</w:t>
      </w:r>
      <w:r w:rsidR="00190023" w:rsidRPr="00190023">
        <w:rPr>
          <w:rFonts w:ascii="Times New Roman" w:eastAsia="Calibri" w:hAnsi="Times New Roman" w:cs="Times New Roman"/>
          <w:sz w:val="24"/>
          <w:szCs w:val="24"/>
          <w:lang w:eastAsia="ru-RU"/>
        </w:rPr>
        <w:t>5 688,00</w:t>
      </w:r>
      <w:r w:rsidRPr="00190023">
        <w:rPr>
          <w:rFonts w:ascii="Times New Roman" w:hAnsi="Times New Roman" w:cs="Times New Roman"/>
          <w:sz w:val="24"/>
          <w:szCs w:val="24"/>
        </w:rPr>
        <w:t xml:space="preserve"> тыс. руб.;</w:t>
      </w:r>
    </w:p>
    <w:p w:rsidR="00AD380A" w:rsidRPr="00190023" w:rsidRDefault="00AD380A" w:rsidP="00AD380A">
      <w:pPr>
        <w:pStyle w:val="a9"/>
        <w:spacing w:line="360" w:lineRule="auto"/>
        <w:ind w:left="0" w:firstLine="709"/>
        <w:jc w:val="both"/>
        <w:rPr>
          <w:rFonts w:ascii="Times New Roman" w:hAnsi="Times New Roman" w:cs="Times New Roman"/>
          <w:sz w:val="24"/>
          <w:szCs w:val="24"/>
        </w:rPr>
      </w:pPr>
      <w:r w:rsidRPr="00190023">
        <w:rPr>
          <w:rFonts w:ascii="Times New Roman" w:hAnsi="Times New Roman" w:cs="Times New Roman"/>
          <w:sz w:val="24"/>
          <w:szCs w:val="24"/>
        </w:rPr>
        <w:t xml:space="preserve">Водоснабжение – </w:t>
      </w:r>
      <w:r w:rsidR="00190023" w:rsidRPr="00190023">
        <w:rPr>
          <w:rFonts w:ascii="Times New Roman" w:hAnsi="Times New Roman" w:cs="Times New Roman"/>
          <w:sz w:val="24"/>
          <w:szCs w:val="24"/>
        </w:rPr>
        <w:t>6</w:t>
      </w:r>
      <w:r w:rsidR="00147499">
        <w:rPr>
          <w:rFonts w:ascii="Times New Roman" w:hAnsi="Times New Roman" w:cs="Times New Roman"/>
          <w:sz w:val="24"/>
          <w:szCs w:val="24"/>
        </w:rPr>
        <w:t>4</w:t>
      </w:r>
      <w:r w:rsidR="00190023" w:rsidRPr="00190023">
        <w:rPr>
          <w:rFonts w:ascii="Times New Roman" w:hAnsi="Times New Roman" w:cs="Times New Roman"/>
          <w:sz w:val="24"/>
          <w:szCs w:val="24"/>
        </w:rPr>
        <w:t xml:space="preserve"> </w:t>
      </w:r>
      <w:r w:rsidR="00147499">
        <w:rPr>
          <w:rFonts w:ascii="Times New Roman" w:hAnsi="Times New Roman" w:cs="Times New Roman"/>
          <w:sz w:val="24"/>
          <w:szCs w:val="24"/>
        </w:rPr>
        <w:t>940</w:t>
      </w:r>
      <w:r w:rsidRPr="00190023">
        <w:rPr>
          <w:rFonts w:ascii="Times New Roman" w:hAnsi="Times New Roman" w:cs="Times New Roman"/>
          <w:sz w:val="24"/>
          <w:szCs w:val="24"/>
        </w:rPr>
        <w:t xml:space="preserve"> тыс. руб., в </w:t>
      </w:r>
      <w:proofErr w:type="spellStart"/>
      <w:r w:rsidRPr="00190023">
        <w:rPr>
          <w:rFonts w:ascii="Times New Roman" w:hAnsi="Times New Roman" w:cs="Times New Roman"/>
          <w:sz w:val="24"/>
          <w:szCs w:val="24"/>
        </w:rPr>
        <w:t>т.ч</w:t>
      </w:r>
      <w:proofErr w:type="spellEnd"/>
      <w:r w:rsidRPr="00190023">
        <w:rPr>
          <w:rFonts w:ascii="Times New Roman" w:hAnsi="Times New Roman" w:cs="Times New Roman"/>
          <w:sz w:val="24"/>
          <w:szCs w:val="24"/>
        </w:rPr>
        <w:t>.:</w:t>
      </w:r>
    </w:p>
    <w:p w:rsidR="00AD380A" w:rsidRPr="00C71413" w:rsidRDefault="00AD380A" w:rsidP="00AD380A">
      <w:pPr>
        <w:pStyle w:val="a9"/>
        <w:spacing w:line="360" w:lineRule="auto"/>
        <w:ind w:left="0" w:firstLine="709"/>
        <w:jc w:val="both"/>
        <w:rPr>
          <w:rFonts w:ascii="Times New Roman" w:hAnsi="Times New Roman" w:cs="Times New Roman"/>
          <w:sz w:val="24"/>
          <w:szCs w:val="24"/>
        </w:rPr>
      </w:pPr>
      <w:r w:rsidRPr="00C71413">
        <w:rPr>
          <w:rFonts w:ascii="Times New Roman" w:hAnsi="Times New Roman" w:cs="Times New Roman"/>
          <w:sz w:val="24"/>
          <w:szCs w:val="24"/>
        </w:rPr>
        <w:t>•</w:t>
      </w:r>
      <w:r w:rsidRPr="00C71413">
        <w:rPr>
          <w:rFonts w:ascii="Times New Roman" w:hAnsi="Times New Roman" w:cs="Times New Roman"/>
          <w:sz w:val="24"/>
          <w:szCs w:val="24"/>
        </w:rPr>
        <w:tab/>
        <w:t>1 этап 201</w:t>
      </w:r>
      <w:r w:rsidR="00C71413">
        <w:rPr>
          <w:rFonts w:ascii="Times New Roman" w:hAnsi="Times New Roman" w:cs="Times New Roman"/>
          <w:sz w:val="24"/>
          <w:szCs w:val="24"/>
        </w:rPr>
        <w:t>5</w:t>
      </w:r>
      <w:r w:rsidRPr="00C71413">
        <w:rPr>
          <w:rFonts w:ascii="Times New Roman" w:hAnsi="Times New Roman" w:cs="Times New Roman"/>
          <w:sz w:val="24"/>
          <w:szCs w:val="24"/>
        </w:rPr>
        <w:t xml:space="preserve"> – 20</w:t>
      </w:r>
      <w:r w:rsidR="00C71413">
        <w:rPr>
          <w:rFonts w:ascii="Times New Roman" w:hAnsi="Times New Roman" w:cs="Times New Roman"/>
          <w:sz w:val="24"/>
          <w:szCs w:val="24"/>
        </w:rPr>
        <w:t>22</w:t>
      </w:r>
      <w:r w:rsidRPr="00C71413">
        <w:rPr>
          <w:rFonts w:ascii="Times New Roman" w:hAnsi="Times New Roman" w:cs="Times New Roman"/>
          <w:sz w:val="24"/>
          <w:szCs w:val="24"/>
        </w:rPr>
        <w:t xml:space="preserve"> гг. – </w:t>
      </w:r>
      <w:r w:rsidR="00C71413" w:rsidRPr="00C71413">
        <w:rPr>
          <w:rFonts w:ascii="Times New Roman" w:eastAsia="Calibri" w:hAnsi="Times New Roman" w:cs="Times New Roman"/>
          <w:sz w:val="24"/>
          <w:szCs w:val="24"/>
          <w:lang w:eastAsia="ru-RU"/>
        </w:rPr>
        <w:t>39 060,00</w:t>
      </w:r>
      <w:r w:rsidRPr="00C71413">
        <w:rPr>
          <w:rFonts w:ascii="Times New Roman" w:hAnsi="Times New Roman" w:cs="Times New Roman"/>
          <w:sz w:val="24"/>
          <w:szCs w:val="24"/>
        </w:rPr>
        <w:t xml:space="preserve"> тыс. руб.;</w:t>
      </w:r>
    </w:p>
    <w:p w:rsidR="00AD380A" w:rsidRPr="00190023" w:rsidRDefault="00AD380A" w:rsidP="00AD380A">
      <w:pPr>
        <w:pStyle w:val="a9"/>
        <w:spacing w:line="360" w:lineRule="auto"/>
        <w:ind w:left="0" w:firstLine="709"/>
        <w:jc w:val="both"/>
        <w:rPr>
          <w:rFonts w:ascii="Times New Roman" w:hAnsi="Times New Roman" w:cs="Times New Roman"/>
          <w:sz w:val="24"/>
          <w:szCs w:val="24"/>
        </w:rPr>
      </w:pPr>
      <w:r w:rsidRPr="00190023">
        <w:rPr>
          <w:rFonts w:ascii="Times New Roman" w:hAnsi="Times New Roman" w:cs="Times New Roman"/>
          <w:sz w:val="24"/>
          <w:szCs w:val="24"/>
        </w:rPr>
        <w:t>•</w:t>
      </w:r>
      <w:r w:rsidRPr="00190023">
        <w:rPr>
          <w:rFonts w:ascii="Times New Roman" w:hAnsi="Times New Roman" w:cs="Times New Roman"/>
          <w:sz w:val="24"/>
          <w:szCs w:val="24"/>
        </w:rPr>
        <w:tab/>
        <w:t>2 этап 20</w:t>
      </w:r>
      <w:r w:rsidR="00190023" w:rsidRPr="00190023">
        <w:rPr>
          <w:rFonts w:ascii="Times New Roman" w:hAnsi="Times New Roman" w:cs="Times New Roman"/>
          <w:sz w:val="24"/>
          <w:szCs w:val="24"/>
        </w:rPr>
        <w:t>22</w:t>
      </w:r>
      <w:r w:rsidRPr="00190023">
        <w:rPr>
          <w:rFonts w:ascii="Times New Roman" w:hAnsi="Times New Roman" w:cs="Times New Roman"/>
          <w:sz w:val="24"/>
          <w:szCs w:val="24"/>
        </w:rPr>
        <w:t xml:space="preserve"> – 20</w:t>
      </w:r>
      <w:r w:rsidR="00190023" w:rsidRPr="00190023">
        <w:rPr>
          <w:rFonts w:ascii="Times New Roman" w:hAnsi="Times New Roman" w:cs="Times New Roman"/>
          <w:sz w:val="24"/>
          <w:szCs w:val="24"/>
        </w:rPr>
        <w:t>3</w:t>
      </w:r>
      <w:r w:rsidRPr="00190023">
        <w:rPr>
          <w:rFonts w:ascii="Times New Roman" w:hAnsi="Times New Roman" w:cs="Times New Roman"/>
          <w:sz w:val="24"/>
          <w:szCs w:val="24"/>
        </w:rPr>
        <w:t xml:space="preserve">0 гг. – </w:t>
      </w:r>
      <w:r w:rsidR="00147499">
        <w:rPr>
          <w:rFonts w:ascii="Times New Roman" w:eastAsia="Calibri" w:hAnsi="Times New Roman" w:cs="Times New Roman"/>
          <w:sz w:val="24"/>
          <w:szCs w:val="24"/>
          <w:lang w:eastAsia="ru-RU"/>
        </w:rPr>
        <w:t>25</w:t>
      </w:r>
      <w:r w:rsidR="00190023" w:rsidRPr="00190023">
        <w:rPr>
          <w:rFonts w:ascii="Times New Roman" w:eastAsia="Calibri" w:hAnsi="Times New Roman" w:cs="Times New Roman"/>
          <w:sz w:val="24"/>
          <w:szCs w:val="24"/>
          <w:lang w:eastAsia="ru-RU"/>
        </w:rPr>
        <w:t> </w:t>
      </w:r>
      <w:r w:rsidR="00147499">
        <w:rPr>
          <w:rFonts w:ascii="Times New Roman" w:eastAsia="Calibri" w:hAnsi="Times New Roman" w:cs="Times New Roman"/>
          <w:sz w:val="24"/>
          <w:szCs w:val="24"/>
          <w:lang w:eastAsia="ru-RU"/>
        </w:rPr>
        <w:t>88</w:t>
      </w:r>
      <w:r w:rsidR="00190023" w:rsidRPr="00190023">
        <w:rPr>
          <w:rFonts w:ascii="Times New Roman" w:eastAsia="Calibri" w:hAnsi="Times New Roman" w:cs="Times New Roman"/>
          <w:sz w:val="24"/>
          <w:szCs w:val="24"/>
          <w:lang w:eastAsia="ru-RU"/>
        </w:rPr>
        <w:t>0,00</w:t>
      </w:r>
      <w:r w:rsidRPr="00190023">
        <w:rPr>
          <w:rFonts w:ascii="Times New Roman" w:hAnsi="Times New Roman" w:cs="Times New Roman"/>
          <w:sz w:val="24"/>
          <w:szCs w:val="24"/>
        </w:rPr>
        <w:t xml:space="preserve"> тыс. руб.;</w:t>
      </w:r>
    </w:p>
    <w:p w:rsidR="00AD380A" w:rsidRPr="00190023" w:rsidRDefault="00AD380A" w:rsidP="00AD380A">
      <w:pPr>
        <w:pStyle w:val="a9"/>
        <w:spacing w:line="360" w:lineRule="auto"/>
        <w:ind w:left="0" w:firstLine="709"/>
        <w:jc w:val="both"/>
        <w:rPr>
          <w:rFonts w:ascii="Times New Roman" w:hAnsi="Times New Roman" w:cs="Times New Roman"/>
          <w:sz w:val="24"/>
          <w:szCs w:val="24"/>
        </w:rPr>
      </w:pPr>
      <w:r w:rsidRPr="00190023">
        <w:rPr>
          <w:rFonts w:ascii="Times New Roman" w:hAnsi="Times New Roman" w:cs="Times New Roman"/>
          <w:sz w:val="24"/>
          <w:szCs w:val="24"/>
        </w:rPr>
        <w:t xml:space="preserve">Водоотведение – </w:t>
      </w:r>
      <w:r w:rsidR="00190023" w:rsidRPr="00190023">
        <w:rPr>
          <w:rFonts w:ascii="Times New Roman" w:hAnsi="Times New Roman" w:cs="Times New Roman"/>
          <w:sz w:val="24"/>
          <w:szCs w:val="24"/>
        </w:rPr>
        <w:t>298 390</w:t>
      </w:r>
      <w:r w:rsidRPr="00190023">
        <w:rPr>
          <w:rFonts w:ascii="Times New Roman" w:hAnsi="Times New Roman" w:cs="Times New Roman"/>
          <w:sz w:val="24"/>
          <w:szCs w:val="24"/>
        </w:rPr>
        <w:t xml:space="preserve"> тыс. руб., в </w:t>
      </w:r>
      <w:proofErr w:type="spellStart"/>
      <w:r w:rsidRPr="00190023">
        <w:rPr>
          <w:rFonts w:ascii="Times New Roman" w:hAnsi="Times New Roman" w:cs="Times New Roman"/>
          <w:sz w:val="24"/>
          <w:szCs w:val="24"/>
        </w:rPr>
        <w:t>т.ч</w:t>
      </w:r>
      <w:proofErr w:type="spellEnd"/>
      <w:r w:rsidRPr="00190023">
        <w:rPr>
          <w:rFonts w:ascii="Times New Roman" w:hAnsi="Times New Roman" w:cs="Times New Roman"/>
          <w:sz w:val="24"/>
          <w:szCs w:val="24"/>
        </w:rPr>
        <w:t>.:</w:t>
      </w:r>
    </w:p>
    <w:p w:rsidR="00AD380A" w:rsidRPr="00C71413" w:rsidRDefault="00AD380A" w:rsidP="00AD380A">
      <w:pPr>
        <w:pStyle w:val="a9"/>
        <w:spacing w:line="360" w:lineRule="auto"/>
        <w:ind w:left="0" w:firstLine="709"/>
        <w:jc w:val="both"/>
        <w:rPr>
          <w:rFonts w:ascii="Times New Roman" w:hAnsi="Times New Roman" w:cs="Times New Roman"/>
          <w:sz w:val="24"/>
          <w:szCs w:val="24"/>
        </w:rPr>
      </w:pPr>
      <w:r w:rsidRPr="00C71413">
        <w:rPr>
          <w:rFonts w:ascii="Times New Roman" w:hAnsi="Times New Roman" w:cs="Times New Roman"/>
          <w:sz w:val="24"/>
          <w:szCs w:val="24"/>
        </w:rPr>
        <w:t>•</w:t>
      </w:r>
      <w:r w:rsidRPr="00C71413">
        <w:rPr>
          <w:rFonts w:ascii="Times New Roman" w:hAnsi="Times New Roman" w:cs="Times New Roman"/>
          <w:sz w:val="24"/>
          <w:szCs w:val="24"/>
        </w:rPr>
        <w:tab/>
        <w:t>1 этап 201</w:t>
      </w:r>
      <w:r w:rsidR="00C71413" w:rsidRPr="00C71413">
        <w:rPr>
          <w:rFonts w:ascii="Times New Roman" w:hAnsi="Times New Roman" w:cs="Times New Roman"/>
          <w:sz w:val="24"/>
          <w:szCs w:val="24"/>
        </w:rPr>
        <w:t>5</w:t>
      </w:r>
      <w:r w:rsidRPr="00C71413">
        <w:rPr>
          <w:rFonts w:ascii="Times New Roman" w:hAnsi="Times New Roman" w:cs="Times New Roman"/>
          <w:sz w:val="24"/>
          <w:szCs w:val="24"/>
        </w:rPr>
        <w:t xml:space="preserve"> – 20</w:t>
      </w:r>
      <w:r w:rsidR="00C71413" w:rsidRPr="00C71413">
        <w:rPr>
          <w:rFonts w:ascii="Times New Roman" w:hAnsi="Times New Roman" w:cs="Times New Roman"/>
          <w:sz w:val="24"/>
          <w:szCs w:val="24"/>
        </w:rPr>
        <w:t xml:space="preserve">22 </w:t>
      </w:r>
      <w:r w:rsidRPr="00C71413">
        <w:rPr>
          <w:rFonts w:ascii="Times New Roman" w:hAnsi="Times New Roman" w:cs="Times New Roman"/>
          <w:sz w:val="24"/>
          <w:szCs w:val="24"/>
        </w:rPr>
        <w:t xml:space="preserve">гг. – </w:t>
      </w:r>
      <w:r w:rsidR="00C71413" w:rsidRPr="00C71413">
        <w:rPr>
          <w:rFonts w:ascii="Times New Roman" w:eastAsia="Calibri" w:hAnsi="Times New Roman" w:cs="Times New Roman"/>
          <w:sz w:val="24"/>
          <w:szCs w:val="24"/>
          <w:lang w:eastAsia="ru-RU"/>
        </w:rPr>
        <w:t>269 710,00</w:t>
      </w:r>
      <w:r w:rsidRPr="00C71413">
        <w:rPr>
          <w:rFonts w:ascii="Times New Roman" w:hAnsi="Times New Roman" w:cs="Times New Roman"/>
          <w:sz w:val="24"/>
          <w:szCs w:val="24"/>
        </w:rPr>
        <w:t xml:space="preserve"> тыс. руб.;</w:t>
      </w:r>
    </w:p>
    <w:p w:rsidR="00AD380A" w:rsidRPr="00190023" w:rsidRDefault="00AD380A" w:rsidP="00AD380A">
      <w:pPr>
        <w:pStyle w:val="a9"/>
        <w:spacing w:line="360" w:lineRule="auto"/>
        <w:ind w:left="0" w:firstLine="709"/>
        <w:jc w:val="both"/>
        <w:rPr>
          <w:rFonts w:ascii="Times New Roman" w:hAnsi="Times New Roman" w:cs="Times New Roman"/>
          <w:sz w:val="24"/>
          <w:szCs w:val="24"/>
        </w:rPr>
      </w:pPr>
      <w:r w:rsidRPr="00190023">
        <w:rPr>
          <w:rFonts w:ascii="Times New Roman" w:hAnsi="Times New Roman" w:cs="Times New Roman"/>
          <w:sz w:val="24"/>
          <w:szCs w:val="24"/>
        </w:rPr>
        <w:t>•</w:t>
      </w:r>
      <w:r w:rsidRPr="00190023">
        <w:rPr>
          <w:rFonts w:ascii="Times New Roman" w:hAnsi="Times New Roman" w:cs="Times New Roman"/>
          <w:sz w:val="24"/>
          <w:szCs w:val="24"/>
        </w:rPr>
        <w:tab/>
        <w:t>2 этап 20</w:t>
      </w:r>
      <w:r w:rsidR="00190023" w:rsidRPr="00190023">
        <w:rPr>
          <w:rFonts w:ascii="Times New Roman" w:hAnsi="Times New Roman" w:cs="Times New Roman"/>
          <w:sz w:val="24"/>
          <w:szCs w:val="24"/>
        </w:rPr>
        <w:t>22</w:t>
      </w:r>
      <w:r w:rsidRPr="00190023">
        <w:rPr>
          <w:rFonts w:ascii="Times New Roman" w:hAnsi="Times New Roman" w:cs="Times New Roman"/>
          <w:sz w:val="24"/>
          <w:szCs w:val="24"/>
        </w:rPr>
        <w:t xml:space="preserve"> – 20</w:t>
      </w:r>
      <w:r w:rsidR="00190023" w:rsidRPr="00190023">
        <w:rPr>
          <w:rFonts w:ascii="Times New Roman" w:hAnsi="Times New Roman" w:cs="Times New Roman"/>
          <w:sz w:val="24"/>
          <w:szCs w:val="24"/>
        </w:rPr>
        <w:t>3</w:t>
      </w:r>
      <w:r w:rsidRPr="00190023">
        <w:rPr>
          <w:rFonts w:ascii="Times New Roman" w:hAnsi="Times New Roman" w:cs="Times New Roman"/>
          <w:sz w:val="24"/>
          <w:szCs w:val="24"/>
        </w:rPr>
        <w:t xml:space="preserve">0 гг. – </w:t>
      </w:r>
      <w:r w:rsidR="00190023" w:rsidRPr="00190023">
        <w:rPr>
          <w:rFonts w:ascii="Times New Roman" w:eastAsia="Calibri" w:hAnsi="Times New Roman" w:cs="Times New Roman"/>
          <w:sz w:val="24"/>
          <w:szCs w:val="24"/>
          <w:lang w:eastAsia="ru-RU"/>
        </w:rPr>
        <w:t>28 680,00</w:t>
      </w:r>
      <w:r w:rsidRPr="00190023">
        <w:rPr>
          <w:rFonts w:ascii="Times New Roman" w:hAnsi="Times New Roman" w:cs="Times New Roman"/>
          <w:sz w:val="24"/>
          <w:szCs w:val="24"/>
        </w:rPr>
        <w:t xml:space="preserve"> тыс. руб.;</w:t>
      </w:r>
    </w:p>
    <w:p w:rsidR="00AD380A" w:rsidRPr="00190023" w:rsidRDefault="00AD380A" w:rsidP="00AD380A">
      <w:pPr>
        <w:pStyle w:val="a9"/>
        <w:spacing w:line="360" w:lineRule="auto"/>
        <w:ind w:left="0" w:firstLine="709"/>
        <w:jc w:val="both"/>
        <w:rPr>
          <w:rFonts w:ascii="Times New Roman" w:hAnsi="Times New Roman" w:cs="Times New Roman"/>
          <w:sz w:val="24"/>
          <w:szCs w:val="24"/>
        </w:rPr>
      </w:pPr>
      <w:r w:rsidRPr="00190023">
        <w:rPr>
          <w:rFonts w:ascii="Times New Roman" w:hAnsi="Times New Roman" w:cs="Times New Roman"/>
          <w:sz w:val="24"/>
          <w:szCs w:val="24"/>
        </w:rPr>
        <w:t xml:space="preserve">Утилизация ТБО – </w:t>
      </w:r>
      <w:r w:rsidR="00190023" w:rsidRPr="00190023">
        <w:rPr>
          <w:rFonts w:ascii="Times New Roman" w:eastAsia="Calibri" w:hAnsi="Times New Roman" w:cs="Times New Roman"/>
          <w:sz w:val="24"/>
          <w:szCs w:val="24"/>
          <w:lang w:eastAsia="ru-RU"/>
        </w:rPr>
        <w:t>3 500,00</w:t>
      </w:r>
      <w:r w:rsidRPr="00190023">
        <w:rPr>
          <w:rFonts w:ascii="Times New Roman" w:hAnsi="Times New Roman" w:cs="Times New Roman"/>
          <w:sz w:val="24"/>
          <w:szCs w:val="24"/>
        </w:rPr>
        <w:t xml:space="preserve">тыс. руб., в </w:t>
      </w:r>
      <w:proofErr w:type="spellStart"/>
      <w:r w:rsidRPr="00190023">
        <w:rPr>
          <w:rFonts w:ascii="Times New Roman" w:hAnsi="Times New Roman" w:cs="Times New Roman"/>
          <w:sz w:val="24"/>
          <w:szCs w:val="24"/>
        </w:rPr>
        <w:t>т.ч</w:t>
      </w:r>
      <w:proofErr w:type="spellEnd"/>
      <w:r w:rsidRPr="00190023">
        <w:rPr>
          <w:rFonts w:ascii="Times New Roman" w:hAnsi="Times New Roman" w:cs="Times New Roman"/>
          <w:sz w:val="24"/>
          <w:szCs w:val="24"/>
        </w:rPr>
        <w:t>.:</w:t>
      </w:r>
    </w:p>
    <w:p w:rsidR="00AD380A" w:rsidRPr="00190023" w:rsidRDefault="00AD380A" w:rsidP="00AD380A">
      <w:pPr>
        <w:pStyle w:val="a9"/>
        <w:spacing w:line="360" w:lineRule="auto"/>
        <w:ind w:left="0" w:firstLine="709"/>
        <w:jc w:val="both"/>
        <w:rPr>
          <w:rFonts w:ascii="Times New Roman" w:hAnsi="Times New Roman" w:cs="Times New Roman"/>
          <w:sz w:val="24"/>
          <w:szCs w:val="24"/>
        </w:rPr>
      </w:pPr>
      <w:r w:rsidRPr="00190023">
        <w:rPr>
          <w:rFonts w:ascii="Times New Roman" w:hAnsi="Times New Roman" w:cs="Times New Roman"/>
          <w:sz w:val="24"/>
          <w:szCs w:val="24"/>
        </w:rPr>
        <w:t>•</w:t>
      </w:r>
      <w:r w:rsidRPr="00190023">
        <w:rPr>
          <w:rFonts w:ascii="Times New Roman" w:hAnsi="Times New Roman" w:cs="Times New Roman"/>
          <w:sz w:val="24"/>
          <w:szCs w:val="24"/>
        </w:rPr>
        <w:tab/>
        <w:t>1 этап 201</w:t>
      </w:r>
      <w:r w:rsidR="00190023" w:rsidRPr="00190023">
        <w:rPr>
          <w:rFonts w:ascii="Times New Roman" w:hAnsi="Times New Roman" w:cs="Times New Roman"/>
          <w:sz w:val="24"/>
          <w:szCs w:val="24"/>
        </w:rPr>
        <w:t>5</w:t>
      </w:r>
      <w:r w:rsidRPr="00190023">
        <w:rPr>
          <w:rFonts w:ascii="Times New Roman" w:hAnsi="Times New Roman" w:cs="Times New Roman"/>
          <w:sz w:val="24"/>
          <w:szCs w:val="24"/>
        </w:rPr>
        <w:t xml:space="preserve"> – 20</w:t>
      </w:r>
      <w:r w:rsidR="00190023" w:rsidRPr="00190023">
        <w:rPr>
          <w:rFonts w:ascii="Times New Roman" w:hAnsi="Times New Roman" w:cs="Times New Roman"/>
          <w:sz w:val="24"/>
          <w:szCs w:val="24"/>
        </w:rPr>
        <w:t>22</w:t>
      </w:r>
      <w:r w:rsidRPr="00190023">
        <w:rPr>
          <w:rFonts w:ascii="Times New Roman" w:hAnsi="Times New Roman" w:cs="Times New Roman"/>
          <w:sz w:val="24"/>
          <w:szCs w:val="24"/>
        </w:rPr>
        <w:t xml:space="preserve"> гг. – </w:t>
      </w:r>
      <w:r w:rsidR="00190023" w:rsidRPr="00190023">
        <w:rPr>
          <w:rFonts w:ascii="Times New Roman" w:eastAsia="Calibri" w:hAnsi="Times New Roman" w:cs="Times New Roman"/>
          <w:sz w:val="24"/>
          <w:szCs w:val="24"/>
          <w:lang w:eastAsia="ru-RU"/>
        </w:rPr>
        <w:t>3 500,00</w:t>
      </w:r>
      <w:r w:rsidR="00190023">
        <w:rPr>
          <w:rFonts w:ascii="Times New Roman" w:hAnsi="Times New Roman" w:cs="Times New Roman"/>
          <w:sz w:val="24"/>
          <w:szCs w:val="24"/>
        </w:rPr>
        <w:t>тыс. руб.</w:t>
      </w:r>
    </w:p>
    <w:p w:rsidR="007620FE" w:rsidRDefault="007620FE" w:rsidP="00921B60">
      <w:pPr>
        <w:pStyle w:val="20"/>
        <w:numPr>
          <w:ilvl w:val="1"/>
          <w:numId w:val="16"/>
        </w:numPr>
        <w:tabs>
          <w:tab w:val="left" w:pos="1134"/>
        </w:tabs>
        <w:spacing w:before="0" w:after="0"/>
        <w:jc w:val="both"/>
        <w:rPr>
          <w:rFonts w:eastAsia="Times New Roman" w:cs="Times New Roman"/>
          <w:bCs w:val="0"/>
          <w:color w:val="000000"/>
          <w:sz w:val="24"/>
          <w:szCs w:val="24"/>
          <w:lang w:eastAsia="ru-RU"/>
        </w:rPr>
      </w:pPr>
      <w:bookmarkStart w:id="119" w:name="_Toc299984080"/>
      <w:bookmarkStart w:id="120" w:name="_Toc417481118"/>
      <w:r w:rsidRPr="007620FE">
        <w:rPr>
          <w:rFonts w:eastAsia="Times New Roman" w:cs="Times New Roman"/>
          <w:bCs w:val="0"/>
          <w:color w:val="000000"/>
          <w:sz w:val="24"/>
          <w:szCs w:val="24"/>
          <w:lang w:eastAsia="ru-RU"/>
        </w:rPr>
        <w:lastRenderedPageBreak/>
        <w:t>Уровни тарифов, надбавок, платы за подключение, необходимые для реализации Программы</w:t>
      </w:r>
      <w:bookmarkEnd w:id="119"/>
      <w:bookmarkEnd w:id="120"/>
    </w:p>
    <w:p w:rsidR="00521C97" w:rsidRDefault="00521C97" w:rsidP="00521C97">
      <w:pPr>
        <w:spacing w:line="360" w:lineRule="auto"/>
        <w:ind w:firstLine="709"/>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Н</w:t>
      </w:r>
      <w:r w:rsidRPr="00521C97">
        <w:rPr>
          <w:rFonts w:ascii="Times New Roman" w:eastAsia="Calibri" w:hAnsi="Times New Roman" w:cs="Times New Roman"/>
          <w:color w:val="000000"/>
          <w:sz w:val="24"/>
          <w:szCs w:val="24"/>
          <w:lang w:eastAsia="ru-RU"/>
        </w:rPr>
        <w:t>а 201</w:t>
      </w:r>
      <w:r>
        <w:rPr>
          <w:rFonts w:ascii="Times New Roman" w:eastAsia="Calibri" w:hAnsi="Times New Roman" w:cs="Times New Roman"/>
          <w:color w:val="000000"/>
          <w:sz w:val="24"/>
          <w:szCs w:val="24"/>
          <w:lang w:eastAsia="ru-RU"/>
        </w:rPr>
        <w:t>5</w:t>
      </w:r>
      <w:r w:rsidRPr="00521C97">
        <w:rPr>
          <w:rFonts w:ascii="Times New Roman" w:eastAsia="Calibri" w:hAnsi="Times New Roman" w:cs="Times New Roman"/>
          <w:color w:val="000000"/>
          <w:sz w:val="24"/>
          <w:szCs w:val="24"/>
          <w:lang w:eastAsia="ru-RU"/>
        </w:rPr>
        <w:t xml:space="preserve"> г. для населения  МО </w:t>
      </w:r>
      <w:r>
        <w:rPr>
          <w:rFonts w:ascii="Times New Roman" w:eastAsia="Calibri" w:hAnsi="Times New Roman" w:cs="Times New Roman"/>
          <w:color w:val="000000"/>
          <w:sz w:val="24"/>
          <w:szCs w:val="24"/>
          <w:lang w:eastAsia="ru-RU"/>
        </w:rPr>
        <w:t>городское поселение Печенга</w:t>
      </w:r>
      <w:r w:rsidRPr="00521C97">
        <w:rPr>
          <w:rFonts w:ascii="Times New Roman" w:eastAsia="Calibri" w:hAnsi="Times New Roman" w:cs="Times New Roman"/>
          <w:color w:val="000000"/>
          <w:sz w:val="24"/>
          <w:szCs w:val="24"/>
          <w:lang w:eastAsia="ru-RU"/>
        </w:rPr>
        <w:t xml:space="preserve"> установлены тарифы на коммунальные услуги, представленные в табл</w:t>
      </w:r>
      <w:r>
        <w:rPr>
          <w:rFonts w:ascii="Times New Roman" w:eastAsia="Calibri" w:hAnsi="Times New Roman" w:cs="Times New Roman"/>
          <w:color w:val="000000"/>
          <w:sz w:val="24"/>
          <w:szCs w:val="24"/>
          <w:lang w:eastAsia="ru-RU"/>
        </w:rPr>
        <w:t>ице 6.3.1</w:t>
      </w:r>
      <w:r w:rsidRPr="00521C97">
        <w:rPr>
          <w:rFonts w:ascii="Times New Roman" w:eastAsia="Calibri" w:hAnsi="Times New Roman" w:cs="Times New Roman"/>
          <w:color w:val="000000"/>
          <w:sz w:val="24"/>
          <w:szCs w:val="24"/>
          <w:lang w:eastAsia="ru-RU"/>
        </w:rPr>
        <w:t>.</w:t>
      </w:r>
    </w:p>
    <w:p w:rsidR="00521C97" w:rsidRPr="00521C97" w:rsidRDefault="00521C97" w:rsidP="00521C97">
      <w:pPr>
        <w:ind w:firstLine="709"/>
        <w:jc w:val="both"/>
        <w:rPr>
          <w:b/>
          <w:sz w:val="24"/>
          <w:szCs w:val="24"/>
          <w:highlight w:val="yellow"/>
          <w:lang w:eastAsia="ru-RU"/>
        </w:rPr>
      </w:pPr>
      <w:r w:rsidRPr="00521C97">
        <w:rPr>
          <w:rFonts w:ascii="Times New Roman" w:eastAsia="Calibri" w:hAnsi="Times New Roman" w:cs="Times New Roman"/>
          <w:b/>
          <w:color w:val="000000"/>
          <w:sz w:val="24"/>
          <w:szCs w:val="24"/>
          <w:lang w:eastAsia="ru-RU"/>
        </w:rPr>
        <w:t>Таблица 6.3.1Утвержденные тарифы на 2015 год для потребителей МО городское поселение Печенга</w:t>
      </w:r>
    </w:p>
    <w:tbl>
      <w:tblPr>
        <w:tblW w:w="4947" w:type="pct"/>
        <w:tblLook w:val="04A0" w:firstRow="1" w:lastRow="0" w:firstColumn="1" w:lastColumn="0" w:noHBand="0" w:noVBand="1"/>
      </w:tblPr>
      <w:tblGrid>
        <w:gridCol w:w="564"/>
        <w:gridCol w:w="3017"/>
        <w:gridCol w:w="2078"/>
        <w:gridCol w:w="3811"/>
      </w:tblGrid>
      <w:tr w:rsidR="00521C97" w:rsidRPr="00521C97" w:rsidTr="00521C97">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C97" w:rsidRPr="00521C97" w:rsidRDefault="00521C97" w:rsidP="00521C97">
            <w:pPr>
              <w:rPr>
                <w:rFonts w:ascii="Times New Roman" w:eastAsia="Times New Roman" w:hAnsi="Times New Roman" w:cs="Times New Roman"/>
                <w:b/>
                <w:bCs/>
                <w:color w:val="000000"/>
                <w:sz w:val="24"/>
                <w:szCs w:val="24"/>
                <w:lang w:eastAsia="ru-RU"/>
              </w:rPr>
            </w:pPr>
            <w:bookmarkStart w:id="121" w:name="OLE_LINK14"/>
            <w:bookmarkStart w:id="122" w:name="OLE_LINK15"/>
            <w:r w:rsidRPr="00521C97">
              <w:rPr>
                <w:rFonts w:ascii="Times New Roman" w:eastAsia="Times New Roman" w:hAnsi="Times New Roman" w:cs="Times New Roman"/>
                <w:b/>
                <w:bCs/>
                <w:color w:val="000000"/>
                <w:sz w:val="24"/>
                <w:szCs w:val="24"/>
                <w:lang w:eastAsia="ru-RU"/>
              </w:rPr>
              <w:t>№ п/п</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521C97" w:rsidRPr="00521C97" w:rsidRDefault="00521C97" w:rsidP="00521C97">
            <w:pP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Наименование организации, оказывающей коммунальные услуги</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521C97" w:rsidRPr="00521C97" w:rsidRDefault="00521C97" w:rsidP="00A86F81">
            <w:pP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Утвержденный тариф на 201</w:t>
            </w:r>
            <w:r w:rsidR="00A86F81">
              <w:rPr>
                <w:rFonts w:ascii="Times New Roman" w:eastAsia="Times New Roman" w:hAnsi="Times New Roman" w:cs="Times New Roman"/>
                <w:b/>
                <w:bCs/>
                <w:color w:val="000000"/>
                <w:sz w:val="24"/>
                <w:szCs w:val="24"/>
                <w:lang w:eastAsia="ru-RU"/>
              </w:rPr>
              <w:t>5</w:t>
            </w:r>
            <w:r w:rsidRPr="00521C97">
              <w:rPr>
                <w:rFonts w:ascii="Times New Roman" w:eastAsia="Times New Roman" w:hAnsi="Times New Roman" w:cs="Times New Roman"/>
                <w:b/>
                <w:bCs/>
                <w:color w:val="000000"/>
                <w:sz w:val="24"/>
                <w:szCs w:val="24"/>
                <w:lang w:eastAsia="ru-RU"/>
              </w:rPr>
              <w:t xml:space="preserve"> год (без НДС)</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521C97" w:rsidRPr="00521C97" w:rsidRDefault="00521C97" w:rsidP="00521C97">
            <w:pP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Основание</w:t>
            </w:r>
          </w:p>
        </w:tc>
      </w:tr>
      <w:tr w:rsidR="00521C97" w:rsidRPr="00521C97" w:rsidTr="00521C97">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21C97" w:rsidRPr="00521C97" w:rsidRDefault="00521C97" w:rsidP="00521C97">
            <w:pP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1</w:t>
            </w:r>
          </w:p>
        </w:tc>
        <w:tc>
          <w:tcPr>
            <w:tcW w:w="1593" w:type="pct"/>
            <w:tcBorders>
              <w:top w:val="nil"/>
              <w:left w:val="nil"/>
              <w:bottom w:val="single" w:sz="4" w:space="0" w:color="auto"/>
              <w:right w:val="single" w:sz="4" w:space="0" w:color="auto"/>
            </w:tcBorders>
            <w:shd w:val="clear" w:color="auto" w:fill="auto"/>
            <w:vAlign w:val="bottom"/>
            <w:hideMark/>
          </w:tcPr>
          <w:p w:rsidR="00521C97" w:rsidRPr="00521C97" w:rsidRDefault="00521C97" w:rsidP="00521C97">
            <w:pPr>
              <w:jc w:val="left"/>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Электроснабжение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521C97" w:rsidRPr="00521C97" w:rsidRDefault="00521C97" w:rsidP="00521C97">
            <w:pPr>
              <w:rPr>
                <w:rFonts w:ascii="Times New Roman" w:eastAsia="Times New Roman" w:hAnsi="Times New Roman" w:cs="Times New Roman"/>
                <w:b/>
                <w:bCs/>
                <w:color w:val="000000"/>
                <w:sz w:val="24"/>
                <w:szCs w:val="24"/>
                <w:lang w:eastAsia="ru-RU"/>
              </w:rPr>
            </w:pPr>
            <w:r w:rsidRPr="00521C97">
              <w:rPr>
                <w:rFonts w:ascii="Times New Roman" w:eastAsia="Times New Roman" w:hAnsi="Times New Roman" w:cs="Times New Roman"/>
                <w:b/>
                <w:bCs/>
                <w:color w:val="000000"/>
                <w:sz w:val="24"/>
                <w:szCs w:val="24"/>
                <w:lang w:eastAsia="ru-RU"/>
              </w:rPr>
              <w:t>руб./</w:t>
            </w:r>
            <w:proofErr w:type="spellStart"/>
            <w:r w:rsidRPr="00521C97">
              <w:rPr>
                <w:rFonts w:ascii="Times New Roman" w:eastAsia="Times New Roman" w:hAnsi="Times New Roman" w:cs="Times New Roman"/>
                <w:b/>
                <w:bCs/>
                <w:color w:val="000000"/>
                <w:sz w:val="24"/>
                <w:szCs w:val="24"/>
                <w:lang w:eastAsia="ru-RU"/>
              </w:rPr>
              <w:t>кВт·ч</w:t>
            </w:r>
            <w:proofErr w:type="spellEnd"/>
          </w:p>
        </w:tc>
        <w:tc>
          <w:tcPr>
            <w:tcW w:w="2012" w:type="pct"/>
            <w:tcBorders>
              <w:top w:val="nil"/>
              <w:left w:val="nil"/>
              <w:bottom w:val="single" w:sz="4" w:space="0" w:color="auto"/>
              <w:right w:val="single" w:sz="4" w:space="0" w:color="auto"/>
            </w:tcBorders>
            <w:shd w:val="clear" w:color="auto" w:fill="auto"/>
            <w:noWrap/>
            <w:vAlign w:val="bottom"/>
            <w:hideMark/>
          </w:tcPr>
          <w:p w:rsidR="00521C97" w:rsidRPr="00521C97" w:rsidRDefault="00521C97" w:rsidP="00521C97">
            <w:pPr>
              <w:jc w:val="left"/>
              <w:rPr>
                <w:rFonts w:ascii="Times New Roman" w:eastAsia="Times New Roman" w:hAnsi="Times New Roman" w:cs="Times New Roman"/>
                <w:color w:val="000000"/>
                <w:sz w:val="24"/>
                <w:szCs w:val="24"/>
                <w:lang w:eastAsia="ru-RU"/>
              </w:rPr>
            </w:pPr>
            <w:r w:rsidRPr="00521C97">
              <w:rPr>
                <w:rFonts w:ascii="Times New Roman" w:eastAsia="Times New Roman" w:hAnsi="Times New Roman" w:cs="Times New Roman"/>
                <w:color w:val="000000"/>
                <w:sz w:val="24"/>
                <w:szCs w:val="24"/>
                <w:lang w:eastAsia="ru-RU"/>
              </w:rPr>
              <w:t> </w:t>
            </w:r>
          </w:p>
        </w:tc>
      </w:tr>
      <w:tr w:rsidR="00521C97" w:rsidRPr="00521C97" w:rsidTr="00521C97">
        <w:trPr>
          <w:trHeight w:val="70"/>
        </w:trPr>
        <w:tc>
          <w:tcPr>
            <w:tcW w:w="298" w:type="pct"/>
            <w:tcBorders>
              <w:top w:val="nil"/>
              <w:left w:val="single" w:sz="4" w:space="0" w:color="auto"/>
              <w:bottom w:val="single" w:sz="4" w:space="0" w:color="auto"/>
              <w:right w:val="single" w:sz="4" w:space="0" w:color="auto"/>
            </w:tcBorders>
            <w:shd w:val="clear" w:color="auto" w:fill="auto"/>
            <w:vAlign w:val="bottom"/>
            <w:hideMark/>
          </w:tcPr>
          <w:p w:rsidR="00521C97" w:rsidRPr="00521C97" w:rsidRDefault="00521C97" w:rsidP="00521C97">
            <w:pPr>
              <w:jc w:val="left"/>
              <w:rPr>
                <w:rFonts w:ascii="Times New Roman" w:eastAsia="Times New Roman" w:hAnsi="Times New Roman" w:cs="Times New Roman"/>
                <w:color w:val="000000"/>
                <w:sz w:val="24"/>
                <w:szCs w:val="24"/>
                <w:lang w:eastAsia="ru-RU"/>
              </w:rPr>
            </w:pPr>
            <w:r w:rsidRPr="00521C97">
              <w:rPr>
                <w:rFonts w:ascii="Times New Roman" w:eastAsia="Times New Roman" w:hAnsi="Times New Roman" w:cs="Times New Roman"/>
                <w:color w:val="000000"/>
                <w:sz w:val="24"/>
                <w:szCs w:val="24"/>
                <w:lang w:eastAsia="ru-RU"/>
              </w:rPr>
              <w:t> </w:t>
            </w:r>
          </w:p>
        </w:tc>
        <w:tc>
          <w:tcPr>
            <w:tcW w:w="1593" w:type="pct"/>
            <w:tcBorders>
              <w:top w:val="nil"/>
              <w:left w:val="nil"/>
              <w:bottom w:val="single" w:sz="4" w:space="0" w:color="auto"/>
              <w:right w:val="single" w:sz="4" w:space="0" w:color="auto"/>
            </w:tcBorders>
            <w:shd w:val="clear" w:color="auto" w:fill="auto"/>
            <w:vAlign w:val="center"/>
            <w:hideMark/>
          </w:tcPr>
          <w:p w:rsidR="00521C97" w:rsidRPr="00521C97" w:rsidRDefault="00A86F81" w:rsidP="00521C9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ОАО «МРСК Северо-Запада», Филиал «Кольский» ОАО «</w:t>
            </w:r>
            <w:proofErr w:type="spellStart"/>
            <w:r>
              <w:rPr>
                <w:rFonts w:ascii="Times New Roman" w:eastAsia="Times New Roman" w:hAnsi="Times New Roman" w:cs="Times New Roman"/>
                <w:color w:val="000000"/>
                <w:sz w:val="24"/>
                <w:szCs w:val="24"/>
                <w:lang w:eastAsia="ru-RU"/>
              </w:rPr>
              <w:t>Оборонэнерго</w:t>
            </w:r>
            <w:proofErr w:type="spellEnd"/>
            <w:r>
              <w:rPr>
                <w:rFonts w:ascii="Times New Roman" w:eastAsia="Times New Roman" w:hAnsi="Times New Roman" w:cs="Times New Roman"/>
                <w:color w:val="000000"/>
                <w:sz w:val="24"/>
                <w:szCs w:val="24"/>
                <w:lang w:eastAsia="ru-RU"/>
              </w:rPr>
              <w:t>» г. Мурманск</w:t>
            </w:r>
          </w:p>
        </w:tc>
        <w:tc>
          <w:tcPr>
            <w:tcW w:w="1097" w:type="pct"/>
            <w:tcBorders>
              <w:top w:val="nil"/>
              <w:left w:val="single" w:sz="4" w:space="0" w:color="auto"/>
              <w:bottom w:val="single" w:sz="4" w:space="0" w:color="000000"/>
              <w:right w:val="single" w:sz="4" w:space="0" w:color="auto"/>
            </w:tcBorders>
            <w:shd w:val="clear" w:color="auto" w:fill="auto"/>
            <w:vAlign w:val="center"/>
            <w:hideMark/>
          </w:tcPr>
          <w:p w:rsidR="00521C97" w:rsidRPr="00521C97" w:rsidRDefault="00A86F81" w:rsidP="00B80D1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B80D13">
              <w:rPr>
                <w:rFonts w:ascii="Times New Roman" w:eastAsia="Times New Roman" w:hAnsi="Times New Roman" w:cs="Times New Roman"/>
                <w:color w:val="000000"/>
                <w:sz w:val="24"/>
                <w:szCs w:val="24"/>
                <w:lang w:eastAsia="ru-RU"/>
              </w:rPr>
              <w:t>145</w:t>
            </w:r>
          </w:p>
        </w:tc>
        <w:tc>
          <w:tcPr>
            <w:tcW w:w="2012" w:type="pct"/>
            <w:tcBorders>
              <w:top w:val="nil"/>
              <w:left w:val="single" w:sz="4" w:space="0" w:color="auto"/>
              <w:bottom w:val="single" w:sz="4" w:space="0" w:color="000000"/>
              <w:right w:val="single" w:sz="4" w:space="0" w:color="auto"/>
            </w:tcBorders>
            <w:shd w:val="clear" w:color="auto" w:fill="auto"/>
            <w:vAlign w:val="center"/>
            <w:hideMark/>
          </w:tcPr>
          <w:p w:rsidR="00521C97" w:rsidRPr="00521C97" w:rsidRDefault="00521C97" w:rsidP="00A86F81">
            <w:pPr>
              <w:rPr>
                <w:rFonts w:ascii="Times New Roman" w:eastAsia="Times New Roman" w:hAnsi="Times New Roman" w:cs="Times New Roman"/>
                <w:color w:val="000000"/>
                <w:sz w:val="24"/>
                <w:szCs w:val="24"/>
                <w:lang w:eastAsia="ru-RU"/>
              </w:rPr>
            </w:pPr>
            <w:r w:rsidRPr="00521C97">
              <w:rPr>
                <w:rFonts w:ascii="Times New Roman" w:eastAsia="Times New Roman" w:hAnsi="Times New Roman" w:cs="Times New Roman"/>
                <w:color w:val="000000"/>
                <w:sz w:val="24"/>
                <w:szCs w:val="24"/>
                <w:lang w:eastAsia="ru-RU"/>
              </w:rPr>
              <w:t xml:space="preserve">Постановление Управления по тарифному регулированию Мурманской области от </w:t>
            </w:r>
            <w:r w:rsidR="00A86F81">
              <w:rPr>
                <w:rFonts w:ascii="Times New Roman" w:eastAsia="Times New Roman" w:hAnsi="Times New Roman" w:cs="Times New Roman"/>
                <w:color w:val="000000"/>
                <w:sz w:val="24"/>
                <w:szCs w:val="24"/>
                <w:lang w:eastAsia="ru-RU"/>
              </w:rPr>
              <w:t>19.12.2014 № 62/36</w:t>
            </w:r>
          </w:p>
        </w:tc>
      </w:tr>
      <w:tr w:rsidR="00521C97" w:rsidRPr="0072243C" w:rsidTr="00521C97">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21C97" w:rsidRPr="0072243C" w:rsidRDefault="00521C97" w:rsidP="00521C97">
            <w:pPr>
              <w:rPr>
                <w:rFonts w:ascii="Times New Roman" w:eastAsia="Times New Roman" w:hAnsi="Times New Roman" w:cs="Times New Roman"/>
                <w:b/>
                <w:bCs/>
                <w:color w:val="000000"/>
                <w:sz w:val="24"/>
                <w:szCs w:val="24"/>
                <w:lang w:eastAsia="ru-RU"/>
              </w:rPr>
            </w:pPr>
            <w:r w:rsidRPr="0072243C">
              <w:rPr>
                <w:rFonts w:ascii="Times New Roman" w:eastAsia="Times New Roman" w:hAnsi="Times New Roman" w:cs="Times New Roman"/>
                <w:b/>
                <w:bCs/>
                <w:color w:val="000000"/>
                <w:sz w:val="24"/>
                <w:szCs w:val="24"/>
                <w:lang w:eastAsia="ru-RU"/>
              </w:rPr>
              <w:t>2</w:t>
            </w:r>
          </w:p>
        </w:tc>
        <w:tc>
          <w:tcPr>
            <w:tcW w:w="1593" w:type="pct"/>
            <w:tcBorders>
              <w:top w:val="nil"/>
              <w:left w:val="nil"/>
              <w:bottom w:val="single" w:sz="4" w:space="0" w:color="auto"/>
              <w:right w:val="single" w:sz="4" w:space="0" w:color="auto"/>
            </w:tcBorders>
            <w:shd w:val="clear" w:color="auto" w:fill="auto"/>
            <w:vAlign w:val="bottom"/>
            <w:hideMark/>
          </w:tcPr>
          <w:p w:rsidR="00521C97" w:rsidRPr="0072243C" w:rsidRDefault="00521C97" w:rsidP="00521C97">
            <w:pPr>
              <w:jc w:val="left"/>
              <w:rPr>
                <w:rFonts w:ascii="Times New Roman" w:eastAsia="Times New Roman" w:hAnsi="Times New Roman" w:cs="Times New Roman"/>
                <w:b/>
                <w:bCs/>
                <w:color w:val="000000"/>
                <w:sz w:val="24"/>
                <w:szCs w:val="24"/>
                <w:lang w:eastAsia="ru-RU"/>
              </w:rPr>
            </w:pPr>
            <w:r w:rsidRPr="0072243C">
              <w:rPr>
                <w:rFonts w:ascii="Times New Roman" w:eastAsia="Times New Roman" w:hAnsi="Times New Roman" w:cs="Times New Roman"/>
                <w:b/>
                <w:bCs/>
                <w:color w:val="000000"/>
                <w:sz w:val="24"/>
                <w:szCs w:val="24"/>
                <w:lang w:eastAsia="ru-RU"/>
              </w:rPr>
              <w:t>Теплоснабжение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521C97" w:rsidRPr="0072243C" w:rsidRDefault="00521C97" w:rsidP="00521C97">
            <w:pPr>
              <w:rPr>
                <w:rFonts w:ascii="Times New Roman" w:eastAsia="Times New Roman" w:hAnsi="Times New Roman" w:cs="Times New Roman"/>
                <w:b/>
                <w:bCs/>
                <w:color w:val="000000"/>
                <w:sz w:val="24"/>
                <w:szCs w:val="24"/>
                <w:lang w:eastAsia="ru-RU"/>
              </w:rPr>
            </w:pPr>
            <w:r w:rsidRPr="0072243C">
              <w:rPr>
                <w:rFonts w:ascii="Times New Roman" w:eastAsia="Times New Roman" w:hAnsi="Times New Roman" w:cs="Times New Roman"/>
                <w:b/>
                <w:bCs/>
                <w:color w:val="000000"/>
                <w:sz w:val="24"/>
                <w:szCs w:val="24"/>
                <w:lang w:eastAsia="ru-RU"/>
              </w:rPr>
              <w:t>руб./Гкал</w:t>
            </w:r>
          </w:p>
        </w:tc>
        <w:tc>
          <w:tcPr>
            <w:tcW w:w="2012" w:type="pct"/>
            <w:tcBorders>
              <w:top w:val="nil"/>
              <w:left w:val="nil"/>
              <w:bottom w:val="nil"/>
              <w:right w:val="single" w:sz="4" w:space="0" w:color="auto"/>
            </w:tcBorders>
            <w:shd w:val="clear" w:color="auto" w:fill="auto"/>
            <w:vAlign w:val="center"/>
            <w:hideMark/>
          </w:tcPr>
          <w:p w:rsidR="00521C97" w:rsidRPr="0072243C" w:rsidRDefault="00521C97" w:rsidP="00521C97">
            <w:pPr>
              <w:rPr>
                <w:rFonts w:ascii="Times New Roman" w:eastAsia="Times New Roman" w:hAnsi="Times New Roman" w:cs="Times New Roman"/>
                <w:color w:val="000000"/>
                <w:sz w:val="24"/>
                <w:szCs w:val="24"/>
                <w:lang w:eastAsia="ru-RU"/>
              </w:rPr>
            </w:pPr>
            <w:r w:rsidRPr="0072243C">
              <w:rPr>
                <w:rFonts w:ascii="Times New Roman" w:eastAsia="Times New Roman" w:hAnsi="Times New Roman" w:cs="Times New Roman"/>
                <w:color w:val="000000"/>
                <w:sz w:val="24"/>
                <w:szCs w:val="24"/>
                <w:lang w:eastAsia="ru-RU"/>
              </w:rPr>
              <w:t> </w:t>
            </w:r>
          </w:p>
        </w:tc>
      </w:tr>
      <w:tr w:rsidR="00521C97" w:rsidRPr="0072243C" w:rsidTr="00521C97">
        <w:trPr>
          <w:trHeight w:val="70"/>
        </w:trPr>
        <w:tc>
          <w:tcPr>
            <w:tcW w:w="298" w:type="pct"/>
            <w:tcBorders>
              <w:top w:val="nil"/>
              <w:left w:val="single" w:sz="4" w:space="0" w:color="auto"/>
              <w:bottom w:val="single" w:sz="4" w:space="0" w:color="auto"/>
              <w:right w:val="single" w:sz="4" w:space="0" w:color="auto"/>
            </w:tcBorders>
            <w:shd w:val="clear" w:color="auto" w:fill="auto"/>
            <w:vAlign w:val="bottom"/>
            <w:hideMark/>
          </w:tcPr>
          <w:p w:rsidR="00521C97" w:rsidRPr="0072243C" w:rsidRDefault="00521C97" w:rsidP="00521C97">
            <w:pPr>
              <w:jc w:val="left"/>
              <w:rPr>
                <w:rFonts w:ascii="Times New Roman" w:eastAsia="Times New Roman" w:hAnsi="Times New Roman" w:cs="Times New Roman"/>
                <w:color w:val="000000"/>
                <w:sz w:val="24"/>
                <w:szCs w:val="24"/>
                <w:lang w:eastAsia="ru-RU"/>
              </w:rPr>
            </w:pPr>
            <w:r w:rsidRPr="0072243C">
              <w:rPr>
                <w:rFonts w:ascii="Times New Roman" w:eastAsia="Times New Roman" w:hAnsi="Times New Roman" w:cs="Times New Roman"/>
                <w:color w:val="000000"/>
                <w:sz w:val="24"/>
                <w:szCs w:val="24"/>
                <w:lang w:eastAsia="ru-RU"/>
              </w:rPr>
              <w:t> </w:t>
            </w:r>
          </w:p>
        </w:tc>
        <w:tc>
          <w:tcPr>
            <w:tcW w:w="1593" w:type="pct"/>
            <w:tcBorders>
              <w:top w:val="nil"/>
              <w:left w:val="nil"/>
              <w:bottom w:val="single" w:sz="4" w:space="0" w:color="auto"/>
              <w:right w:val="single" w:sz="4" w:space="0" w:color="auto"/>
            </w:tcBorders>
            <w:shd w:val="clear" w:color="auto" w:fill="auto"/>
            <w:vAlign w:val="center"/>
            <w:hideMark/>
          </w:tcPr>
          <w:p w:rsidR="00521C97" w:rsidRPr="0072243C" w:rsidRDefault="0072243C" w:rsidP="00521C97">
            <w:pPr>
              <w:rPr>
                <w:rFonts w:ascii="Times New Roman" w:eastAsia="Times New Roman" w:hAnsi="Times New Roman" w:cs="Times New Roman"/>
                <w:color w:val="000000"/>
                <w:sz w:val="24"/>
                <w:szCs w:val="24"/>
                <w:lang w:eastAsia="ru-RU"/>
              </w:rPr>
            </w:pPr>
            <w:r w:rsidRPr="0072243C">
              <w:rPr>
                <w:rFonts w:ascii="Times New Roman" w:eastAsia="Times New Roman" w:hAnsi="Times New Roman" w:cs="Times New Roman"/>
                <w:color w:val="000000"/>
                <w:sz w:val="24"/>
                <w:szCs w:val="24"/>
                <w:lang w:eastAsia="ru-RU"/>
              </w:rPr>
              <w:t>МКП «Жилищное хозяйство»</w:t>
            </w:r>
          </w:p>
        </w:tc>
        <w:tc>
          <w:tcPr>
            <w:tcW w:w="1097" w:type="pct"/>
            <w:tcBorders>
              <w:top w:val="nil"/>
              <w:left w:val="nil"/>
              <w:bottom w:val="single" w:sz="4" w:space="0" w:color="auto"/>
              <w:right w:val="single" w:sz="4" w:space="0" w:color="auto"/>
            </w:tcBorders>
            <w:shd w:val="clear" w:color="auto" w:fill="auto"/>
            <w:vAlign w:val="center"/>
            <w:hideMark/>
          </w:tcPr>
          <w:p w:rsidR="00521C97" w:rsidRPr="0072243C" w:rsidRDefault="00C84605" w:rsidP="00521C9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2 300,32</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521C97" w:rsidRPr="0072243C" w:rsidRDefault="00521C97" w:rsidP="0072243C">
            <w:pPr>
              <w:rPr>
                <w:rFonts w:ascii="Times New Roman" w:eastAsia="Times New Roman" w:hAnsi="Times New Roman" w:cs="Times New Roman"/>
                <w:color w:val="000000"/>
                <w:sz w:val="24"/>
                <w:szCs w:val="24"/>
                <w:lang w:eastAsia="ru-RU"/>
              </w:rPr>
            </w:pPr>
            <w:r w:rsidRPr="0072243C">
              <w:rPr>
                <w:rFonts w:ascii="Times New Roman" w:eastAsia="Times New Roman" w:hAnsi="Times New Roman" w:cs="Times New Roman"/>
                <w:color w:val="000000"/>
                <w:sz w:val="24"/>
                <w:szCs w:val="24"/>
                <w:lang w:eastAsia="ru-RU"/>
              </w:rPr>
              <w:t xml:space="preserve">Постановление Управления по тарифному регулированию Мурманской области от </w:t>
            </w:r>
            <w:r w:rsidR="0072243C" w:rsidRPr="0072243C">
              <w:rPr>
                <w:rFonts w:ascii="Times New Roman" w:eastAsia="Times New Roman" w:hAnsi="Times New Roman" w:cs="Times New Roman"/>
                <w:color w:val="000000"/>
                <w:sz w:val="24"/>
                <w:szCs w:val="24"/>
                <w:lang w:eastAsia="ru-RU"/>
              </w:rPr>
              <w:t>27.11.2014 № 52</w:t>
            </w:r>
            <w:r w:rsidRPr="0072243C">
              <w:rPr>
                <w:rFonts w:ascii="Times New Roman" w:eastAsia="Times New Roman" w:hAnsi="Times New Roman" w:cs="Times New Roman"/>
                <w:color w:val="000000"/>
                <w:sz w:val="24"/>
                <w:szCs w:val="24"/>
                <w:lang w:eastAsia="ru-RU"/>
              </w:rPr>
              <w:t>/1</w:t>
            </w:r>
          </w:p>
        </w:tc>
      </w:tr>
      <w:tr w:rsidR="002F7005" w:rsidRPr="0072243C" w:rsidTr="00521C97">
        <w:trPr>
          <w:trHeight w:val="70"/>
        </w:trPr>
        <w:tc>
          <w:tcPr>
            <w:tcW w:w="298" w:type="pct"/>
            <w:tcBorders>
              <w:top w:val="nil"/>
              <w:left w:val="single" w:sz="4" w:space="0" w:color="auto"/>
              <w:bottom w:val="single" w:sz="4" w:space="0" w:color="auto"/>
              <w:right w:val="single" w:sz="4" w:space="0" w:color="auto"/>
            </w:tcBorders>
            <w:shd w:val="clear" w:color="auto" w:fill="auto"/>
            <w:vAlign w:val="bottom"/>
          </w:tcPr>
          <w:p w:rsidR="002F7005" w:rsidRPr="0072243C" w:rsidRDefault="002F7005" w:rsidP="00521C97">
            <w:pPr>
              <w:jc w:val="left"/>
              <w:rPr>
                <w:rFonts w:ascii="Times New Roman" w:eastAsia="Times New Roman" w:hAnsi="Times New Roman" w:cs="Times New Roman"/>
                <w:color w:val="000000"/>
                <w:sz w:val="24"/>
                <w:szCs w:val="24"/>
                <w:lang w:eastAsia="ru-RU"/>
              </w:rPr>
            </w:pPr>
          </w:p>
        </w:tc>
        <w:tc>
          <w:tcPr>
            <w:tcW w:w="1593" w:type="pct"/>
            <w:tcBorders>
              <w:top w:val="nil"/>
              <w:left w:val="nil"/>
              <w:bottom w:val="single" w:sz="4" w:space="0" w:color="auto"/>
              <w:right w:val="single" w:sz="4" w:space="0" w:color="auto"/>
            </w:tcBorders>
            <w:shd w:val="clear" w:color="auto" w:fill="auto"/>
            <w:vAlign w:val="center"/>
          </w:tcPr>
          <w:p w:rsidR="002F7005" w:rsidRPr="0072243C" w:rsidRDefault="0072243C" w:rsidP="00521C97">
            <w:pPr>
              <w:rPr>
                <w:rFonts w:ascii="Times New Roman" w:eastAsia="Times New Roman" w:hAnsi="Times New Roman" w:cs="Times New Roman"/>
                <w:color w:val="000000"/>
                <w:sz w:val="24"/>
                <w:szCs w:val="24"/>
                <w:lang w:eastAsia="ru-RU"/>
              </w:rPr>
            </w:pPr>
            <w:r w:rsidRPr="0072243C">
              <w:rPr>
                <w:rFonts w:ascii="Times New Roman" w:eastAsia="Times New Roman" w:hAnsi="Times New Roman" w:cs="Times New Roman"/>
                <w:color w:val="000000"/>
                <w:sz w:val="24"/>
                <w:szCs w:val="24"/>
                <w:lang w:eastAsia="ru-RU"/>
              </w:rPr>
              <w:t>ООО «</w:t>
            </w:r>
            <w:proofErr w:type="spellStart"/>
            <w:r w:rsidRPr="0072243C">
              <w:rPr>
                <w:rFonts w:ascii="Times New Roman" w:eastAsia="Times New Roman" w:hAnsi="Times New Roman" w:cs="Times New Roman"/>
                <w:color w:val="000000"/>
                <w:sz w:val="24"/>
                <w:szCs w:val="24"/>
                <w:lang w:eastAsia="ru-RU"/>
              </w:rPr>
              <w:t>Теплострой</w:t>
            </w:r>
            <w:proofErr w:type="spellEnd"/>
            <w:r w:rsidRPr="0072243C">
              <w:rPr>
                <w:rFonts w:ascii="Times New Roman" w:eastAsia="Times New Roman" w:hAnsi="Times New Roman" w:cs="Times New Roman"/>
                <w:color w:val="000000"/>
                <w:sz w:val="24"/>
                <w:szCs w:val="24"/>
                <w:lang w:eastAsia="ru-RU"/>
              </w:rPr>
              <w:t xml:space="preserve"> Плюс»</w:t>
            </w:r>
          </w:p>
        </w:tc>
        <w:tc>
          <w:tcPr>
            <w:tcW w:w="1097" w:type="pct"/>
            <w:tcBorders>
              <w:top w:val="nil"/>
              <w:left w:val="nil"/>
              <w:bottom w:val="single" w:sz="4" w:space="0" w:color="auto"/>
              <w:right w:val="single" w:sz="4" w:space="0" w:color="auto"/>
            </w:tcBorders>
            <w:shd w:val="clear" w:color="auto" w:fill="auto"/>
            <w:vAlign w:val="center"/>
          </w:tcPr>
          <w:p w:rsidR="002F7005" w:rsidRPr="0072243C" w:rsidRDefault="00C84605" w:rsidP="00A75CA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w:t>
            </w:r>
            <w:r w:rsidR="00A75CA5">
              <w:rPr>
                <w:rFonts w:ascii="Times New Roman" w:eastAsia="Times New Roman" w:hAnsi="Times New Roman" w:cs="Times New Roman"/>
                <w:color w:val="000000"/>
                <w:sz w:val="24"/>
                <w:szCs w:val="24"/>
                <w:lang w:eastAsia="ru-RU"/>
              </w:rPr>
              <w:t>286</w:t>
            </w:r>
            <w:r>
              <w:rPr>
                <w:rFonts w:ascii="Times New Roman" w:eastAsia="Times New Roman" w:hAnsi="Times New Roman" w:cs="Times New Roman"/>
                <w:color w:val="000000"/>
                <w:sz w:val="24"/>
                <w:szCs w:val="24"/>
                <w:lang w:eastAsia="ru-RU"/>
              </w:rPr>
              <w:t>,</w:t>
            </w:r>
            <w:r w:rsidR="00A75CA5">
              <w:rPr>
                <w:rFonts w:ascii="Times New Roman" w:eastAsia="Times New Roman" w:hAnsi="Times New Roman" w:cs="Times New Roman"/>
                <w:color w:val="000000"/>
                <w:sz w:val="24"/>
                <w:szCs w:val="24"/>
                <w:lang w:eastAsia="ru-RU"/>
              </w:rPr>
              <w:t>44</w:t>
            </w:r>
          </w:p>
        </w:tc>
        <w:tc>
          <w:tcPr>
            <w:tcW w:w="2012" w:type="pct"/>
            <w:tcBorders>
              <w:top w:val="single" w:sz="4" w:space="0" w:color="auto"/>
              <w:left w:val="nil"/>
              <w:bottom w:val="single" w:sz="4" w:space="0" w:color="auto"/>
              <w:right w:val="single" w:sz="4" w:space="0" w:color="auto"/>
            </w:tcBorders>
            <w:shd w:val="clear" w:color="auto" w:fill="auto"/>
            <w:vAlign w:val="center"/>
          </w:tcPr>
          <w:p w:rsidR="002F7005" w:rsidRPr="0072243C" w:rsidRDefault="0072243C" w:rsidP="0072243C">
            <w:pPr>
              <w:rPr>
                <w:rFonts w:ascii="Times New Roman" w:eastAsia="Times New Roman" w:hAnsi="Times New Roman" w:cs="Times New Roman"/>
                <w:color w:val="000000"/>
                <w:sz w:val="24"/>
                <w:szCs w:val="24"/>
                <w:lang w:eastAsia="ru-RU"/>
              </w:rPr>
            </w:pPr>
            <w:r w:rsidRPr="0072243C">
              <w:rPr>
                <w:rFonts w:ascii="Times New Roman" w:eastAsia="Times New Roman" w:hAnsi="Times New Roman" w:cs="Times New Roman"/>
                <w:color w:val="000000"/>
                <w:sz w:val="24"/>
                <w:szCs w:val="24"/>
                <w:lang w:eastAsia="ru-RU"/>
              </w:rPr>
              <w:t>Постановление Управления по тарифному регулированию Мурманской области от 05.12.2014 № 55/6</w:t>
            </w:r>
          </w:p>
        </w:tc>
      </w:tr>
      <w:tr w:rsidR="002F7005" w:rsidRPr="00A86F81" w:rsidTr="00521C97">
        <w:trPr>
          <w:trHeight w:val="70"/>
        </w:trPr>
        <w:tc>
          <w:tcPr>
            <w:tcW w:w="298" w:type="pct"/>
            <w:tcBorders>
              <w:top w:val="nil"/>
              <w:left w:val="single" w:sz="4" w:space="0" w:color="auto"/>
              <w:bottom w:val="single" w:sz="4" w:space="0" w:color="auto"/>
              <w:right w:val="single" w:sz="4" w:space="0" w:color="auto"/>
            </w:tcBorders>
            <w:shd w:val="clear" w:color="auto" w:fill="auto"/>
            <w:vAlign w:val="bottom"/>
          </w:tcPr>
          <w:p w:rsidR="002F7005" w:rsidRPr="0072243C" w:rsidRDefault="002F7005" w:rsidP="00521C97">
            <w:pPr>
              <w:jc w:val="left"/>
              <w:rPr>
                <w:rFonts w:ascii="Times New Roman" w:eastAsia="Times New Roman" w:hAnsi="Times New Roman" w:cs="Times New Roman"/>
                <w:color w:val="000000"/>
                <w:sz w:val="24"/>
                <w:szCs w:val="24"/>
                <w:lang w:eastAsia="ru-RU"/>
              </w:rPr>
            </w:pPr>
          </w:p>
        </w:tc>
        <w:tc>
          <w:tcPr>
            <w:tcW w:w="1593" w:type="pct"/>
            <w:tcBorders>
              <w:top w:val="nil"/>
              <w:left w:val="nil"/>
              <w:bottom w:val="single" w:sz="4" w:space="0" w:color="auto"/>
              <w:right w:val="single" w:sz="4" w:space="0" w:color="auto"/>
            </w:tcBorders>
            <w:shd w:val="clear" w:color="auto" w:fill="auto"/>
            <w:vAlign w:val="center"/>
          </w:tcPr>
          <w:p w:rsidR="002F7005" w:rsidRPr="0072243C" w:rsidRDefault="0072243C" w:rsidP="00521C97">
            <w:pPr>
              <w:rPr>
                <w:rFonts w:ascii="Times New Roman" w:eastAsia="Times New Roman" w:hAnsi="Times New Roman" w:cs="Times New Roman"/>
                <w:color w:val="000000"/>
                <w:sz w:val="24"/>
                <w:szCs w:val="24"/>
                <w:lang w:eastAsia="ru-RU"/>
              </w:rPr>
            </w:pPr>
            <w:r w:rsidRPr="0072243C">
              <w:rPr>
                <w:rFonts w:ascii="Times New Roman" w:eastAsia="Times New Roman" w:hAnsi="Times New Roman" w:cs="Times New Roman"/>
                <w:color w:val="000000"/>
                <w:sz w:val="24"/>
                <w:szCs w:val="24"/>
                <w:lang w:eastAsia="ru-RU"/>
              </w:rPr>
              <w:t>ОАО «РЭУ»</w:t>
            </w:r>
          </w:p>
        </w:tc>
        <w:tc>
          <w:tcPr>
            <w:tcW w:w="1097" w:type="pct"/>
            <w:tcBorders>
              <w:top w:val="nil"/>
              <w:left w:val="nil"/>
              <w:bottom w:val="single" w:sz="4" w:space="0" w:color="auto"/>
              <w:right w:val="single" w:sz="4" w:space="0" w:color="auto"/>
            </w:tcBorders>
            <w:shd w:val="clear" w:color="auto" w:fill="auto"/>
            <w:vAlign w:val="center"/>
          </w:tcPr>
          <w:p w:rsidR="002F7005" w:rsidRPr="0072243C" w:rsidRDefault="00A75CA5" w:rsidP="00521C9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2205,00</w:t>
            </w:r>
          </w:p>
        </w:tc>
        <w:tc>
          <w:tcPr>
            <w:tcW w:w="2012" w:type="pct"/>
            <w:tcBorders>
              <w:top w:val="single" w:sz="4" w:space="0" w:color="auto"/>
              <w:left w:val="nil"/>
              <w:bottom w:val="single" w:sz="4" w:space="0" w:color="auto"/>
              <w:right w:val="single" w:sz="4" w:space="0" w:color="auto"/>
            </w:tcBorders>
            <w:shd w:val="clear" w:color="auto" w:fill="auto"/>
            <w:vAlign w:val="center"/>
          </w:tcPr>
          <w:p w:rsidR="002F7005" w:rsidRPr="0072243C" w:rsidRDefault="0072243C" w:rsidP="0072243C">
            <w:pPr>
              <w:rPr>
                <w:rFonts w:ascii="Times New Roman" w:eastAsia="Times New Roman" w:hAnsi="Times New Roman" w:cs="Times New Roman"/>
                <w:color w:val="000000"/>
                <w:sz w:val="24"/>
                <w:szCs w:val="24"/>
                <w:lang w:eastAsia="ru-RU"/>
              </w:rPr>
            </w:pPr>
            <w:r w:rsidRPr="0072243C">
              <w:rPr>
                <w:rFonts w:ascii="Times New Roman" w:eastAsia="Times New Roman" w:hAnsi="Times New Roman" w:cs="Times New Roman"/>
                <w:color w:val="000000"/>
                <w:sz w:val="24"/>
                <w:szCs w:val="24"/>
                <w:lang w:eastAsia="ru-RU"/>
              </w:rPr>
              <w:t>Постановление Управления по тарифному регулированию Мурманской области от 19.12.2014 № 62/19</w:t>
            </w:r>
          </w:p>
        </w:tc>
      </w:tr>
      <w:tr w:rsidR="00521C97" w:rsidRPr="00C26542" w:rsidTr="00C26542">
        <w:trPr>
          <w:trHeight w:val="315"/>
        </w:trPr>
        <w:tc>
          <w:tcPr>
            <w:tcW w:w="298" w:type="pct"/>
            <w:tcBorders>
              <w:top w:val="nil"/>
              <w:left w:val="single" w:sz="4" w:space="0" w:color="auto"/>
              <w:bottom w:val="single" w:sz="4" w:space="0" w:color="auto"/>
              <w:right w:val="single" w:sz="4" w:space="0" w:color="auto"/>
            </w:tcBorders>
            <w:shd w:val="clear" w:color="auto" w:fill="auto"/>
            <w:vAlign w:val="center"/>
            <w:hideMark/>
          </w:tcPr>
          <w:p w:rsidR="00521C97" w:rsidRPr="00C26542" w:rsidRDefault="00521C97" w:rsidP="00521C97">
            <w:pPr>
              <w:rPr>
                <w:rFonts w:ascii="Times New Roman" w:eastAsia="Times New Roman" w:hAnsi="Times New Roman" w:cs="Times New Roman"/>
                <w:b/>
                <w:bCs/>
                <w:color w:val="000000"/>
                <w:sz w:val="24"/>
                <w:szCs w:val="24"/>
                <w:lang w:eastAsia="ru-RU"/>
              </w:rPr>
            </w:pPr>
            <w:r w:rsidRPr="00C26542">
              <w:rPr>
                <w:rFonts w:ascii="Times New Roman" w:eastAsia="Times New Roman" w:hAnsi="Times New Roman" w:cs="Times New Roman"/>
                <w:b/>
                <w:bCs/>
                <w:color w:val="000000"/>
                <w:sz w:val="24"/>
                <w:szCs w:val="24"/>
                <w:lang w:eastAsia="ru-RU"/>
              </w:rPr>
              <w:t>3</w:t>
            </w:r>
          </w:p>
        </w:tc>
        <w:tc>
          <w:tcPr>
            <w:tcW w:w="1593" w:type="pct"/>
            <w:tcBorders>
              <w:top w:val="nil"/>
              <w:left w:val="nil"/>
              <w:bottom w:val="single" w:sz="4" w:space="0" w:color="auto"/>
              <w:right w:val="single" w:sz="4" w:space="0" w:color="auto"/>
            </w:tcBorders>
            <w:shd w:val="clear" w:color="auto" w:fill="auto"/>
            <w:vAlign w:val="bottom"/>
            <w:hideMark/>
          </w:tcPr>
          <w:p w:rsidR="00521C97" w:rsidRPr="00C26542" w:rsidRDefault="00521C97" w:rsidP="00521C97">
            <w:pPr>
              <w:jc w:val="left"/>
              <w:rPr>
                <w:rFonts w:ascii="Times New Roman" w:eastAsia="Times New Roman" w:hAnsi="Times New Roman" w:cs="Times New Roman"/>
                <w:b/>
                <w:bCs/>
                <w:color w:val="000000"/>
                <w:sz w:val="24"/>
                <w:szCs w:val="24"/>
                <w:lang w:eastAsia="ru-RU"/>
              </w:rPr>
            </w:pPr>
            <w:r w:rsidRPr="00C26542">
              <w:rPr>
                <w:rFonts w:ascii="Times New Roman" w:eastAsia="Times New Roman" w:hAnsi="Times New Roman" w:cs="Times New Roman"/>
                <w:b/>
                <w:bCs/>
                <w:color w:val="000000"/>
                <w:sz w:val="24"/>
                <w:szCs w:val="24"/>
                <w:lang w:eastAsia="ru-RU"/>
              </w:rPr>
              <w:t>Водоснабжение</w:t>
            </w:r>
          </w:p>
        </w:tc>
        <w:tc>
          <w:tcPr>
            <w:tcW w:w="1097" w:type="pct"/>
            <w:tcBorders>
              <w:top w:val="nil"/>
              <w:left w:val="nil"/>
              <w:bottom w:val="single" w:sz="4" w:space="0" w:color="auto"/>
              <w:right w:val="single" w:sz="4" w:space="0" w:color="auto"/>
            </w:tcBorders>
            <w:shd w:val="clear" w:color="auto" w:fill="auto"/>
            <w:vAlign w:val="center"/>
            <w:hideMark/>
          </w:tcPr>
          <w:p w:rsidR="00521C97" w:rsidRPr="00C26542" w:rsidRDefault="00521C97" w:rsidP="00521C97">
            <w:pPr>
              <w:rPr>
                <w:rFonts w:ascii="Times New Roman" w:eastAsia="Times New Roman" w:hAnsi="Times New Roman" w:cs="Times New Roman"/>
                <w:b/>
                <w:bCs/>
                <w:color w:val="000000"/>
                <w:sz w:val="24"/>
                <w:szCs w:val="24"/>
                <w:lang w:eastAsia="ru-RU"/>
              </w:rPr>
            </w:pPr>
            <w:r w:rsidRPr="00C26542">
              <w:rPr>
                <w:rFonts w:ascii="Times New Roman" w:eastAsia="Times New Roman" w:hAnsi="Times New Roman" w:cs="Times New Roman"/>
                <w:b/>
                <w:bCs/>
                <w:color w:val="000000"/>
                <w:sz w:val="24"/>
                <w:szCs w:val="24"/>
                <w:lang w:eastAsia="ru-RU"/>
              </w:rPr>
              <w:t>руб./м</w:t>
            </w:r>
            <w:r w:rsidRPr="00C26542">
              <w:rPr>
                <w:rFonts w:ascii="Times New Roman" w:eastAsia="Times New Roman" w:hAnsi="Times New Roman" w:cs="Times New Roman"/>
                <w:b/>
                <w:bCs/>
                <w:color w:val="000000"/>
                <w:sz w:val="24"/>
                <w:szCs w:val="24"/>
                <w:vertAlign w:val="superscript"/>
                <w:lang w:eastAsia="ru-RU"/>
              </w:rPr>
              <w:t>3</w:t>
            </w:r>
          </w:p>
        </w:tc>
        <w:tc>
          <w:tcPr>
            <w:tcW w:w="2012" w:type="pct"/>
            <w:tcBorders>
              <w:top w:val="nil"/>
              <w:left w:val="nil"/>
              <w:bottom w:val="single" w:sz="4" w:space="0" w:color="auto"/>
              <w:right w:val="single" w:sz="4" w:space="0" w:color="auto"/>
            </w:tcBorders>
            <w:shd w:val="clear" w:color="auto" w:fill="auto"/>
            <w:noWrap/>
            <w:vAlign w:val="bottom"/>
            <w:hideMark/>
          </w:tcPr>
          <w:p w:rsidR="00521C97" w:rsidRPr="00C26542" w:rsidRDefault="00521C97" w:rsidP="00521C97">
            <w:pPr>
              <w:jc w:val="left"/>
              <w:rPr>
                <w:rFonts w:ascii="Times New Roman" w:eastAsia="Times New Roman" w:hAnsi="Times New Roman" w:cs="Times New Roman"/>
                <w:color w:val="000000"/>
                <w:sz w:val="24"/>
                <w:szCs w:val="24"/>
                <w:lang w:eastAsia="ru-RU"/>
              </w:rPr>
            </w:pPr>
            <w:r w:rsidRPr="00C26542">
              <w:rPr>
                <w:rFonts w:ascii="Times New Roman" w:eastAsia="Times New Roman" w:hAnsi="Times New Roman" w:cs="Times New Roman"/>
                <w:color w:val="000000"/>
                <w:sz w:val="24"/>
                <w:szCs w:val="24"/>
                <w:lang w:eastAsia="ru-RU"/>
              </w:rPr>
              <w:t> </w:t>
            </w:r>
          </w:p>
        </w:tc>
      </w:tr>
      <w:tr w:rsidR="00C26542" w:rsidRPr="00C26542" w:rsidTr="00C26542">
        <w:trPr>
          <w:trHeight w:val="13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26542" w:rsidRPr="00C26542" w:rsidRDefault="00C26542" w:rsidP="00521C97">
            <w:pPr>
              <w:jc w:val="left"/>
              <w:rPr>
                <w:rFonts w:ascii="Times New Roman" w:eastAsia="Times New Roman" w:hAnsi="Times New Roman" w:cs="Times New Roman"/>
                <w:color w:val="000000"/>
                <w:sz w:val="24"/>
                <w:szCs w:val="24"/>
                <w:lang w:eastAsia="ru-RU"/>
              </w:rPr>
            </w:pPr>
            <w:r w:rsidRPr="00C26542">
              <w:rPr>
                <w:rFonts w:ascii="Times New Roman" w:eastAsia="Times New Roman" w:hAnsi="Times New Roman" w:cs="Times New Roman"/>
                <w:color w:val="000000"/>
                <w:sz w:val="24"/>
                <w:szCs w:val="24"/>
                <w:lang w:eastAsia="ru-RU"/>
              </w:rPr>
              <w:t> </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C26542" w:rsidRPr="00C26542" w:rsidRDefault="00C26542" w:rsidP="00521C97">
            <w:pPr>
              <w:rPr>
                <w:rFonts w:ascii="Times New Roman" w:eastAsia="Times New Roman" w:hAnsi="Times New Roman" w:cs="Times New Roman"/>
                <w:color w:val="000000"/>
                <w:sz w:val="24"/>
                <w:szCs w:val="24"/>
                <w:lang w:eastAsia="ru-RU"/>
              </w:rPr>
            </w:pPr>
            <w:r w:rsidRPr="00C26542">
              <w:rPr>
                <w:rFonts w:ascii="Times New Roman" w:eastAsia="Times New Roman" w:hAnsi="Times New Roman" w:cs="Times New Roman"/>
                <w:color w:val="000000"/>
                <w:sz w:val="24"/>
                <w:szCs w:val="24"/>
                <w:lang w:eastAsia="ru-RU"/>
              </w:rPr>
              <w:t xml:space="preserve">МКП «Жилищное хозяйство» МО </w:t>
            </w:r>
            <w:proofErr w:type="spellStart"/>
            <w:r w:rsidRPr="00C26542">
              <w:rPr>
                <w:rFonts w:ascii="Times New Roman" w:eastAsia="Times New Roman" w:hAnsi="Times New Roman" w:cs="Times New Roman"/>
                <w:color w:val="000000"/>
                <w:sz w:val="24"/>
                <w:szCs w:val="24"/>
                <w:lang w:eastAsia="ru-RU"/>
              </w:rPr>
              <w:t>г.п</w:t>
            </w:r>
            <w:proofErr w:type="spellEnd"/>
            <w:r w:rsidRPr="00C26542">
              <w:rPr>
                <w:rFonts w:ascii="Times New Roman" w:eastAsia="Times New Roman" w:hAnsi="Times New Roman" w:cs="Times New Roman"/>
                <w:color w:val="000000"/>
                <w:sz w:val="24"/>
                <w:szCs w:val="24"/>
                <w:lang w:eastAsia="ru-RU"/>
              </w:rPr>
              <w:t>. «Печенга»,</w:t>
            </w:r>
          </w:p>
          <w:p w:rsidR="00C26542" w:rsidRPr="00C26542" w:rsidRDefault="00C26542" w:rsidP="00521C97">
            <w:pPr>
              <w:rPr>
                <w:rFonts w:ascii="Times New Roman" w:eastAsia="Times New Roman" w:hAnsi="Times New Roman" w:cs="Times New Roman"/>
                <w:color w:val="000000"/>
                <w:sz w:val="24"/>
                <w:szCs w:val="24"/>
                <w:lang w:eastAsia="ru-RU"/>
              </w:rPr>
            </w:pPr>
            <w:r w:rsidRPr="00C26542">
              <w:rPr>
                <w:rFonts w:ascii="Times New Roman" w:eastAsia="Times New Roman" w:hAnsi="Times New Roman" w:cs="Times New Roman"/>
                <w:color w:val="000000"/>
                <w:sz w:val="24"/>
                <w:szCs w:val="24"/>
                <w:lang w:eastAsia="ru-RU"/>
              </w:rPr>
              <w:t>Филиал "Североморский" ОАО "Славянка"</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C26542" w:rsidRPr="00C26542" w:rsidRDefault="00C26542" w:rsidP="00521C9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17,88</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C26542" w:rsidRDefault="00C26542" w:rsidP="00521C97">
            <w:pPr>
              <w:rPr>
                <w:rFonts w:ascii="Times New Roman" w:eastAsia="Times New Roman" w:hAnsi="Times New Roman" w:cs="Times New Roman"/>
                <w:color w:val="000000"/>
                <w:sz w:val="24"/>
                <w:szCs w:val="24"/>
                <w:lang w:eastAsia="ru-RU"/>
              </w:rPr>
            </w:pPr>
            <w:r w:rsidRPr="00C26542">
              <w:rPr>
                <w:rFonts w:ascii="Times New Roman" w:eastAsia="Times New Roman" w:hAnsi="Times New Roman" w:cs="Times New Roman"/>
                <w:color w:val="000000"/>
                <w:sz w:val="24"/>
                <w:szCs w:val="24"/>
                <w:lang w:eastAsia="ru-RU"/>
              </w:rPr>
              <w:t xml:space="preserve">Постановление Управления по тарифному регулированию Мурманской области от </w:t>
            </w:r>
            <w:r>
              <w:rPr>
                <w:rFonts w:ascii="Times New Roman" w:eastAsia="Times New Roman" w:hAnsi="Times New Roman" w:cs="Times New Roman"/>
                <w:color w:val="000000"/>
                <w:sz w:val="24"/>
                <w:szCs w:val="24"/>
                <w:lang w:eastAsia="ru-RU"/>
              </w:rPr>
              <w:t>17</w:t>
            </w:r>
            <w:r w:rsidRPr="00C2654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2</w:t>
            </w:r>
            <w:r w:rsidRPr="00C26542">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4</w:t>
            </w:r>
            <w:r w:rsidRPr="00C26542">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60</w:t>
            </w:r>
            <w:r w:rsidRPr="00C2654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w:t>
            </w:r>
          </w:p>
          <w:p w:rsidR="00C26542" w:rsidRPr="00C26542" w:rsidRDefault="00C26542" w:rsidP="00521C97">
            <w:pPr>
              <w:rPr>
                <w:rFonts w:ascii="Times New Roman" w:eastAsia="Times New Roman" w:hAnsi="Times New Roman" w:cs="Times New Roman"/>
                <w:color w:val="000000"/>
                <w:sz w:val="24"/>
                <w:szCs w:val="24"/>
                <w:lang w:eastAsia="ru-RU"/>
              </w:rPr>
            </w:pPr>
          </w:p>
        </w:tc>
      </w:tr>
      <w:tr w:rsidR="00521C97" w:rsidRPr="00C26542" w:rsidTr="00C26542">
        <w:trPr>
          <w:trHeight w:val="315"/>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21C97" w:rsidRPr="00C26542" w:rsidRDefault="00521C97" w:rsidP="00521C97">
            <w:pPr>
              <w:rPr>
                <w:rFonts w:ascii="Times New Roman" w:eastAsia="Times New Roman" w:hAnsi="Times New Roman" w:cs="Times New Roman"/>
                <w:b/>
                <w:bCs/>
                <w:color w:val="000000"/>
                <w:sz w:val="24"/>
                <w:szCs w:val="24"/>
                <w:lang w:eastAsia="ru-RU"/>
              </w:rPr>
            </w:pPr>
            <w:r w:rsidRPr="00C26542">
              <w:rPr>
                <w:rFonts w:ascii="Times New Roman" w:eastAsia="Times New Roman" w:hAnsi="Times New Roman" w:cs="Times New Roman"/>
                <w:b/>
                <w:bCs/>
                <w:color w:val="000000"/>
                <w:sz w:val="24"/>
                <w:szCs w:val="24"/>
                <w:lang w:eastAsia="ru-RU"/>
              </w:rPr>
              <w:t>4</w:t>
            </w:r>
          </w:p>
        </w:tc>
        <w:tc>
          <w:tcPr>
            <w:tcW w:w="1593" w:type="pct"/>
            <w:tcBorders>
              <w:top w:val="single" w:sz="4" w:space="0" w:color="auto"/>
              <w:left w:val="nil"/>
              <w:bottom w:val="single" w:sz="4" w:space="0" w:color="auto"/>
              <w:right w:val="single" w:sz="4" w:space="0" w:color="auto"/>
            </w:tcBorders>
            <w:shd w:val="clear" w:color="auto" w:fill="auto"/>
            <w:vAlign w:val="bottom"/>
            <w:hideMark/>
          </w:tcPr>
          <w:p w:rsidR="00521C97" w:rsidRPr="00C26542" w:rsidRDefault="00521C97" w:rsidP="00521C97">
            <w:pPr>
              <w:jc w:val="left"/>
              <w:rPr>
                <w:rFonts w:ascii="Times New Roman" w:eastAsia="Times New Roman" w:hAnsi="Times New Roman" w:cs="Times New Roman"/>
                <w:b/>
                <w:bCs/>
                <w:color w:val="000000"/>
                <w:sz w:val="24"/>
                <w:szCs w:val="24"/>
                <w:lang w:eastAsia="ru-RU"/>
              </w:rPr>
            </w:pPr>
            <w:r w:rsidRPr="00C26542">
              <w:rPr>
                <w:rFonts w:ascii="Times New Roman" w:eastAsia="Times New Roman" w:hAnsi="Times New Roman" w:cs="Times New Roman"/>
                <w:b/>
                <w:bCs/>
                <w:color w:val="000000"/>
                <w:sz w:val="24"/>
                <w:szCs w:val="24"/>
                <w:lang w:eastAsia="ru-RU"/>
              </w:rPr>
              <w:t>Водоотведение</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521C97" w:rsidRPr="00C26542" w:rsidRDefault="00521C97" w:rsidP="00521C97">
            <w:pPr>
              <w:rPr>
                <w:rFonts w:ascii="Times New Roman" w:eastAsia="Times New Roman" w:hAnsi="Times New Roman" w:cs="Times New Roman"/>
                <w:b/>
                <w:bCs/>
                <w:color w:val="000000"/>
                <w:sz w:val="24"/>
                <w:szCs w:val="24"/>
                <w:lang w:eastAsia="ru-RU"/>
              </w:rPr>
            </w:pPr>
            <w:r w:rsidRPr="00C26542">
              <w:rPr>
                <w:rFonts w:ascii="Times New Roman" w:eastAsia="Times New Roman" w:hAnsi="Times New Roman" w:cs="Times New Roman"/>
                <w:b/>
                <w:bCs/>
                <w:color w:val="000000"/>
                <w:sz w:val="24"/>
                <w:szCs w:val="24"/>
                <w:lang w:eastAsia="ru-RU"/>
              </w:rPr>
              <w:t>руб./м</w:t>
            </w:r>
            <w:r w:rsidRPr="00C26542">
              <w:rPr>
                <w:rFonts w:ascii="Times New Roman" w:eastAsia="Times New Roman" w:hAnsi="Times New Roman" w:cs="Times New Roman"/>
                <w:b/>
                <w:bCs/>
                <w:color w:val="000000"/>
                <w:sz w:val="24"/>
                <w:szCs w:val="24"/>
                <w:vertAlign w:val="superscript"/>
                <w:lang w:eastAsia="ru-RU"/>
              </w:rPr>
              <w:t>3</w:t>
            </w:r>
          </w:p>
        </w:tc>
        <w:tc>
          <w:tcPr>
            <w:tcW w:w="2012" w:type="pct"/>
            <w:tcBorders>
              <w:top w:val="single" w:sz="4" w:space="0" w:color="auto"/>
              <w:left w:val="nil"/>
              <w:bottom w:val="single" w:sz="4" w:space="0" w:color="auto"/>
              <w:right w:val="single" w:sz="4" w:space="0" w:color="auto"/>
            </w:tcBorders>
            <w:shd w:val="clear" w:color="auto" w:fill="auto"/>
            <w:noWrap/>
            <w:vAlign w:val="bottom"/>
            <w:hideMark/>
          </w:tcPr>
          <w:p w:rsidR="00521C97" w:rsidRPr="00C26542" w:rsidRDefault="00521C97" w:rsidP="00521C97">
            <w:pPr>
              <w:jc w:val="left"/>
              <w:rPr>
                <w:rFonts w:ascii="Times New Roman" w:eastAsia="Times New Roman" w:hAnsi="Times New Roman" w:cs="Times New Roman"/>
                <w:color w:val="000000"/>
                <w:sz w:val="24"/>
                <w:szCs w:val="24"/>
                <w:lang w:eastAsia="ru-RU"/>
              </w:rPr>
            </w:pPr>
            <w:r w:rsidRPr="00C26542">
              <w:rPr>
                <w:rFonts w:ascii="Times New Roman" w:eastAsia="Times New Roman" w:hAnsi="Times New Roman" w:cs="Times New Roman"/>
                <w:color w:val="000000"/>
                <w:sz w:val="24"/>
                <w:szCs w:val="24"/>
                <w:lang w:eastAsia="ru-RU"/>
              </w:rPr>
              <w:t> </w:t>
            </w:r>
          </w:p>
        </w:tc>
      </w:tr>
      <w:tr w:rsidR="00C26542" w:rsidRPr="00A86F81" w:rsidTr="00C26542">
        <w:trPr>
          <w:trHeight w:val="1370"/>
        </w:trPr>
        <w:tc>
          <w:tcPr>
            <w:tcW w:w="298" w:type="pct"/>
            <w:tcBorders>
              <w:top w:val="nil"/>
              <w:left w:val="single" w:sz="4" w:space="0" w:color="auto"/>
              <w:right w:val="single" w:sz="4" w:space="0" w:color="auto"/>
            </w:tcBorders>
            <w:shd w:val="clear" w:color="auto" w:fill="auto"/>
            <w:vAlign w:val="bottom"/>
            <w:hideMark/>
          </w:tcPr>
          <w:p w:rsidR="00C26542" w:rsidRPr="00A86F81" w:rsidRDefault="00C26542" w:rsidP="00521C97">
            <w:pPr>
              <w:jc w:val="left"/>
              <w:rPr>
                <w:rFonts w:ascii="Times New Roman" w:eastAsia="Times New Roman" w:hAnsi="Times New Roman" w:cs="Times New Roman"/>
                <w:color w:val="000000"/>
                <w:sz w:val="24"/>
                <w:szCs w:val="24"/>
                <w:highlight w:val="yellow"/>
                <w:lang w:eastAsia="ru-RU"/>
              </w:rPr>
            </w:pPr>
          </w:p>
        </w:tc>
        <w:tc>
          <w:tcPr>
            <w:tcW w:w="1593" w:type="pct"/>
            <w:tcBorders>
              <w:top w:val="nil"/>
              <w:left w:val="nil"/>
              <w:right w:val="single" w:sz="4" w:space="0" w:color="auto"/>
            </w:tcBorders>
            <w:shd w:val="clear" w:color="auto" w:fill="auto"/>
            <w:vAlign w:val="center"/>
            <w:hideMark/>
          </w:tcPr>
          <w:p w:rsidR="00C26542" w:rsidRPr="00C26542" w:rsidRDefault="00C26542" w:rsidP="00C26542">
            <w:pPr>
              <w:rPr>
                <w:rFonts w:ascii="Times New Roman" w:eastAsia="Times New Roman" w:hAnsi="Times New Roman" w:cs="Times New Roman"/>
                <w:color w:val="000000"/>
                <w:sz w:val="24"/>
                <w:szCs w:val="24"/>
                <w:lang w:eastAsia="ru-RU"/>
              </w:rPr>
            </w:pPr>
            <w:r w:rsidRPr="00C26542">
              <w:rPr>
                <w:rFonts w:ascii="Times New Roman" w:eastAsia="Times New Roman" w:hAnsi="Times New Roman" w:cs="Times New Roman"/>
                <w:color w:val="000000"/>
                <w:sz w:val="24"/>
                <w:szCs w:val="24"/>
                <w:lang w:eastAsia="ru-RU"/>
              </w:rPr>
              <w:t xml:space="preserve">МКП «Жилищное хозяйство» МО </w:t>
            </w:r>
            <w:proofErr w:type="spellStart"/>
            <w:r w:rsidRPr="00C26542">
              <w:rPr>
                <w:rFonts w:ascii="Times New Roman" w:eastAsia="Times New Roman" w:hAnsi="Times New Roman" w:cs="Times New Roman"/>
                <w:color w:val="000000"/>
                <w:sz w:val="24"/>
                <w:szCs w:val="24"/>
                <w:lang w:eastAsia="ru-RU"/>
              </w:rPr>
              <w:t>г.п</w:t>
            </w:r>
            <w:proofErr w:type="spellEnd"/>
            <w:r w:rsidRPr="00C26542">
              <w:rPr>
                <w:rFonts w:ascii="Times New Roman" w:eastAsia="Times New Roman" w:hAnsi="Times New Roman" w:cs="Times New Roman"/>
                <w:color w:val="000000"/>
                <w:sz w:val="24"/>
                <w:szCs w:val="24"/>
                <w:lang w:eastAsia="ru-RU"/>
              </w:rPr>
              <w:t>. «Печенга»,</w:t>
            </w:r>
          </w:p>
          <w:p w:rsidR="00C26542" w:rsidRPr="00A86F81" w:rsidRDefault="00C26542" w:rsidP="00C26542">
            <w:pPr>
              <w:rPr>
                <w:rFonts w:ascii="Times New Roman" w:eastAsia="Times New Roman" w:hAnsi="Times New Roman" w:cs="Times New Roman"/>
                <w:color w:val="000000"/>
                <w:sz w:val="24"/>
                <w:szCs w:val="24"/>
                <w:highlight w:val="yellow"/>
                <w:lang w:eastAsia="ru-RU"/>
              </w:rPr>
            </w:pPr>
            <w:r w:rsidRPr="00C26542">
              <w:rPr>
                <w:rFonts w:ascii="Times New Roman" w:eastAsia="Times New Roman" w:hAnsi="Times New Roman" w:cs="Times New Roman"/>
                <w:color w:val="000000"/>
                <w:sz w:val="24"/>
                <w:szCs w:val="24"/>
                <w:lang w:eastAsia="ru-RU"/>
              </w:rPr>
              <w:t>Филиал "Североморский" ОАО "Славянка"</w:t>
            </w:r>
          </w:p>
        </w:tc>
        <w:tc>
          <w:tcPr>
            <w:tcW w:w="1097" w:type="pct"/>
            <w:tcBorders>
              <w:top w:val="nil"/>
              <w:left w:val="nil"/>
              <w:right w:val="single" w:sz="4" w:space="0" w:color="auto"/>
            </w:tcBorders>
            <w:shd w:val="clear" w:color="auto" w:fill="auto"/>
            <w:vAlign w:val="center"/>
            <w:hideMark/>
          </w:tcPr>
          <w:p w:rsidR="00C26542" w:rsidRPr="00A86F81" w:rsidRDefault="00C26542" w:rsidP="00521C97">
            <w:pPr>
              <w:rPr>
                <w:rFonts w:ascii="Times New Roman" w:eastAsia="Times New Roman" w:hAnsi="Times New Roman" w:cs="Times New Roman"/>
                <w:color w:val="000000"/>
                <w:sz w:val="24"/>
                <w:szCs w:val="24"/>
                <w:highlight w:val="yellow"/>
                <w:lang w:eastAsia="ru-RU"/>
              </w:rPr>
            </w:pPr>
            <w:r w:rsidRPr="00C26542">
              <w:rPr>
                <w:rFonts w:ascii="Times New Roman" w:eastAsia="Times New Roman" w:hAnsi="Times New Roman" w:cs="Times New Roman"/>
                <w:bCs/>
                <w:color w:val="000000"/>
                <w:sz w:val="24"/>
                <w:szCs w:val="24"/>
                <w:lang w:eastAsia="ru-RU"/>
              </w:rPr>
              <w:t>15,46</w:t>
            </w:r>
          </w:p>
        </w:tc>
        <w:tc>
          <w:tcPr>
            <w:tcW w:w="2012" w:type="pct"/>
            <w:tcBorders>
              <w:top w:val="nil"/>
              <w:left w:val="nil"/>
              <w:right w:val="single" w:sz="4" w:space="0" w:color="auto"/>
            </w:tcBorders>
            <w:shd w:val="clear" w:color="auto" w:fill="auto"/>
            <w:vAlign w:val="center"/>
            <w:hideMark/>
          </w:tcPr>
          <w:p w:rsidR="00C26542" w:rsidRPr="00A86F81" w:rsidRDefault="00C26542" w:rsidP="00521C97">
            <w:pPr>
              <w:rPr>
                <w:rFonts w:ascii="Times New Roman" w:eastAsia="Times New Roman" w:hAnsi="Times New Roman" w:cs="Times New Roman"/>
                <w:color w:val="000000"/>
                <w:sz w:val="24"/>
                <w:szCs w:val="24"/>
                <w:highlight w:val="yellow"/>
                <w:lang w:eastAsia="ru-RU"/>
              </w:rPr>
            </w:pPr>
            <w:r w:rsidRPr="00C26542">
              <w:rPr>
                <w:rFonts w:ascii="Times New Roman" w:eastAsia="Times New Roman" w:hAnsi="Times New Roman" w:cs="Times New Roman"/>
                <w:color w:val="000000"/>
                <w:sz w:val="24"/>
                <w:szCs w:val="24"/>
                <w:lang w:eastAsia="ru-RU"/>
              </w:rPr>
              <w:t xml:space="preserve">Постановление Управления по тарифному регулированию Мурманской области от </w:t>
            </w:r>
            <w:r>
              <w:rPr>
                <w:rFonts w:ascii="Times New Roman" w:eastAsia="Times New Roman" w:hAnsi="Times New Roman" w:cs="Times New Roman"/>
                <w:color w:val="000000"/>
                <w:sz w:val="24"/>
                <w:szCs w:val="24"/>
                <w:lang w:eastAsia="ru-RU"/>
              </w:rPr>
              <w:t>17</w:t>
            </w:r>
            <w:r w:rsidRPr="00C2654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2</w:t>
            </w:r>
            <w:r w:rsidRPr="00C26542">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4</w:t>
            </w:r>
            <w:r w:rsidRPr="00C26542">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60</w:t>
            </w:r>
            <w:r w:rsidRPr="00C26542">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3</w:t>
            </w:r>
          </w:p>
        </w:tc>
      </w:tr>
      <w:tr w:rsidR="00521C97" w:rsidRPr="00086100" w:rsidTr="00521C97">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21C97" w:rsidRPr="00086100" w:rsidRDefault="00521C97" w:rsidP="00521C97">
            <w:pPr>
              <w:rPr>
                <w:rFonts w:ascii="Times New Roman" w:eastAsia="Times New Roman" w:hAnsi="Times New Roman" w:cs="Times New Roman"/>
                <w:b/>
                <w:bCs/>
                <w:color w:val="000000"/>
                <w:sz w:val="24"/>
                <w:szCs w:val="24"/>
                <w:lang w:eastAsia="ru-RU"/>
              </w:rPr>
            </w:pPr>
            <w:r w:rsidRPr="00086100">
              <w:rPr>
                <w:rFonts w:ascii="Times New Roman" w:eastAsia="Times New Roman" w:hAnsi="Times New Roman" w:cs="Times New Roman"/>
                <w:b/>
                <w:bCs/>
                <w:color w:val="000000"/>
                <w:sz w:val="24"/>
                <w:szCs w:val="24"/>
                <w:lang w:eastAsia="ru-RU"/>
              </w:rPr>
              <w:t>5</w:t>
            </w: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521C97" w:rsidRPr="00086100" w:rsidRDefault="00521C97" w:rsidP="00521C97">
            <w:pPr>
              <w:rPr>
                <w:rFonts w:ascii="Times New Roman" w:eastAsia="Times New Roman" w:hAnsi="Times New Roman" w:cs="Times New Roman"/>
                <w:b/>
                <w:bCs/>
                <w:color w:val="000000"/>
                <w:sz w:val="24"/>
                <w:szCs w:val="24"/>
                <w:lang w:eastAsia="ru-RU"/>
              </w:rPr>
            </w:pPr>
            <w:r w:rsidRPr="00086100">
              <w:rPr>
                <w:rFonts w:ascii="Times New Roman" w:eastAsia="Times New Roman" w:hAnsi="Times New Roman" w:cs="Times New Roman"/>
                <w:b/>
                <w:bCs/>
                <w:color w:val="000000"/>
                <w:sz w:val="24"/>
                <w:szCs w:val="24"/>
                <w:lang w:eastAsia="ru-RU"/>
              </w:rPr>
              <w:t>Утилизация (захоронение) ТБО</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521C97" w:rsidRPr="00086100" w:rsidRDefault="00521C97" w:rsidP="00521C97">
            <w:pPr>
              <w:rPr>
                <w:rFonts w:ascii="Times New Roman" w:eastAsia="Times New Roman" w:hAnsi="Times New Roman" w:cs="Times New Roman"/>
                <w:b/>
                <w:bCs/>
                <w:color w:val="000000"/>
                <w:sz w:val="24"/>
                <w:szCs w:val="24"/>
                <w:lang w:eastAsia="ru-RU"/>
              </w:rPr>
            </w:pPr>
            <w:r w:rsidRPr="00086100">
              <w:rPr>
                <w:rFonts w:ascii="Times New Roman" w:eastAsia="Times New Roman" w:hAnsi="Times New Roman" w:cs="Times New Roman"/>
                <w:b/>
                <w:bCs/>
                <w:color w:val="000000"/>
                <w:sz w:val="24"/>
                <w:szCs w:val="24"/>
                <w:lang w:eastAsia="ru-RU"/>
              </w:rPr>
              <w:t>руб./м</w:t>
            </w:r>
            <w:r w:rsidRPr="00086100">
              <w:rPr>
                <w:rFonts w:ascii="Times New Roman" w:eastAsia="Times New Roman" w:hAnsi="Times New Roman" w:cs="Times New Roman"/>
                <w:b/>
                <w:bCs/>
                <w:color w:val="000000"/>
                <w:sz w:val="24"/>
                <w:szCs w:val="24"/>
                <w:vertAlign w:val="superscript"/>
                <w:lang w:eastAsia="ru-RU"/>
              </w:rPr>
              <w:t>3</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521C97" w:rsidRPr="00086100" w:rsidRDefault="00521C97" w:rsidP="00521C97">
            <w:pPr>
              <w:rPr>
                <w:rFonts w:ascii="Times New Roman" w:eastAsia="Times New Roman" w:hAnsi="Times New Roman" w:cs="Times New Roman"/>
                <w:b/>
                <w:bCs/>
                <w:color w:val="000000"/>
                <w:sz w:val="24"/>
                <w:szCs w:val="24"/>
                <w:lang w:eastAsia="ru-RU"/>
              </w:rPr>
            </w:pPr>
          </w:p>
        </w:tc>
      </w:tr>
      <w:tr w:rsidR="00521C97" w:rsidRPr="00521C97" w:rsidTr="00521C97">
        <w:trPr>
          <w:trHeight w:val="70"/>
        </w:trPr>
        <w:tc>
          <w:tcPr>
            <w:tcW w:w="2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21C97" w:rsidRPr="00086100" w:rsidRDefault="00521C97" w:rsidP="00521C97">
            <w:pPr>
              <w:jc w:val="left"/>
              <w:rPr>
                <w:rFonts w:ascii="Times New Roman" w:eastAsia="Times New Roman" w:hAnsi="Times New Roman" w:cs="Times New Roman"/>
                <w:color w:val="000000"/>
                <w:sz w:val="24"/>
                <w:szCs w:val="24"/>
                <w:lang w:eastAsia="ru-RU"/>
              </w:rPr>
            </w:pPr>
          </w:p>
        </w:tc>
        <w:tc>
          <w:tcPr>
            <w:tcW w:w="1593" w:type="pct"/>
            <w:tcBorders>
              <w:top w:val="single" w:sz="4" w:space="0" w:color="auto"/>
              <w:left w:val="nil"/>
              <w:bottom w:val="single" w:sz="4" w:space="0" w:color="auto"/>
              <w:right w:val="single" w:sz="4" w:space="0" w:color="auto"/>
            </w:tcBorders>
            <w:shd w:val="clear" w:color="auto" w:fill="auto"/>
            <w:vAlign w:val="center"/>
            <w:hideMark/>
          </w:tcPr>
          <w:p w:rsidR="00521C97" w:rsidRPr="00086100" w:rsidRDefault="00521C97" w:rsidP="00086100">
            <w:pPr>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 xml:space="preserve">ООО </w:t>
            </w:r>
            <w:r w:rsidR="00086100" w:rsidRPr="00086100">
              <w:rPr>
                <w:rFonts w:ascii="Times New Roman" w:eastAsia="Times New Roman" w:hAnsi="Times New Roman" w:cs="Times New Roman"/>
                <w:color w:val="000000"/>
                <w:sz w:val="24"/>
                <w:szCs w:val="24"/>
                <w:lang w:eastAsia="ru-RU"/>
              </w:rPr>
              <w:t>«</w:t>
            </w:r>
            <w:proofErr w:type="spellStart"/>
            <w:r w:rsidR="00086100">
              <w:rPr>
                <w:rFonts w:ascii="Times New Roman" w:eastAsia="Times New Roman" w:hAnsi="Times New Roman" w:cs="Times New Roman"/>
                <w:color w:val="000000"/>
                <w:sz w:val="24"/>
                <w:szCs w:val="24"/>
                <w:lang w:eastAsia="ru-RU"/>
              </w:rPr>
              <w:t>Эко</w:t>
            </w:r>
            <w:r w:rsidR="00086100" w:rsidRPr="00086100">
              <w:rPr>
                <w:rFonts w:ascii="Times New Roman" w:eastAsia="Times New Roman" w:hAnsi="Times New Roman" w:cs="Times New Roman"/>
                <w:color w:val="000000"/>
                <w:sz w:val="24"/>
                <w:szCs w:val="24"/>
                <w:lang w:eastAsia="ru-RU"/>
              </w:rPr>
              <w:t>план</w:t>
            </w:r>
            <w:proofErr w:type="spellEnd"/>
            <w:r w:rsidR="00086100" w:rsidRPr="00086100">
              <w:rPr>
                <w:rFonts w:ascii="Times New Roman" w:eastAsia="Times New Roman" w:hAnsi="Times New Roman" w:cs="Times New Roman"/>
                <w:color w:val="000000"/>
                <w:sz w:val="24"/>
                <w:szCs w:val="24"/>
                <w:lang w:eastAsia="ru-RU"/>
              </w:rPr>
              <w:t>»</w:t>
            </w:r>
          </w:p>
        </w:tc>
        <w:tc>
          <w:tcPr>
            <w:tcW w:w="1097" w:type="pct"/>
            <w:tcBorders>
              <w:top w:val="single" w:sz="4" w:space="0" w:color="auto"/>
              <w:left w:val="nil"/>
              <w:bottom w:val="single" w:sz="4" w:space="0" w:color="auto"/>
              <w:right w:val="single" w:sz="4" w:space="0" w:color="auto"/>
            </w:tcBorders>
            <w:shd w:val="clear" w:color="auto" w:fill="auto"/>
            <w:vAlign w:val="center"/>
            <w:hideMark/>
          </w:tcPr>
          <w:p w:rsidR="00521C97" w:rsidRPr="00086100" w:rsidRDefault="00086100" w:rsidP="00521C97">
            <w:pPr>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125,78</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rsidR="00521C97" w:rsidRPr="00521C97" w:rsidRDefault="00521C97" w:rsidP="00086100">
            <w:pPr>
              <w:rPr>
                <w:rFonts w:ascii="Times New Roman" w:eastAsia="Times New Roman" w:hAnsi="Times New Roman" w:cs="Times New Roman"/>
                <w:color w:val="000000"/>
                <w:sz w:val="24"/>
                <w:szCs w:val="24"/>
                <w:lang w:eastAsia="ru-RU"/>
              </w:rPr>
            </w:pPr>
            <w:r w:rsidRPr="00086100">
              <w:rPr>
                <w:rFonts w:ascii="Times New Roman" w:eastAsia="Times New Roman" w:hAnsi="Times New Roman" w:cs="Times New Roman"/>
                <w:color w:val="000000"/>
                <w:sz w:val="24"/>
                <w:szCs w:val="24"/>
                <w:lang w:eastAsia="ru-RU"/>
              </w:rPr>
              <w:t xml:space="preserve">Постановление Правительства Мурманской области от </w:t>
            </w:r>
            <w:r w:rsidR="00086100" w:rsidRPr="00086100">
              <w:rPr>
                <w:rFonts w:ascii="Times New Roman" w:eastAsia="Times New Roman" w:hAnsi="Times New Roman" w:cs="Times New Roman"/>
                <w:color w:val="000000"/>
                <w:sz w:val="24"/>
                <w:szCs w:val="24"/>
                <w:lang w:eastAsia="ru-RU"/>
              </w:rPr>
              <w:t>01.06.2012 № 27/2</w:t>
            </w:r>
          </w:p>
        </w:tc>
      </w:tr>
    </w:tbl>
    <w:bookmarkEnd w:id="121"/>
    <w:bookmarkEnd w:id="122"/>
    <w:p w:rsidR="00521C97" w:rsidRDefault="0072243C" w:rsidP="0072243C">
      <w:pPr>
        <w:spacing w:line="360" w:lineRule="auto"/>
        <w:ind w:firstLine="709"/>
        <w:jc w:val="both"/>
        <w:rPr>
          <w:rFonts w:ascii="Times New Roman" w:eastAsia="Calibri" w:hAnsi="Times New Roman" w:cs="Times New Roman"/>
          <w:color w:val="000000"/>
          <w:sz w:val="24"/>
          <w:szCs w:val="24"/>
          <w:lang w:eastAsia="ru-RU"/>
        </w:rPr>
      </w:pPr>
      <w:r w:rsidRPr="0072243C">
        <w:rPr>
          <w:rFonts w:ascii="Times New Roman" w:eastAsia="Calibri" w:hAnsi="Times New Roman" w:cs="Times New Roman"/>
          <w:color w:val="000000"/>
          <w:sz w:val="24"/>
          <w:szCs w:val="24"/>
          <w:lang w:eastAsia="ru-RU"/>
        </w:rPr>
        <w:t xml:space="preserve">В соответствии с прогнозным расчетом совокупных инвестиционных затрат по проектам и максимально возможным ростом тарифов с учетом инвестиционной </w:t>
      </w:r>
      <w:r w:rsidRPr="0072243C">
        <w:rPr>
          <w:rFonts w:ascii="Times New Roman" w:eastAsia="Calibri" w:hAnsi="Times New Roman" w:cs="Times New Roman"/>
          <w:color w:val="000000"/>
          <w:sz w:val="24"/>
          <w:szCs w:val="24"/>
          <w:lang w:eastAsia="ru-RU"/>
        </w:rPr>
        <w:lastRenderedPageBreak/>
        <w:t>составляющей в тарифе (инвестиционной надбавки) проведена оценка размеров тарифов, надбавок, инвестиционных составляющие в тарифе, необходимых</w:t>
      </w:r>
      <w:r>
        <w:rPr>
          <w:rFonts w:ascii="Times New Roman" w:eastAsia="Calibri" w:hAnsi="Times New Roman" w:cs="Times New Roman"/>
          <w:color w:val="000000"/>
          <w:sz w:val="24"/>
          <w:szCs w:val="24"/>
          <w:lang w:eastAsia="ru-RU"/>
        </w:rPr>
        <w:t xml:space="preserve"> для реализации Программы (таблица</w:t>
      </w:r>
      <w:r w:rsidRPr="0072243C">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eastAsia="ru-RU"/>
        </w:rPr>
        <w:t>6.3.2</w:t>
      </w:r>
      <w:r w:rsidRPr="0072243C">
        <w:rPr>
          <w:rFonts w:ascii="Times New Roman" w:eastAsia="Calibri" w:hAnsi="Times New Roman" w:cs="Times New Roman"/>
          <w:color w:val="000000"/>
          <w:sz w:val="24"/>
          <w:szCs w:val="24"/>
          <w:lang w:eastAsia="ru-RU"/>
        </w:rPr>
        <w:t>)</w:t>
      </w:r>
      <w:r w:rsidR="00E955D6">
        <w:rPr>
          <w:rFonts w:ascii="Times New Roman" w:eastAsia="Calibri" w:hAnsi="Times New Roman" w:cs="Times New Roman"/>
          <w:color w:val="000000"/>
          <w:sz w:val="24"/>
          <w:szCs w:val="24"/>
          <w:lang w:eastAsia="ru-RU"/>
        </w:rPr>
        <w:t>.</w:t>
      </w:r>
    </w:p>
    <w:p w:rsidR="00E955D6" w:rsidRDefault="00E955D6" w:rsidP="00B02EEF">
      <w:pPr>
        <w:widowControl w:val="0"/>
        <w:autoSpaceDE w:val="0"/>
        <w:autoSpaceDN w:val="0"/>
        <w:adjustRightInd w:val="0"/>
        <w:spacing w:line="360" w:lineRule="auto"/>
        <w:ind w:firstLine="709"/>
        <w:jc w:val="left"/>
        <w:rPr>
          <w:rFonts w:ascii="Times New Roman" w:eastAsia="Calibri" w:hAnsi="Times New Roman" w:cs="Times New Roman"/>
          <w:color w:val="000000"/>
          <w:sz w:val="24"/>
          <w:szCs w:val="24"/>
          <w:lang w:eastAsia="ru-RU"/>
        </w:rPr>
        <w:sectPr w:rsidR="00E955D6" w:rsidSect="003179A5">
          <w:pgSz w:w="11906" w:h="16838"/>
          <w:pgMar w:top="1134" w:right="850" w:bottom="1134" w:left="1701" w:header="708" w:footer="708" w:gutter="0"/>
          <w:cols w:space="708"/>
          <w:docGrid w:linePitch="360"/>
        </w:sectPr>
      </w:pPr>
      <w:r w:rsidRPr="00E955D6">
        <w:rPr>
          <w:rFonts w:ascii="Times New Roman" w:eastAsia="Calibri" w:hAnsi="Times New Roman" w:cs="Times New Roman"/>
          <w:color w:val="000000"/>
          <w:sz w:val="24"/>
          <w:szCs w:val="24"/>
          <w:lang w:eastAsia="ru-RU"/>
        </w:rPr>
        <w:t>Прогнозные значения тарифов, надбавок, инвестиционных составляющих определены с учетом предельного индекса роста тарифов к уровню 201</w:t>
      </w:r>
      <w:r>
        <w:rPr>
          <w:rFonts w:ascii="Times New Roman" w:eastAsia="Calibri" w:hAnsi="Times New Roman" w:cs="Times New Roman"/>
          <w:color w:val="000000"/>
          <w:sz w:val="24"/>
          <w:szCs w:val="24"/>
          <w:lang w:eastAsia="ru-RU"/>
        </w:rPr>
        <w:t>5</w:t>
      </w:r>
      <w:r w:rsidR="00B02EEF">
        <w:rPr>
          <w:rFonts w:ascii="Times New Roman" w:eastAsia="Calibri" w:hAnsi="Times New Roman" w:cs="Times New Roman"/>
          <w:color w:val="000000"/>
          <w:sz w:val="24"/>
          <w:szCs w:val="24"/>
          <w:lang w:eastAsia="ru-RU"/>
        </w:rPr>
        <w:t xml:space="preserve"> г. в ценах отчетного года.</w:t>
      </w:r>
    </w:p>
    <w:p w:rsidR="00E955D6" w:rsidRPr="00E955D6" w:rsidRDefault="00E955D6" w:rsidP="00E955D6">
      <w:pPr>
        <w:widowControl w:val="0"/>
        <w:tabs>
          <w:tab w:val="left" w:pos="0"/>
        </w:tabs>
        <w:autoSpaceDE w:val="0"/>
        <w:autoSpaceDN w:val="0"/>
        <w:adjustRightInd w:val="0"/>
        <w:spacing w:after="120"/>
        <w:rPr>
          <w:rFonts w:ascii="Times New Roman" w:eastAsia="Calibri" w:hAnsi="Times New Roman" w:cs="Times New Roman"/>
          <w:b/>
          <w:color w:val="000000"/>
          <w:sz w:val="24"/>
          <w:szCs w:val="24"/>
        </w:rPr>
      </w:pPr>
      <w:r w:rsidRPr="00E955D6">
        <w:rPr>
          <w:rFonts w:ascii="Times New Roman" w:eastAsia="Calibri" w:hAnsi="Times New Roman" w:cs="Times New Roman"/>
          <w:b/>
          <w:color w:val="000000"/>
          <w:sz w:val="24"/>
          <w:szCs w:val="24"/>
          <w:lang w:eastAsia="ru-RU"/>
        </w:rPr>
        <w:lastRenderedPageBreak/>
        <w:t xml:space="preserve">Таблица </w:t>
      </w:r>
      <w:r>
        <w:rPr>
          <w:rFonts w:ascii="Times New Roman" w:eastAsia="Calibri" w:hAnsi="Times New Roman" w:cs="Times New Roman"/>
          <w:b/>
          <w:color w:val="000000"/>
          <w:sz w:val="24"/>
          <w:szCs w:val="24"/>
          <w:lang w:eastAsia="ru-RU"/>
        </w:rPr>
        <w:t xml:space="preserve">6.3.2. </w:t>
      </w:r>
      <w:r w:rsidRPr="00E955D6">
        <w:rPr>
          <w:rFonts w:ascii="Times New Roman" w:eastAsia="Calibri" w:hAnsi="Times New Roman" w:cs="Times New Roman"/>
          <w:b/>
          <w:color w:val="000000"/>
          <w:sz w:val="24"/>
          <w:szCs w:val="24"/>
        </w:rPr>
        <w:t>Оценка уровня тарифов, надбавок, платы за подключение, необходимые для реализации Программы</w:t>
      </w:r>
      <w:r>
        <w:rPr>
          <w:rFonts w:ascii="Times New Roman" w:eastAsia="Calibri" w:hAnsi="Times New Roman" w:cs="Times New Roman"/>
          <w:b/>
          <w:color w:val="000000"/>
          <w:sz w:val="24"/>
          <w:szCs w:val="24"/>
        </w:rPr>
        <w:t>.</w:t>
      </w:r>
    </w:p>
    <w:tbl>
      <w:tblPr>
        <w:tblW w:w="15760" w:type="dxa"/>
        <w:tblInd w:w="-598" w:type="dxa"/>
        <w:tblLook w:val="04A0" w:firstRow="1" w:lastRow="0" w:firstColumn="1" w:lastColumn="0" w:noHBand="0" w:noVBand="1"/>
      </w:tblPr>
      <w:tblGrid>
        <w:gridCol w:w="3064"/>
        <w:gridCol w:w="1106"/>
        <w:gridCol w:w="1116"/>
        <w:gridCol w:w="1116"/>
        <w:gridCol w:w="1116"/>
        <w:gridCol w:w="1116"/>
        <w:gridCol w:w="1116"/>
        <w:gridCol w:w="1116"/>
        <w:gridCol w:w="1116"/>
        <w:gridCol w:w="1116"/>
        <w:gridCol w:w="920"/>
        <w:gridCol w:w="823"/>
        <w:gridCol w:w="919"/>
      </w:tblGrid>
      <w:tr w:rsidR="00B02EEF" w:rsidRPr="00B02EEF" w:rsidTr="00791D4A">
        <w:trPr>
          <w:trHeight w:val="570"/>
        </w:trPr>
        <w:tc>
          <w:tcPr>
            <w:tcW w:w="397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Наименование</w:t>
            </w:r>
          </w:p>
        </w:tc>
        <w:tc>
          <w:tcPr>
            <w:tcW w:w="1106" w:type="dxa"/>
            <w:tcBorders>
              <w:top w:val="single" w:sz="8" w:space="0" w:color="auto"/>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Ед. изм.</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2015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2016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2017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2018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2019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2020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2025 г.</w:t>
            </w:r>
          </w:p>
        </w:tc>
        <w:tc>
          <w:tcPr>
            <w:tcW w:w="966" w:type="dxa"/>
            <w:tcBorders>
              <w:top w:val="single" w:sz="8" w:space="0" w:color="auto"/>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2030 г.</w:t>
            </w:r>
          </w:p>
        </w:tc>
        <w:tc>
          <w:tcPr>
            <w:tcW w:w="920" w:type="dxa"/>
            <w:tcBorders>
              <w:top w:val="single" w:sz="8" w:space="0" w:color="auto"/>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2017/ 2015, %</w:t>
            </w:r>
          </w:p>
        </w:tc>
        <w:tc>
          <w:tcPr>
            <w:tcW w:w="923" w:type="dxa"/>
            <w:tcBorders>
              <w:top w:val="single" w:sz="8" w:space="0" w:color="auto"/>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2025/ 2015, %</w:t>
            </w:r>
          </w:p>
        </w:tc>
        <w:tc>
          <w:tcPr>
            <w:tcW w:w="1109" w:type="dxa"/>
            <w:tcBorders>
              <w:top w:val="single" w:sz="8" w:space="0" w:color="auto"/>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2030/ 2015, %</w:t>
            </w:r>
          </w:p>
        </w:tc>
      </w:tr>
      <w:tr w:rsidR="00B02EEF" w:rsidRPr="00B02EEF" w:rsidTr="00791D4A">
        <w:trPr>
          <w:trHeight w:val="265"/>
        </w:trPr>
        <w:tc>
          <w:tcPr>
            <w:tcW w:w="3974" w:type="dxa"/>
            <w:tcBorders>
              <w:top w:val="nil"/>
              <w:left w:val="single" w:sz="8" w:space="0" w:color="auto"/>
              <w:bottom w:val="single" w:sz="8" w:space="0" w:color="auto"/>
              <w:right w:val="single" w:sz="8" w:space="0" w:color="auto"/>
            </w:tcBorders>
            <w:shd w:val="clear" w:color="000000" w:fill="FBD4B4"/>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Теплоснабжение</w:t>
            </w:r>
          </w:p>
        </w:tc>
        <w:tc>
          <w:tcPr>
            <w:tcW w:w="110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0"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3" w:type="dxa"/>
            <w:tcBorders>
              <w:top w:val="nil"/>
              <w:left w:val="nil"/>
              <w:bottom w:val="single" w:sz="8" w:space="0" w:color="auto"/>
              <w:right w:val="single" w:sz="8" w:space="0" w:color="auto"/>
            </w:tcBorders>
            <w:shd w:val="clear" w:color="000000" w:fill="FBD4B4"/>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000000" w:fill="FBD4B4"/>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791D4A" w:rsidRPr="00B02EEF" w:rsidTr="00791D4A">
        <w:trPr>
          <w:trHeight w:val="94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791D4A" w:rsidRPr="00B02EEF" w:rsidRDefault="00791D4A"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1106" w:type="dxa"/>
            <w:tcBorders>
              <w:top w:val="nil"/>
              <w:left w:val="nil"/>
              <w:bottom w:val="single" w:sz="8" w:space="0" w:color="auto"/>
              <w:right w:val="single" w:sz="8" w:space="0" w:color="auto"/>
            </w:tcBorders>
            <w:shd w:val="clear" w:color="auto" w:fill="auto"/>
            <w:noWrap/>
            <w:vAlign w:val="center"/>
            <w:hideMark/>
          </w:tcPr>
          <w:p w:rsidR="00791D4A" w:rsidRPr="00B02EEF" w:rsidRDefault="00791D4A"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2698,141</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2755,680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2833,048</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2867,980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2891,020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2911,580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2967,955</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3102,862</w:t>
            </w:r>
          </w:p>
        </w:tc>
        <w:tc>
          <w:tcPr>
            <w:tcW w:w="920"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105</w:t>
            </w:r>
          </w:p>
        </w:tc>
        <w:tc>
          <w:tcPr>
            <w:tcW w:w="923"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110</w:t>
            </w:r>
          </w:p>
        </w:tc>
        <w:tc>
          <w:tcPr>
            <w:tcW w:w="1109"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115</w:t>
            </w:r>
          </w:p>
        </w:tc>
      </w:tr>
      <w:tr w:rsidR="00791D4A" w:rsidRPr="00B02EEF" w:rsidTr="00791D4A">
        <w:trPr>
          <w:trHeight w:val="31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791D4A" w:rsidRPr="00B02EEF" w:rsidRDefault="00791D4A"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тариф</w:t>
            </w:r>
          </w:p>
        </w:tc>
        <w:tc>
          <w:tcPr>
            <w:tcW w:w="1106" w:type="dxa"/>
            <w:tcBorders>
              <w:top w:val="nil"/>
              <w:left w:val="nil"/>
              <w:bottom w:val="single" w:sz="8" w:space="0" w:color="auto"/>
              <w:right w:val="single" w:sz="8" w:space="0" w:color="auto"/>
            </w:tcBorders>
            <w:shd w:val="clear" w:color="auto" w:fill="auto"/>
            <w:noWrap/>
            <w:vAlign w:val="center"/>
            <w:hideMark/>
          </w:tcPr>
          <w:p w:rsidR="00791D4A" w:rsidRPr="00B02EEF" w:rsidRDefault="00791D4A"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2698,141</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2698,141</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2698,141</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2698,141</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2698,141</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2698,141</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2698,141</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2698,141</w:t>
            </w:r>
          </w:p>
        </w:tc>
        <w:tc>
          <w:tcPr>
            <w:tcW w:w="920"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100</w:t>
            </w:r>
          </w:p>
        </w:tc>
        <w:tc>
          <w:tcPr>
            <w:tcW w:w="923"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100</w:t>
            </w:r>
          </w:p>
        </w:tc>
        <w:tc>
          <w:tcPr>
            <w:tcW w:w="1109"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100</w:t>
            </w:r>
          </w:p>
        </w:tc>
      </w:tr>
      <w:tr w:rsidR="00791D4A" w:rsidRPr="00B02EEF" w:rsidTr="00791D4A">
        <w:trPr>
          <w:trHeight w:val="57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791D4A" w:rsidRPr="00B02EEF" w:rsidRDefault="00791D4A"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1106" w:type="dxa"/>
            <w:tcBorders>
              <w:top w:val="nil"/>
              <w:left w:val="nil"/>
              <w:bottom w:val="single" w:sz="8" w:space="0" w:color="auto"/>
              <w:right w:val="single" w:sz="8" w:space="0" w:color="auto"/>
            </w:tcBorders>
            <w:shd w:val="clear" w:color="auto" w:fill="auto"/>
            <w:noWrap/>
            <w:vAlign w:val="center"/>
            <w:hideMark/>
          </w:tcPr>
          <w:p w:rsidR="00791D4A" w:rsidRPr="00B02EEF" w:rsidRDefault="00791D4A"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0,000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57,539</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134,907</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169,839</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192,879</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213,439</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269,814</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404,721</w:t>
            </w:r>
          </w:p>
        </w:tc>
        <w:tc>
          <w:tcPr>
            <w:tcW w:w="920"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 </w:t>
            </w:r>
          </w:p>
        </w:tc>
        <w:tc>
          <w:tcPr>
            <w:tcW w:w="923"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 </w:t>
            </w:r>
          </w:p>
        </w:tc>
        <w:tc>
          <w:tcPr>
            <w:tcW w:w="1109"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 </w:t>
            </w:r>
          </w:p>
        </w:tc>
      </w:tr>
      <w:tr w:rsidR="00791D4A" w:rsidRPr="00B02EEF" w:rsidTr="00791D4A">
        <w:trPr>
          <w:trHeight w:val="81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791D4A" w:rsidRPr="00B02EEF" w:rsidRDefault="00791D4A"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1106" w:type="dxa"/>
            <w:tcBorders>
              <w:top w:val="nil"/>
              <w:left w:val="nil"/>
              <w:bottom w:val="single" w:sz="8" w:space="0" w:color="auto"/>
              <w:right w:val="single" w:sz="8" w:space="0" w:color="auto"/>
            </w:tcBorders>
            <w:shd w:val="clear" w:color="auto" w:fill="auto"/>
            <w:noWrap/>
            <w:vAlign w:val="center"/>
            <w:hideMark/>
          </w:tcPr>
          <w:p w:rsidR="00791D4A" w:rsidRPr="00B02EEF" w:rsidRDefault="00791D4A"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2698,141</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2702,510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2779,085</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2805,320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2805,320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2801,540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2752,104</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2752,104</w:t>
            </w:r>
          </w:p>
        </w:tc>
        <w:tc>
          <w:tcPr>
            <w:tcW w:w="920"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103</w:t>
            </w:r>
          </w:p>
        </w:tc>
        <w:tc>
          <w:tcPr>
            <w:tcW w:w="923"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102</w:t>
            </w:r>
          </w:p>
        </w:tc>
        <w:tc>
          <w:tcPr>
            <w:tcW w:w="1109"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102</w:t>
            </w:r>
          </w:p>
        </w:tc>
      </w:tr>
      <w:tr w:rsidR="00791D4A" w:rsidRPr="00B02EEF" w:rsidTr="00791D4A">
        <w:trPr>
          <w:trHeight w:val="31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791D4A" w:rsidRPr="00B02EEF" w:rsidRDefault="00791D4A"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тариф</w:t>
            </w:r>
          </w:p>
        </w:tc>
        <w:tc>
          <w:tcPr>
            <w:tcW w:w="1106" w:type="dxa"/>
            <w:tcBorders>
              <w:top w:val="nil"/>
              <w:left w:val="nil"/>
              <w:bottom w:val="single" w:sz="8" w:space="0" w:color="auto"/>
              <w:right w:val="single" w:sz="8" w:space="0" w:color="auto"/>
            </w:tcBorders>
            <w:shd w:val="clear" w:color="auto" w:fill="auto"/>
            <w:noWrap/>
            <w:vAlign w:val="center"/>
            <w:hideMark/>
          </w:tcPr>
          <w:p w:rsidR="00791D4A" w:rsidRPr="00B02EEF" w:rsidRDefault="00791D4A"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2602,631</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2608,320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2654,684</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2679,220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2706,300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2726,940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2680,710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2654,684</w:t>
            </w:r>
          </w:p>
        </w:tc>
        <w:tc>
          <w:tcPr>
            <w:tcW w:w="920"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102</w:t>
            </w:r>
          </w:p>
        </w:tc>
        <w:tc>
          <w:tcPr>
            <w:tcW w:w="923"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103</w:t>
            </w:r>
          </w:p>
        </w:tc>
        <w:tc>
          <w:tcPr>
            <w:tcW w:w="1109"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102</w:t>
            </w:r>
          </w:p>
        </w:tc>
      </w:tr>
      <w:tr w:rsidR="00791D4A" w:rsidRPr="00B02EEF" w:rsidTr="00791D4A">
        <w:trPr>
          <w:trHeight w:val="60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791D4A" w:rsidRPr="00B02EEF" w:rsidRDefault="00791D4A"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1106" w:type="dxa"/>
            <w:tcBorders>
              <w:top w:val="nil"/>
              <w:left w:val="nil"/>
              <w:bottom w:val="single" w:sz="8" w:space="0" w:color="auto"/>
              <w:right w:val="single" w:sz="8" w:space="0" w:color="auto"/>
            </w:tcBorders>
            <w:shd w:val="clear" w:color="auto" w:fill="auto"/>
            <w:noWrap/>
            <w:vAlign w:val="center"/>
            <w:hideMark/>
          </w:tcPr>
          <w:p w:rsidR="00791D4A" w:rsidRPr="00B02EEF" w:rsidRDefault="00791D4A"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руб./Гкал</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95,510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94,190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124,402</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126,100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99,020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74,600</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71,394</w:t>
            </w:r>
          </w:p>
        </w:tc>
        <w:tc>
          <w:tcPr>
            <w:tcW w:w="966"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97,420</w:t>
            </w:r>
          </w:p>
        </w:tc>
        <w:tc>
          <w:tcPr>
            <w:tcW w:w="920" w:type="dxa"/>
            <w:tcBorders>
              <w:top w:val="nil"/>
              <w:left w:val="nil"/>
              <w:bottom w:val="single" w:sz="8" w:space="0" w:color="auto"/>
              <w:right w:val="single" w:sz="8" w:space="0" w:color="auto"/>
            </w:tcBorders>
            <w:shd w:val="clear" w:color="auto" w:fill="auto"/>
            <w:noWrap/>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 </w:t>
            </w:r>
          </w:p>
        </w:tc>
        <w:tc>
          <w:tcPr>
            <w:tcW w:w="923"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 </w:t>
            </w:r>
          </w:p>
        </w:tc>
        <w:tc>
          <w:tcPr>
            <w:tcW w:w="1109" w:type="dxa"/>
            <w:tcBorders>
              <w:top w:val="nil"/>
              <w:left w:val="nil"/>
              <w:bottom w:val="single" w:sz="8" w:space="0" w:color="auto"/>
              <w:right w:val="single" w:sz="8" w:space="0" w:color="auto"/>
            </w:tcBorders>
            <w:shd w:val="clear" w:color="auto" w:fill="auto"/>
            <w:vAlign w:val="center"/>
          </w:tcPr>
          <w:p w:rsidR="00791D4A" w:rsidRPr="00791D4A" w:rsidRDefault="00791D4A">
            <w:pPr>
              <w:rPr>
                <w:rFonts w:ascii="Times New Roman" w:hAnsi="Times New Roman" w:cs="Times New Roman"/>
                <w:sz w:val="24"/>
                <w:szCs w:val="24"/>
              </w:rPr>
            </w:pPr>
            <w:r w:rsidRPr="00791D4A">
              <w:rPr>
                <w:rFonts w:ascii="Times New Roman" w:hAnsi="Times New Roman" w:cs="Times New Roman"/>
                <w:sz w:val="24"/>
                <w:szCs w:val="24"/>
              </w:rPr>
              <w:t> </w:t>
            </w:r>
          </w:p>
        </w:tc>
      </w:tr>
      <w:tr w:rsidR="00B02EEF" w:rsidRPr="00B02EEF" w:rsidTr="00791D4A">
        <w:trPr>
          <w:trHeight w:val="385"/>
        </w:trPr>
        <w:tc>
          <w:tcPr>
            <w:tcW w:w="3974" w:type="dxa"/>
            <w:tcBorders>
              <w:top w:val="nil"/>
              <w:left w:val="single" w:sz="8" w:space="0" w:color="auto"/>
              <w:bottom w:val="single" w:sz="8" w:space="0" w:color="auto"/>
              <w:right w:val="single" w:sz="8" w:space="0" w:color="auto"/>
            </w:tcBorders>
            <w:shd w:val="clear" w:color="000000" w:fill="FBD4B4"/>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Холодное водоснабжение</w:t>
            </w:r>
          </w:p>
        </w:tc>
        <w:tc>
          <w:tcPr>
            <w:tcW w:w="110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руб./м3</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0"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 </w:t>
            </w:r>
          </w:p>
        </w:tc>
        <w:tc>
          <w:tcPr>
            <w:tcW w:w="923" w:type="dxa"/>
            <w:tcBorders>
              <w:top w:val="nil"/>
              <w:left w:val="nil"/>
              <w:bottom w:val="single" w:sz="8" w:space="0" w:color="auto"/>
              <w:right w:val="single" w:sz="8" w:space="0" w:color="auto"/>
            </w:tcBorders>
            <w:shd w:val="clear" w:color="000000" w:fill="FBD4B4"/>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000000" w:fill="FBD4B4"/>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B02EEF" w:rsidRPr="00B02EEF" w:rsidTr="00791D4A">
        <w:trPr>
          <w:trHeight w:val="87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21,09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21,55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22,36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22,54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22,68</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23,05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23,20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24,25</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106</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110</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115</w:t>
            </w:r>
          </w:p>
        </w:tc>
      </w:tr>
      <w:tr w:rsidR="00B02EEF" w:rsidRPr="00B02EEF" w:rsidTr="00791D4A">
        <w:trPr>
          <w:trHeight w:val="31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тариф</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21,09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21,09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21,09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21,09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21,09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21,09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21,09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21,09</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r>
      <w:tr w:rsidR="00B02EEF" w:rsidRPr="00B02EEF" w:rsidTr="00791D4A">
        <w:trPr>
          <w:trHeight w:val="63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0,46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1,27</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1,96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3,16</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B02EEF" w:rsidRPr="00B02EEF" w:rsidTr="00791D4A">
        <w:trPr>
          <w:trHeight w:val="81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lastRenderedPageBreak/>
              <w:t>Прогнозируемый тариф с учетом инвестиционной составляющей в тарифе (инвестиционной надбавки)</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21,09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21,75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22,99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23,05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23,10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22,04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22,14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21,93</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109</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105</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104</w:t>
            </w:r>
          </w:p>
        </w:tc>
      </w:tr>
      <w:tr w:rsidR="00B02EEF" w:rsidRPr="00B02EEF" w:rsidTr="00791D4A">
        <w:trPr>
          <w:trHeight w:val="31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тариф</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21,09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21,22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21,51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21,51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21,51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21,51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21,51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21,72</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102</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102</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103</w:t>
            </w:r>
          </w:p>
        </w:tc>
      </w:tr>
      <w:tr w:rsidR="00B02EEF" w:rsidRPr="00B02EEF" w:rsidTr="00791D4A">
        <w:trPr>
          <w:trHeight w:val="52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0,53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0,53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0,63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0,21</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B02EEF" w:rsidRPr="00B02EEF" w:rsidTr="00791D4A">
        <w:trPr>
          <w:trHeight w:val="302"/>
        </w:trPr>
        <w:tc>
          <w:tcPr>
            <w:tcW w:w="3974" w:type="dxa"/>
            <w:tcBorders>
              <w:top w:val="nil"/>
              <w:left w:val="single" w:sz="8" w:space="0" w:color="auto"/>
              <w:bottom w:val="single" w:sz="8" w:space="0" w:color="auto"/>
              <w:right w:val="single" w:sz="8" w:space="0" w:color="auto"/>
            </w:tcBorders>
            <w:shd w:val="clear" w:color="000000" w:fill="FBD4B4"/>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Водоотведение</w:t>
            </w:r>
          </w:p>
        </w:tc>
        <w:tc>
          <w:tcPr>
            <w:tcW w:w="110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руб./м3</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0"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3" w:type="dxa"/>
            <w:tcBorders>
              <w:top w:val="nil"/>
              <w:left w:val="nil"/>
              <w:bottom w:val="single" w:sz="8" w:space="0" w:color="auto"/>
              <w:right w:val="single" w:sz="8" w:space="0" w:color="auto"/>
            </w:tcBorders>
            <w:shd w:val="clear" w:color="000000" w:fill="FBD4B4"/>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000000" w:fill="FBD4B4"/>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B02EEF" w:rsidRPr="00B02EEF" w:rsidTr="00791D4A">
        <w:trPr>
          <w:trHeight w:val="82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18,63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19,15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19,35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19,48</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19,78</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20,06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20,98</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105</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110</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115</w:t>
            </w:r>
          </w:p>
        </w:tc>
      </w:tr>
      <w:tr w:rsidR="00B02EEF" w:rsidRPr="00B02EEF" w:rsidTr="00791D4A">
        <w:trPr>
          <w:trHeight w:val="31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тариф</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18,24</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r>
      <w:tr w:rsidR="00B02EEF" w:rsidRPr="00B02EEF" w:rsidTr="00791D4A">
        <w:trPr>
          <w:trHeight w:val="57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0,39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0,91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1,11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1,24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2,74</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B02EEF" w:rsidRPr="00B02EEF" w:rsidTr="00791D4A">
        <w:trPr>
          <w:trHeight w:val="72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18,95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19,70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20,05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20,12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20,31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20,43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18,60</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108</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112</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102</w:t>
            </w:r>
          </w:p>
        </w:tc>
      </w:tr>
      <w:tr w:rsidR="00B02EEF" w:rsidRPr="00B02EEF" w:rsidTr="00791D4A">
        <w:trPr>
          <w:trHeight w:val="31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тариф</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18,24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18,68</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18,79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18,79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18,83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18,79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18,79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18,60</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103</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103</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102</w:t>
            </w:r>
          </w:p>
        </w:tc>
      </w:tr>
      <w:tr w:rsidR="00B02EEF" w:rsidRPr="00B02EEF" w:rsidTr="00791D4A">
        <w:trPr>
          <w:trHeight w:val="49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0,27</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0,91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1,26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1,29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1,64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0,00</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B02EEF" w:rsidRPr="00B02EEF" w:rsidTr="00791D4A">
        <w:trPr>
          <w:trHeight w:val="307"/>
        </w:trPr>
        <w:tc>
          <w:tcPr>
            <w:tcW w:w="3974" w:type="dxa"/>
            <w:tcBorders>
              <w:top w:val="nil"/>
              <w:left w:val="single" w:sz="8" w:space="0" w:color="auto"/>
              <w:bottom w:val="single" w:sz="8" w:space="0" w:color="auto"/>
              <w:right w:val="single" w:sz="8" w:space="0" w:color="auto"/>
            </w:tcBorders>
            <w:shd w:val="clear" w:color="000000" w:fill="FBD4B4"/>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Электроснабжение</w:t>
            </w:r>
          </w:p>
        </w:tc>
        <w:tc>
          <w:tcPr>
            <w:tcW w:w="110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руб./м3</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0"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 </w:t>
            </w:r>
          </w:p>
        </w:tc>
        <w:tc>
          <w:tcPr>
            <w:tcW w:w="923" w:type="dxa"/>
            <w:tcBorders>
              <w:top w:val="nil"/>
              <w:left w:val="nil"/>
              <w:bottom w:val="single" w:sz="8" w:space="0" w:color="auto"/>
              <w:right w:val="single" w:sz="8" w:space="0" w:color="auto"/>
            </w:tcBorders>
            <w:shd w:val="clear" w:color="000000" w:fill="FBD4B4"/>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000000" w:fill="FBD4B4"/>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B02EEF" w:rsidRPr="00B02EEF" w:rsidTr="00791D4A">
        <w:trPr>
          <w:trHeight w:val="73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2,532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2,598</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2,659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2,703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2,722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2,859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2,785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2,912</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105</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110</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115</w:t>
            </w:r>
          </w:p>
        </w:tc>
      </w:tr>
      <w:tr w:rsidR="00B02EEF" w:rsidRPr="00B02EEF" w:rsidTr="00791D4A">
        <w:trPr>
          <w:trHeight w:val="31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тариф</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2,532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2,532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2,532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2,532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2,532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2,532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2,532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2,532</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r>
      <w:tr w:rsidR="00B02EEF" w:rsidRPr="00B02EEF" w:rsidTr="00791D4A">
        <w:trPr>
          <w:trHeight w:val="55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lastRenderedPageBreak/>
              <w:t xml:space="preserve"> инвестиционная составляющая в тарифе (инвестиционная надбавка)</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0,000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0,066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0,127</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0,171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0,190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0,327</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0,253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0,380</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B02EEF" w:rsidRPr="00B02EEF" w:rsidTr="00791D4A">
        <w:trPr>
          <w:trHeight w:val="87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2,532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2,555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2,608</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2,611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2,621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2,648</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2,659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2,684</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103</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105</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106</w:t>
            </w:r>
          </w:p>
        </w:tc>
      </w:tr>
      <w:tr w:rsidR="00B02EEF" w:rsidRPr="00B02EEF" w:rsidTr="00791D4A">
        <w:trPr>
          <w:trHeight w:val="31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тариф</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2,532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2,544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2,583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2,597</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2,605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2,611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2,633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2,659</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102</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104</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105</w:t>
            </w:r>
          </w:p>
        </w:tc>
      </w:tr>
      <w:tr w:rsidR="00B02EEF" w:rsidRPr="00B02EEF" w:rsidTr="00791D4A">
        <w:trPr>
          <w:trHeight w:val="69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0,000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0,011</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0,025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0,014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0,016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0,037</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0,025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0,025</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B02EEF" w:rsidRPr="00B02EEF" w:rsidTr="00791D4A">
        <w:trPr>
          <w:trHeight w:val="315"/>
        </w:trPr>
        <w:tc>
          <w:tcPr>
            <w:tcW w:w="3974" w:type="dxa"/>
            <w:tcBorders>
              <w:top w:val="nil"/>
              <w:left w:val="single" w:sz="8" w:space="0" w:color="auto"/>
              <w:bottom w:val="single" w:sz="8" w:space="0" w:color="auto"/>
              <w:right w:val="single" w:sz="8" w:space="0" w:color="auto"/>
            </w:tcBorders>
            <w:shd w:val="clear" w:color="000000" w:fill="FBD4B4"/>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УТБО</w:t>
            </w:r>
          </w:p>
        </w:tc>
        <w:tc>
          <w:tcPr>
            <w:tcW w:w="110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руб./м3</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66"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0" w:type="dxa"/>
            <w:tcBorders>
              <w:top w:val="nil"/>
              <w:left w:val="nil"/>
              <w:bottom w:val="single" w:sz="8" w:space="0" w:color="auto"/>
              <w:right w:val="single" w:sz="8" w:space="0" w:color="auto"/>
            </w:tcBorders>
            <w:shd w:val="clear" w:color="000000" w:fill="FBD4B4"/>
            <w:noWrap/>
            <w:vAlign w:val="center"/>
            <w:hideMark/>
          </w:tcPr>
          <w:p w:rsidR="00B02EEF" w:rsidRPr="00B02EEF" w:rsidRDefault="00B02EEF" w:rsidP="00B02EEF">
            <w:pPr>
              <w:rPr>
                <w:rFonts w:ascii="Times New Roman" w:eastAsia="Times New Roman" w:hAnsi="Times New Roman" w:cs="Times New Roman"/>
                <w:b/>
                <w:bCs/>
                <w:lang w:eastAsia="ru-RU"/>
              </w:rPr>
            </w:pPr>
            <w:r w:rsidRPr="00B02EEF">
              <w:rPr>
                <w:rFonts w:ascii="Times New Roman" w:eastAsia="Times New Roman" w:hAnsi="Times New Roman" w:cs="Times New Roman"/>
                <w:b/>
                <w:bCs/>
                <w:lang w:eastAsia="ru-RU"/>
              </w:rPr>
              <w:t> </w:t>
            </w:r>
          </w:p>
        </w:tc>
        <w:tc>
          <w:tcPr>
            <w:tcW w:w="923" w:type="dxa"/>
            <w:tcBorders>
              <w:top w:val="nil"/>
              <w:left w:val="nil"/>
              <w:bottom w:val="single" w:sz="8" w:space="0" w:color="auto"/>
              <w:right w:val="single" w:sz="8" w:space="0" w:color="auto"/>
            </w:tcBorders>
            <w:shd w:val="clear" w:color="000000" w:fill="FBD4B4"/>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000000" w:fill="FBD4B4"/>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B02EEF" w:rsidRPr="00B02EEF" w:rsidTr="00791D4A">
        <w:trPr>
          <w:trHeight w:val="90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Максимально возможный тариф с учетом инвестиционной составляющей в тарифе (инвестиционной надбавки)</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151,28</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155,84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157,26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156,26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159,87</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163,26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170,68</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105</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110</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115</w:t>
            </w:r>
          </w:p>
        </w:tc>
      </w:tr>
      <w:tr w:rsidR="00B02EEF" w:rsidRPr="00B02EEF" w:rsidTr="00791D4A">
        <w:trPr>
          <w:trHeight w:val="31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тариф</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148,42</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100</w:t>
            </w:r>
          </w:p>
        </w:tc>
      </w:tr>
      <w:tr w:rsidR="00B02EEF" w:rsidRPr="00B02EEF" w:rsidTr="00791D4A">
        <w:trPr>
          <w:trHeight w:val="660"/>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2,86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7,42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8,84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7,84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11,45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22,26</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r w:rsidR="00B02EEF" w:rsidRPr="00B02EEF" w:rsidTr="00791D4A">
        <w:trPr>
          <w:trHeight w:val="100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Прогнозируемый тариф с учетом инвестиционной составляющей в тарифе (инвестиционной надбавки)</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150,05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151,39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152,36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152,98</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153,02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154,36</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157,33</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102</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104</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106</w:t>
            </w:r>
          </w:p>
        </w:tc>
      </w:tr>
      <w:tr w:rsidR="00B02EEF" w:rsidRPr="00B02EEF" w:rsidTr="00791D4A">
        <w:trPr>
          <w:trHeight w:val="31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тариф</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148,42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149,23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151,39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151,89</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152,05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152,05</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152,87</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155,84</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102</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103</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105</w:t>
            </w:r>
          </w:p>
        </w:tc>
      </w:tr>
      <w:tr w:rsidR="00B02EEF" w:rsidRPr="00B02EEF" w:rsidTr="00791D4A">
        <w:trPr>
          <w:trHeight w:val="705"/>
        </w:trPr>
        <w:tc>
          <w:tcPr>
            <w:tcW w:w="3974" w:type="dxa"/>
            <w:tcBorders>
              <w:top w:val="nil"/>
              <w:left w:val="single" w:sz="8" w:space="0" w:color="auto"/>
              <w:bottom w:val="single" w:sz="8" w:space="0" w:color="auto"/>
              <w:right w:val="single" w:sz="8" w:space="0" w:color="auto"/>
            </w:tcBorders>
            <w:shd w:val="clear" w:color="auto" w:fill="auto"/>
            <w:vAlign w:val="center"/>
            <w:hideMark/>
          </w:tcPr>
          <w:p w:rsidR="00B02EEF" w:rsidRPr="00B02EEF" w:rsidRDefault="00B02EEF" w:rsidP="00B02EEF">
            <w:pPr>
              <w:jc w:val="righ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xml:space="preserve"> инвестиционная составляющая в тарифе (инвестиционная надбавка)</w:t>
            </w:r>
          </w:p>
        </w:tc>
        <w:tc>
          <w:tcPr>
            <w:tcW w:w="110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руб./м3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0,82</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0,00</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0,47</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0,93</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0,97</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w:t>
            </w:r>
          </w:p>
        </w:tc>
        <w:tc>
          <w:tcPr>
            <w:tcW w:w="966"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1,48</w:t>
            </w:r>
          </w:p>
        </w:tc>
        <w:tc>
          <w:tcPr>
            <w:tcW w:w="920" w:type="dxa"/>
            <w:tcBorders>
              <w:top w:val="nil"/>
              <w:left w:val="nil"/>
              <w:bottom w:val="single" w:sz="8" w:space="0" w:color="auto"/>
              <w:right w:val="single" w:sz="8" w:space="0" w:color="auto"/>
            </w:tcBorders>
            <w:shd w:val="clear" w:color="auto" w:fill="auto"/>
            <w:noWrap/>
            <w:vAlign w:val="center"/>
            <w:hideMark/>
          </w:tcPr>
          <w:p w:rsidR="00B02EEF" w:rsidRPr="00B02EEF" w:rsidRDefault="00B02EEF" w:rsidP="00B02EEF">
            <w:pPr>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923"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c>
          <w:tcPr>
            <w:tcW w:w="1109" w:type="dxa"/>
            <w:tcBorders>
              <w:top w:val="nil"/>
              <w:left w:val="nil"/>
              <w:bottom w:val="single" w:sz="8" w:space="0" w:color="auto"/>
              <w:right w:val="single" w:sz="8" w:space="0" w:color="auto"/>
            </w:tcBorders>
            <w:shd w:val="clear" w:color="auto" w:fill="auto"/>
            <w:vAlign w:val="center"/>
            <w:hideMark/>
          </w:tcPr>
          <w:p w:rsidR="00B02EEF" w:rsidRPr="00B02EEF" w:rsidRDefault="00B02EEF" w:rsidP="00B02EEF">
            <w:pPr>
              <w:jc w:val="left"/>
              <w:rPr>
                <w:rFonts w:ascii="Times New Roman" w:eastAsia="Times New Roman" w:hAnsi="Times New Roman" w:cs="Times New Roman"/>
                <w:lang w:eastAsia="ru-RU"/>
              </w:rPr>
            </w:pPr>
            <w:r w:rsidRPr="00B02EEF">
              <w:rPr>
                <w:rFonts w:ascii="Times New Roman" w:eastAsia="Times New Roman" w:hAnsi="Times New Roman" w:cs="Times New Roman"/>
                <w:lang w:eastAsia="ru-RU"/>
              </w:rPr>
              <w:t> </w:t>
            </w:r>
          </w:p>
        </w:tc>
      </w:tr>
    </w:tbl>
    <w:p w:rsidR="00B02EEF" w:rsidRDefault="00B02EEF" w:rsidP="00E955D6">
      <w:pPr>
        <w:spacing w:line="360" w:lineRule="auto"/>
        <w:ind w:left="1069"/>
        <w:jc w:val="both"/>
        <w:rPr>
          <w:rFonts w:ascii="Times New Roman" w:eastAsia="Calibri" w:hAnsi="Times New Roman" w:cs="Times New Roman"/>
          <w:color w:val="000000"/>
          <w:sz w:val="24"/>
          <w:szCs w:val="24"/>
          <w:lang w:eastAsia="ru-RU"/>
        </w:rPr>
      </w:pPr>
    </w:p>
    <w:p w:rsidR="00B02EEF" w:rsidRDefault="00B02EEF" w:rsidP="00B02EEF">
      <w:pPr>
        <w:rPr>
          <w:rFonts w:ascii="Times New Roman" w:eastAsia="Calibri" w:hAnsi="Times New Roman" w:cs="Times New Roman"/>
          <w:sz w:val="24"/>
          <w:szCs w:val="24"/>
          <w:lang w:eastAsia="ru-RU"/>
        </w:rPr>
      </w:pPr>
    </w:p>
    <w:p w:rsidR="00E955D6" w:rsidRPr="00B02EEF" w:rsidRDefault="00E955D6" w:rsidP="00B02EEF">
      <w:pPr>
        <w:rPr>
          <w:rFonts w:ascii="Times New Roman" w:eastAsia="Calibri" w:hAnsi="Times New Roman" w:cs="Times New Roman"/>
          <w:sz w:val="24"/>
          <w:szCs w:val="24"/>
          <w:lang w:eastAsia="ru-RU"/>
        </w:rPr>
        <w:sectPr w:rsidR="00E955D6" w:rsidRPr="00B02EEF" w:rsidSect="00E955D6">
          <w:pgSz w:w="16838" w:h="11906" w:orient="landscape"/>
          <w:pgMar w:top="851" w:right="1134" w:bottom="1701" w:left="1134" w:header="709" w:footer="709" w:gutter="0"/>
          <w:cols w:space="708"/>
          <w:docGrid w:linePitch="360"/>
        </w:sectPr>
      </w:pPr>
    </w:p>
    <w:p w:rsidR="00F87CC9" w:rsidRPr="00F35EC1" w:rsidRDefault="007620FE" w:rsidP="00921B60">
      <w:pPr>
        <w:pStyle w:val="20"/>
        <w:numPr>
          <w:ilvl w:val="1"/>
          <w:numId w:val="16"/>
        </w:numPr>
        <w:tabs>
          <w:tab w:val="left" w:pos="1134"/>
        </w:tabs>
        <w:spacing w:before="0" w:after="0"/>
        <w:jc w:val="both"/>
        <w:rPr>
          <w:sz w:val="24"/>
          <w:szCs w:val="24"/>
        </w:rPr>
      </w:pPr>
      <w:bookmarkStart w:id="123" w:name="_Toc299984081"/>
      <w:bookmarkStart w:id="124" w:name="_Toc417481119"/>
      <w:bookmarkEnd w:id="116"/>
      <w:r w:rsidRPr="00F35EC1">
        <w:rPr>
          <w:color w:val="000000"/>
          <w:sz w:val="24"/>
          <w:szCs w:val="24"/>
        </w:rPr>
        <w:lastRenderedPageBreak/>
        <w:t>Прогноз доступности коммунальных услуг для населения</w:t>
      </w:r>
      <w:bookmarkEnd w:id="123"/>
      <w:bookmarkEnd w:id="124"/>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Проверка доступности тарифов на коммунальные услуги проведена путем определения пороговых значений платежеспособности потребителей за жилищно-коммунальны</w:t>
      </w:r>
      <w:r>
        <w:rPr>
          <w:rFonts w:ascii="Times New Roman" w:hAnsi="Times New Roman" w:cs="Times New Roman"/>
          <w:sz w:val="24"/>
          <w:szCs w:val="24"/>
        </w:rPr>
        <w:t>е</w:t>
      </w:r>
      <w:r w:rsidRPr="00F35EC1">
        <w:rPr>
          <w:rFonts w:ascii="Times New Roman" w:hAnsi="Times New Roman" w:cs="Times New Roman"/>
          <w:sz w:val="24"/>
          <w:szCs w:val="24"/>
        </w:rPr>
        <w:t xml:space="preserve"> услуг</w:t>
      </w:r>
      <w:r>
        <w:rPr>
          <w:rFonts w:ascii="Times New Roman" w:hAnsi="Times New Roman" w:cs="Times New Roman"/>
          <w:sz w:val="24"/>
          <w:szCs w:val="24"/>
        </w:rPr>
        <w:t>и</w:t>
      </w:r>
      <w:r w:rsidRPr="00F35EC1">
        <w:rPr>
          <w:rFonts w:ascii="Times New Roman" w:hAnsi="Times New Roman" w:cs="Times New Roman"/>
          <w:sz w:val="24"/>
          <w:szCs w:val="24"/>
        </w:rPr>
        <w:t xml:space="preserve">. </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1.</w:t>
      </w:r>
      <w:r w:rsidRPr="00F35EC1">
        <w:rPr>
          <w:rFonts w:ascii="Times New Roman" w:hAnsi="Times New Roman" w:cs="Times New Roman"/>
          <w:sz w:val="24"/>
          <w:szCs w:val="24"/>
        </w:rPr>
        <w:tab/>
        <w:t>Постановления Правительства РФ от 29.08.2005 № 541 «О федеральных стандартах оплаты жилого помещения и коммунальных услуг».</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2.</w:t>
      </w:r>
      <w:r w:rsidRPr="00F35EC1">
        <w:rPr>
          <w:rFonts w:ascii="Times New Roman" w:hAnsi="Times New Roman" w:cs="Times New Roman"/>
          <w:sz w:val="24"/>
          <w:szCs w:val="24"/>
        </w:rPr>
        <w:tab/>
        <w:t>Постановления Правительства РФ от 18.12.2008 № 960 «О федеральных стандартах оплаты жилого помещения и коммунальных услуг на 2009 – 2011 гг.».</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3.</w:t>
      </w:r>
      <w:r w:rsidRPr="00F35EC1">
        <w:rPr>
          <w:rFonts w:ascii="Times New Roman" w:hAnsi="Times New Roman" w:cs="Times New Roman"/>
          <w:sz w:val="24"/>
          <w:szCs w:val="24"/>
        </w:rPr>
        <w:tab/>
        <w:t>Постановления Правительства РФ от 26.06.2007 № 405 «О федеральных стандартах оплаты жилого помещения и коммунальных услуг на 2008 – 2010 гг.»;.</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4.</w:t>
      </w:r>
      <w:r w:rsidRPr="00F35EC1">
        <w:rPr>
          <w:rFonts w:ascii="Times New Roman" w:hAnsi="Times New Roman" w:cs="Times New Roman"/>
          <w:sz w:val="24"/>
          <w:szCs w:val="24"/>
        </w:rPr>
        <w:tab/>
        <w:t>Приказа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5.</w:t>
      </w:r>
      <w:r w:rsidRPr="00F35EC1">
        <w:rPr>
          <w:rFonts w:ascii="Times New Roman" w:hAnsi="Times New Roman" w:cs="Times New Roman"/>
          <w:sz w:val="24"/>
          <w:szCs w:val="24"/>
        </w:rPr>
        <w:tab/>
        <w:t>Постановления Правительства Мурманской области от 28.12.2007 № 645-ПП/26 «О региональных стандартах жилищно-коммунальных услуг на 2008г.».</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6.</w:t>
      </w:r>
      <w:r w:rsidRPr="00F35EC1">
        <w:rPr>
          <w:rFonts w:ascii="Times New Roman" w:hAnsi="Times New Roman" w:cs="Times New Roman"/>
          <w:sz w:val="24"/>
          <w:szCs w:val="24"/>
        </w:rPr>
        <w:tab/>
        <w:t>Постановления Правительства Мурманской области от 26.12.2008 № 642-ПП/25 «О региональных стандартах жилищно-коммунальных услуг на 2009г.».</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7.</w:t>
      </w:r>
      <w:r w:rsidRPr="00F35EC1">
        <w:rPr>
          <w:rFonts w:ascii="Times New Roman" w:hAnsi="Times New Roman" w:cs="Times New Roman"/>
          <w:sz w:val="24"/>
          <w:szCs w:val="24"/>
        </w:rPr>
        <w:tab/>
        <w:t>Постановления Правительства Мурманской области от 29.12.2009 № 629-ПП «О региональных стандартах жилищно-коммунальных услуг на 2010 г.».</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8.</w:t>
      </w:r>
      <w:r w:rsidRPr="00F35EC1">
        <w:rPr>
          <w:rFonts w:ascii="Times New Roman" w:hAnsi="Times New Roman" w:cs="Times New Roman"/>
          <w:sz w:val="24"/>
          <w:szCs w:val="24"/>
        </w:rPr>
        <w:tab/>
        <w:t>Закона Мурманской области от 05.12.2006 № 813-01-ЗМО «О региональном стандарте максимально допустимой доли расходов граждан на оплату жилого помещения и коммунальных услуг в совокупном доходе семьи».</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9.</w:t>
      </w:r>
      <w:r w:rsidRPr="00F35EC1">
        <w:rPr>
          <w:rFonts w:ascii="Times New Roman" w:hAnsi="Times New Roman" w:cs="Times New Roman"/>
          <w:sz w:val="24"/>
          <w:szCs w:val="24"/>
        </w:rPr>
        <w:tab/>
        <w:t>Постановления Правительства Мурманской области от 10.11.2006 № 426-ПП «О региональном стандарте нормативной площади жилого помещения, используемой для расчета субсидий на оплату жилого помещения и коммунальных услуг».</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Анализ платежеспособности потребителей основан на сопоставлении фактической (ожидаемой) и предельной платежеспособной возможности населения.</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Нормативная  и ожидаемая величина платежей граждан за ЖКУ определяется согласно прогнозируемым ценам (тарифам) на жилищно-коммунальные услуги и уровню оплаты ЖКУ населением в расчете на 1 м2 общей площади.</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На 201</w:t>
      </w:r>
      <w:r w:rsidR="0031780C">
        <w:rPr>
          <w:rFonts w:ascii="Times New Roman" w:hAnsi="Times New Roman" w:cs="Times New Roman"/>
          <w:sz w:val="24"/>
          <w:szCs w:val="24"/>
        </w:rPr>
        <w:t>5</w:t>
      </w:r>
      <w:r w:rsidRPr="00F35EC1">
        <w:rPr>
          <w:rFonts w:ascii="Times New Roman" w:hAnsi="Times New Roman" w:cs="Times New Roman"/>
          <w:sz w:val="24"/>
          <w:szCs w:val="24"/>
        </w:rPr>
        <w:t xml:space="preserve"> – 20</w:t>
      </w:r>
      <w:r w:rsidR="0031780C">
        <w:rPr>
          <w:rFonts w:ascii="Times New Roman" w:hAnsi="Times New Roman" w:cs="Times New Roman"/>
          <w:sz w:val="24"/>
          <w:szCs w:val="24"/>
        </w:rPr>
        <w:t>3</w:t>
      </w:r>
      <w:r w:rsidRPr="00F35EC1">
        <w:rPr>
          <w:rFonts w:ascii="Times New Roman" w:hAnsi="Times New Roman" w:cs="Times New Roman"/>
          <w:sz w:val="24"/>
          <w:szCs w:val="24"/>
        </w:rPr>
        <w:t xml:space="preserve">0 гг. сформирован прогноз изменения уровня платежей граждан </w:t>
      </w:r>
      <w:r w:rsidR="0031780C">
        <w:rPr>
          <w:rFonts w:ascii="Times New Roman" w:hAnsi="Times New Roman" w:cs="Times New Roman"/>
          <w:sz w:val="24"/>
          <w:szCs w:val="24"/>
        </w:rPr>
        <w:t>городского поселения Печенга</w:t>
      </w:r>
      <w:r w:rsidRPr="00F35EC1">
        <w:rPr>
          <w:rFonts w:ascii="Times New Roman" w:hAnsi="Times New Roman" w:cs="Times New Roman"/>
          <w:sz w:val="24"/>
          <w:szCs w:val="24"/>
        </w:rPr>
        <w:t xml:space="preserve"> за счет включения инвестиционных составляющих в </w:t>
      </w:r>
      <w:r w:rsidRPr="00F35EC1">
        <w:rPr>
          <w:rFonts w:ascii="Times New Roman" w:hAnsi="Times New Roman" w:cs="Times New Roman"/>
          <w:sz w:val="24"/>
          <w:szCs w:val="24"/>
        </w:rPr>
        <w:lastRenderedPageBreak/>
        <w:t xml:space="preserve">тарифы на электрическую энергию, тепловую энергию и газ, и утверждения инвестиционных надбавок к тарифам на услуги по водоснабжению, водоотведению и утилизации (захоронению) ТБО. </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 xml:space="preserve">Нормативная величина платежей граждан (с учетом прогнозируемых тарифов в ценах отчетного периода) определена в соответствии с региональным стандартом для </w:t>
      </w:r>
      <w:r w:rsidR="008960F9">
        <w:rPr>
          <w:rFonts w:ascii="Times New Roman" w:hAnsi="Times New Roman" w:cs="Times New Roman"/>
          <w:sz w:val="24"/>
          <w:szCs w:val="24"/>
        </w:rPr>
        <w:t>муниципального образования городское поселение Печенга</w:t>
      </w:r>
      <w:r w:rsidRPr="00F35EC1">
        <w:rPr>
          <w:rFonts w:ascii="Times New Roman" w:hAnsi="Times New Roman" w:cs="Times New Roman"/>
          <w:sz w:val="24"/>
          <w:szCs w:val="24"/>
        </w:rPr>
        <w:t xml:space="preserve"> по установленным нормативам потребления коммунальных ресурсов. При переходе от оплаты за коммунальные ресурсы по  установленным нормативам потребления на оплату по фактическому потреблению по приборам учета и при отсутствии отдельных видов благоустройства фактическая величина платежей граждан может изменяться в меньшую сторону.</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Предельная величина платежей граждан за ЖКУ на 1 м2 общей площади жилья в зависимости от  среднедушевого дохода населения  определяется по следующей формуле:</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 xml:space="preserve">                                                 Д х 22</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 xml:space="preserve">                            П пред. = ---------------- , </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 xml:space="preserve">                                               100 х 18</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где:</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Д – среднедушевой доход населения, руб. на 1 чел. в месяц;</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18 – установленный федеральный стандарт социальной нормы площади жилья на 1 чел., м2;</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rsidR="00F35EC1" w:rsidRPr="00F35EC1"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 xml:space="preserve">Региональный стандарт предельной стоимости предоставляемых ЖКУ на 1 м2 общей площади жилья в месяц по </w:t>
      </w:r>
      <w:r w:rsidR="008960F9">
        <w:rPr>
          <w:rFonts w:ascii="Times New Roman" w:hAnsi="Times New Roman" w:cs="Times New Roman"/>
          <w:sz w:val="24"/>
          <w:szCs w:val="24"/>
        </w:rPr>
        <w:t>муниципальному образованию городское поселение Печенга</w:t>
      </w:r>
      <w:r w:rsidRPr="00F35EC1">
        <w:rPr>
          <w:rFonts w:ascii="Times New Roman" w:hAnsi="Times New Roman" w:cs="Times New Roman"/>
          <w:sz w:val="24"/>
          <w:szCs w:val="24"/>
        </w:rPr>
        <w:t xml:space="preserve"> 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17 м2.</w:t>
      </w:r>
    </w:p>
    <w:p w:rsidR="00F35EC1" w:rsidRPr="00F35EC1" w:rsidRDefault="00F35EC1" w:rsidP="00F35EC1">
      <w:pPr>
        <w:spacing w:line="360" w:lineRule="auto"/>
        <w:ind w:firstLine="709"/>
        <w:jc w:val="both"/>
        <w:rPr>
          <w:rFonts w:ascii="Times New Roman" w:hAnsi="Times New Roman" w:cs="Times New Roman"/>
          <w:sz w:val="24"/>
          <w:szCs w:val="24"/>
        </w:rPr>
      </w:pPr>
      <w:r w:rsidRPr="0022545F">
        <w:rPr>
          <w:rFonts w:ascii="Times New Roman" w:hAnsi="Times New Roman" w:cs="Times New Roman"/>
          <w:sz w:val="24"/>
          <w:szCs w:val="24"/>
        </w:rPr>
        <w:t>Сравнительный анализ прогнозируемого изменения уровня платежей граждан с утвержденным стандартом предельной стоимости предоставляемых услуг на 201</w:t>
      </w:r>
      <w:r w:rsidR="0022545F" w:rsidRPr="0022545F">
        <w:rPr>
          <w:rFonts w:ascii="Times New Roman" w:hAnsi="Times New Roman" w:cs="Times New Roman"/>
          <w:sz w:val="24"/>
          <w:szCs w:val="24"/>
        </w:rPr>
        <w:t>5 – 203</w:t>
      </w:r>
      <w:r w:rsidRPr="0022545F">
        <w:rPr>
          <w:rFonts w:ascii="Times New Roman" w:hAnsi="Times New Roman" w:cs="Times New Roman"/>
          <w:sz w:val="24"/>
          <w:szCs w:val="24"/>
        </w:rPr>
        <w:t xml:space="preserve">0 гг. произведен </w:t>
      </w:r>
      <w:r w:rsidR="0022545F" w:rsidRPr="0022545F">
        <w:rPr>
          <w:rFonts w:ascii="Times New Roman" w:hAnsi="Times New Roman" w:cs="Times New Roman"/>
          <w:sz w:val="24"/>
          <w:szCs w:val="24"/>
        </w:rPr>
        <w:t>в ценах отчетного периода (таблица 6.4.1</w:t>
      </w:r>
      <w:r w:rsidRPr="0022545F">
        <w:rPr>
          <w:rFonts w:ascii="Times New Roman" w:hAnsi="Times New Roman" w:cs="Times New Roman"/>
          <w:sz w:val="24"/>
          <w:szCs w:val="24"/>
        </w:rPr>
        <w:t>).</w:t>
      </w:r>
      <w:r w:rsidRPr="00F35EC1">
        <w:rPr>
          <w:rFonts w:ascii="Times New Roman" w:hAnsi="Times New Roman" w:cs="Times New Roman"/>
          <w:sz w:val="24"/>
          <w:szCs w:val="24"/>
        </w:rPr>
        <w:t xml:space="preserve"> </w:t>
      </w:r>
    </w:p>
    <w:p w:rsidR="00473362" w:rsidRDefault="00F35EC1" w:rsidP="00F35EC1">
      <w:pPr>
        <w:spacing w:line="360" w:lineRule="auto"/>
        <w:ind w:firstLine="709"/>
        <w:jc w:val="both"/>
        <w:rPr>
          <w:rFonts w:ascii="Times New Roman" w:hAnsi="Times New Roman" w:cs="Times New Roman"/>
          <w:sz w:val="24"/>
          <w:szCs w:val="24"/>
        </w:rPr>
      </w:pPr>
      <w:r w:rsidRPr="00F35EC1">
        <w:rPr>
          <w:rFonts w:ascii="Times New Roman" w:hAnsi="Times New Roman" w:cs="Times New Roman"/>
          <w:sz w:val="24"/>
          <w:szCs w:val="24"/>
        </w:rPr>
        <w:t>Ожидаемая величина платежей граждан (по установленному нормативу) по видам услуг не превышает предельную величину платежей граждан.</w:t>
      </w:r>
    </w:p>
    <w:p w:rsidR="0022545F" w:rsidRDefault="0022545F" w:rsidP="0022545F">
      <w:pPr>
        <w:autoSpaceDE w:val="0"/>
        <w:autoSpaceDN w:val="0"/>
        <w:adjustRightInd w:val="0"/>
        <w:jc w:val="both"/>
        <w:rPr>
          <w:rFonts w:ascii="Times New Roman" w:eastAsia="Calibri" w:hAnsi="Times New Roman" w:cs="Times New Roman"/>
          <w:b/>
          <w:sz w:val="24"/>
          <w:szCs w:val="24"/>
          <w:lang w:eastAsia="ru-RU"/>
        </w:rPr>
        <w:sectPr w:rsidR="0022545F" w:rsidSect="003179A5">
          <w:pgSz w:w="11906" w:h="16838"/>
          <w:pgMar w:top="1134" w:right="850" w:bottom="1134" w:left="1701" w:header="708" w:footer="708" w:gutter="0"/>
          <w:cols w:space="708"/>
          <w:docGrid w:linePitch="360"/>
        </w:sectPr>
      </w:pPr>
    </w:p>
    <w:p w:rsidR="0022545F" w:rsidRPr="0022545F" w:rsidRDefault="0022545F" w:rsidP="0022545F">
      <w:pPr>
        <w:autoSpaceDE w:val="0"/>
        <w:autoSpaceDN w:val="0"/>
        <w:adjustRightInd w:val="0"/>
        <w:jc w:val="both"/>
        <w:rPr>
          <w:rFonts w:ascii="Times New Roman" w:eastAsia="Times New Roman" w:hAnsi="Times New Roman" w:cs="Times New Roman"/>
          <w:color w:val="000000" w:themeColor="text1"/>
          <w:spacing w:val="-2"/>
          <w:sz w:val="28"/>
          <w:szCs w:val="28"/>
          <w:highlight w:val="yellow"/>
          <w:lang w:eastAsia="ru-RU"/>
        </w:rPr>
      </w:pPr>
      <w:r>
        <w:rPr>
          <w:rFonts w:ascii="Times New Roman" w:eastAsia="Calibri" w:hAnsi="Times New Roman" w:cs="Times New Roman"/>
          <w:b/>
          <w:sz w:val="24"/>
          <w:szCs w:val="24"/>
          <w:lang w:eastAsia="ru-RU"/>
        </w:rPr>
        <w:lastRenderedPageBreak/>
        <w:t>Таблица 6</w:t>
      </w:r>
      <w:r w:rsidRPr="0022545F">
        <w:rPr>
          <w:rFonts w:ascii="Times New Roman" w:eastAsia="Calibri" w:hAnsi="Times New Roman" w:cs="Times New Roman"/>
          <w:b/>
          <w:sz w:val="24"/>
          <w:szCs w:val="24"/>
          <w:lang w:eastAsia="ru-RU"/>
        </w:rPr>
        <w:t>.</w:t>
      </w:r>
      <w:r>
        <w:rPr>
          <w:rFonts w:ascii="Times New Roman" w:eastAsia="Calibri" w:hAnsi="Times New Roman" w:cs="Times New Roman"/>
          <w:b/>
          <w:sz w:val="24"/>
          <w:szCs w:val="24"/>
          <w:lang w:eastAsia="ru-RU"/>
        </w:rPr>
        <w:t>4.</w:t>
      </w:r>
      <w:r w:rsidRPr="0022545F">
        <w:rPr>
          <w:rFonts w:ascii="Times New Roman" w:eastAsia="Calibri" w:hAnsi="Times New Roman" w:cs="Times New Roman"/>
          <w:b/>
          <w:sz w:val="24"/>
          <w:szCs w:val="24"/>
          <w:lang w:eastAsia="ru-RU"/>
        </w:rPr>
        <w:t>1 Прогноз расходов населения городского поселения Печенга на коммунальные услуги на период 2015-2030 гг.</w:t>
      </w:r>
    </w:p>
    <w:tbl>
      <w:tblPr>
        <w:tblW w:w="14460" w:type="dxa"/>
        <w:tblInd w:w="93" w:type="dxa"/>
        <w:tblLook w:val="04A0" w:firstRow="1" w:lastRow="0" w:firstColumn="1" w:lastColumn="0" w:noHBand="0" w:noVBand="1"/>
      </w:tblPr>
      <w:tblGrid>
        <w:gridCol w:w="4901"/>
        <w:gridCol w:w="1287"/>
        <w:gridCol w:w="1300"/>
        <w:gridCol w:w="996"/>
        <w:gridCol w:w="996"/>
        <w:gridCol w:w="996"/>
        <w:gridCol w:w="996"/>
        <w:gridCol w:w="996"/>
        <w:gridCol w:w="996"/>
        <w:gridCol w:w="996"/>
      </w:tblGrid>
      <w:tr w:rsidR="0022545F" w:rsidRPr="0022545F" w:rsidTr="00147499">
        <w:trPr>
          <w:trHeight w:val="645"/>
        </w:trPr>
        <w:tc>
          <w:tcPr>
            <w:tcW w:w="4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Наименование</w:t>
            </w:r>
          </w:p>
        </w:tc>
        <w:tc>
          <w:tcPr>
            <w:tcW w:w="1268" w:type="dxa"/>
            <w:tcBorders>
              <w:top w:val="single" w:sz="8"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Ед. изм.</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2015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2016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2017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2018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2019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2020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2025 г.</w:t>
            </w:r>
          </w:p>
        </w:tc>
        <w:tc>
          <w:tcPr>
            <w:tcW w:w="996" w:type="dxa"/>
            <w:tcBorders>
              <w:top w:val="single" w:sz="8"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2030 г.</w:t>
            </w:r>
          </w:p>
        </w:tc>
      </w:tr>
      <w:tr w:rsidR="0022545F" w:rsidRPr="0022545F" w:rsidTr="00147499">
        <w:trPr>
          <w:trHeight w:val="409"/>
        </w:trPr>
        <w:tc>
          <w:tcPr>
            <w:tcW w:w="4920" w:type="dxa"/>
            <w:tcBorders>
              <w:top w:val="nil"/>
              <w:left w:val="single" w:sz="8" w:space="0" w:color="auto"/>
              <w:bottom w:val="single" w:sz="8" w:space="0" w:color="auto"/>
              <w:right w:val="single" w:sz="8" w:space="0" w:color="auto"/>
            </w:tcBorders>
            <w:shd w:val="clear" w:color="000000" w:fill="FBD4B4"/>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Электроснабжение</w:t>
            </w:r>
          </w:p>
        </w:tc>
        <w:tc>
          <w:tcPr>
            <w:tcW w:w="1268"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 </w:t>
            </w:r>
          </w:p>
        </w:tc>
        <w:tc>
          <w:tcPr>
            <w:tcW w:w="1300"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r>
      <w:tr w:rsidR="00147499" w:rsidRPr="0022545F" w:rsidTr="00147499">
        <w:trPr>
          <w:trHeight w:val="593"/>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147499" w:rsidRPr="0022545F" w:rsidRDefault="00147499" w:rsidP="0022545F">
            <w:pPr>
              <w:jc w:val="lef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68" w:type="dxa"/>
            <w:tcBorders>
              <w:top w:val="nil"/>
              <w:left w:val="nil"/>
              <w:bottom w:val="single" w:sz="8" w:space="0" w:color="auto"/>
              <w:right w:val="single" w:sz="8" w:space="0" w:color="auto"/>
            </w:tcBorders>
            <w:shd w:val="clear" w:color="auto" w:fill="auto"/>
            <w:noWrap/>
            <w:vAlign w:val="center"/>
            <w:hideMark/>
          </w:tcPr>
          <w:p w:rsidR="00147499" w:rsidRPr="0022545F" w:rsidRDefault="00147499"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 xml:space="preserve">млн </w:t>
            </w:r>
            <w:proofErr w:type="spellStart"/>
            <w:r w:rsidRPr="0022545F">
              <w:rPr>
                <w:rFonts w:ascii="Times New Roman" w:eastAsia="Times New Roman" w:hAnsi="Times New Roman" w:cs="Times New Roman"/>
                <w:color w:val="000000"/>
                <w:sz w:val="24"/>
                <w:szCs w:val="24"/>
                <w:lang w:eastAsia="ru-RU"/>
              </w:rPr>
              <w:t>кВт·ч</w:t>
            </w:r>
            <w:proofErr w:type="spellEnd"/>
          </w:p>
        </w:tc>
        <w:tc>
          <w:tcPr>
            <w:tcW w:w="1300"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32,7</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34,58</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34,3</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34,84</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36,02</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35,1</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36,54</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39,9</w:t>
            </w:r>
          </w:p>
        </w:tc>
      </w:tr>
      <w:tr w:rsidR="00147499" w:rsidRPr="0022545F" w:rsidTr="00147499">
        <w:trPr>
          <w:trHeight w:val="705"/>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147499" w:rsidRPr="0022545F" w:rsidRDefault="00147499" w:rsidP="0022545F">
            <w:pPr>
              <w:jc w:val="lef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68" w:type="dxa"/>
            <w:tcBorders>
              <w:top w:val="nil"/>
              <w:left w:val="nil"/>
              <w:bottom w:val="single" w:sz="8" w:space="0" w:color="auto"/>
              <w:right w:val="single" w:sz="8" w:space="0" w:color="auto"/>
            </w:tcBorders>
            <w:shd w:val="clear" w:color="auto" w:fill="auto"/>
            <w:noWrap/>
            <w:vAlign w:val="center"/>
            <w:hideMark/>
          </w:tcPr>
          <w:p w:rsidR="00147499" w:rsidRPr="0022545F" w:rsidRDefault="00147499"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руб./</w:t>
            </w:r>
            <w:proofErr w:type="spellStart"/>
            <w:r w:rsidRPr="0022545F">
              <w:rPr>
                <w:rFonts w:ascii="Times New Roman" w:eastAsia="Times New Roman" w:hAnsi="Times New Roman" w:cs="Times New Roman"/>
                <w:color w:val="000000"/>
                <w:sz w:val="24"/>
                <w:szCs w:val="24"/>
                <w:lang w:eastAsia="ru-RU"/>
              </w:rPr>
              <w:t>кВт·ч</w:t>
            </w:r>
            <w:proofErr w:type="spellEnd"/>
          </w:p>
        </w:tc>
        <w:tc>
          <w:tcPr>
            <w:tcW w:w="1300"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2,532</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2,555</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2,608</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2,611</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2,621</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2,648</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2,659</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2,684</w:t>
            </w:r>
          </w:p>
        </w:tc>
      </w:tr>
      <w:tr w:rsidR="00147499" w:rsidRPr="0022545F" w:rsidTr="00147499">
        <w:trPr>
          <w:trHeight w:val="546"/>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147499" w:rsidRPr="0022545F" w:rsidRDefault="00147499" w:rsidP="0022545F">
            <w:pPr>
              <w:jc w:val="left"/>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Расходы населения на электроснабжение</w:t>
            </w:r>
          </w:p>
        </w:tc>
        <w:tc>
          <w:tcPr>
            <w:tcW w:w="1268" w:type="dxa"/>
            <w:tcBorders>
              <w:top w:val="nil"/>
              <w:left w:val="nil"/>
              <w:bottom w:val="single" w:sz="8" w:space="0" w:color="auto"/>
              <w:right w:val="single" w:sz="8" w:space="0" w:color="auto"/>
            </w:tcBorders>
            <w:shd w:val="clear" w:color="auto" w:fill="auto"/>
            <w:noWrap/>
            <w:vAlign w:val="center"/>
            <w:hideMark/>
          </w:tcPr>
          <w:p w:rsidR="00147499" w:rsidRPr="0022545F" w:rsidRDefault="00147499"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тыс. руб.</w:t>
            </w:r>
          </w:p>
        </w:tc>
        <w:tc>
          <w:tcPr>
            <w:tcW w:w="1300"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82 796</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88 352</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89 454</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90 967</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94 408</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92 945</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97 160</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107 092</w:t>
            </w:r>
          </w:p>
        </w:tc>
      </w:tr>
      <w:tr w:rsidR="0022545F" w:rsidRPr="0022545F" w:rsidTr="00147499">
        <w:trPr>
          <w:trHeight w:val="315"/>
        </w:trPr>
        <w:tc>
          <w:tcPr>
            <w:tcW w:w="4920" w:type="dxa"/>
            <w:tcBorders>
              <w:top w:val="nil"/>
              <w:left w:val="single" w:sz="8" w:space="0" w:color="auto"/>
              <w:bottom w:val="single" w:sz="8" w:space="0" w:color="auto"/>
              <w:right w:val="single" w:sz="8" w:space="0" w:color="auto"/>
            </w:tcBorders>
            <w:shd w:val="clear" w:color="000000" w:fill="FBD4B4"/>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 xml:space="preserve">Теплоснабжение (в </w:t>
            </w:r>
            <w:proofErr w:type="spellStart"/>
            <w:r w:rsidRPr="0022545F">
              <w:rPr>
                <w:rFonts w:ascii="Times New Roman" w:eastAsia="Times New Roman" w:hAnsi="Times New Roman" w:cs="Times New Roman"/>
                <w:b/>
                <w:bCs/>
                <w:color w:val="000000"/>
                <w:sz w:val="24"/>
                <w:szCs w:val="24"/>
                <w:lang w:eastAsia="ru-RU"/>
              </w:rPr>
              <w:t>т.ч</w:t>
            </w:r>
            <w:proofErr w:type="spellEnd"/>
            <w:r w:rsidRPr="0022545F">
              <w:rPr>
                <w:rFonts w:ascii="Times New Roman" w:eastAsia="Times New Roman" w:hAnsi="Times New Roman" w:cs="Times New Roman"/>
                <w:b/>
                <w:bCs/>
                <w:color w:val="000000"/>
                <w:sz w:val="24"/>
                <w:szCs w:val="24"/>
                <w:lang w:eastAsia="ru-RU"/>
              </w:rPr>
              <w:t>. ГВС)</w:t>
            </w:r>
          </w:p>
        </w:tc>
        <w:tc>
          <w:tcPr>
            <w:tcW w:w="1268"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 </w:t>
            </w:r>
          </w:p>
        </w:tc>
        <w:tc>
          <w:tcPr>
            <w:tcW w:w="1300"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r>
      <w:tr w:rsidR="00147499" w:rsidRPr="0022545F" w:rsidTr="00147499">
        <w:trPr>
          <w:trHeight w:val="465"/>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147499" w:rsidRPr="0022545F" w:rsidRDefault="00147499" w:rsidP="0022545F">
            <w:pPr>
              <w:jc w:val="lef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68" w:type="dxa"/>
            <w:tcBorders>
              <w:top w:val="nil"/>
              <w:left w:val="nil"/>
              <w:bottom w:val="single" w:sz="8" w:space="0" w:color="auto"/>
              <w:right w:val="single" w:sz="8" w:space="0" w:color="auto"/>
            </w:tcBorders>
            <w:shd w:val="clear" w:color="auto" w:fill="auto"/>
            <w:noWrap/>
            <w:vAlign w:val="center"/>
            <w:hideMark/>
          </w:tcPr>
          <w:p w:rsidR="00147499" w:rsidRPr="0022545F" w:rsidRDefault="00147499"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тыс. Гкал</w:t>
            </w:r>
          </w:p>
        </w:tc>
        <w:tc>
          <w:tcPr>
            <w:tcW w:w="1300"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87,19</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84,02</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84,31</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83,46</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81,47</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82,94</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80,87</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color w:val="000000"/>
                <w:sz w:val="24"/>
                <w:szCs w:val="24"/>
              </w:rPr>
            </w:pPr>
            <w:r w:rsidRPr="00147499">
              <w:rPr>
                <w:rFonts w:ascii="Times New Roman" w:hAnsi="Times New Roman" w:cs="Times New Roman"/>
                <w:color w:val="000000"/>
                <w:sz w:val="24"/>
                <w:szCs w:val="24"/>
              </w:rPr>
              <w:t>78,8</w:t>
            </w:r>
          </w:p>
        </w:tc>
      </w:tr>
      <w:tr w:rsidR="00147499" w:rsidRPr="0022545F" w:rsidTr="00147499">
        <w:trPr>
          <w:trHeight w:val="830"/>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147499" w:rsidRPr="0022545F" w:rsidRDefault="00147499" w:rsidP="0022545F">
            <w:pPr>
              <w:jc w:val="lef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68" w:type="dxa"/>
            <w:tcBorders>
              <w:top w:val="nil"/>
              <w:left w:val="nil"/>
              <w:bottom w:val="single" w:sz="8" w:space="0" w:color="auto"/>
              <w:right w:val="single" w:sz="8" w:space="0" w:color="auto"/>
            </w:tcBorders>
            <w:shd w:val="clear" w:color="auto" w:fill="auto"/>
            <w:noWrap/>
            <w:vAlign w:val="center"/>
            <w:hideMark/>
          </w:tcPr>
          <w:p w:rsidR="00147499" w:rsidRPr="0022545F" w:rsidRDefault="00147499"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руб./Гкал</w:t>
            </w:r>
          </w:p>
        </w:tc>
        <w:tc>
          <w:tcPr>
            <w:tcW w:w="1300"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jc w:val="right"/>
              <w:rPr>
                <w:rFonts w:ascii="Times New Roman" w:hAnsi="Times New Roman" w:cs="Times New Roman"/>
                <w:color w:val="000000"/>
                <w:sz w:val="24"/>
                <w:szCs w:val="24"/>
              </w:rPr>
            </w:pPr>
            <w:r w:rsidRPr="00147499">
              <w:rPr>
                <w:rFonts w:ascii="Times New Roman" w:hAnsi="Times New Roman" w:cs="Times New Roman"/>
                <w:color w:val="000000"/>
                <w:sz w:val="24"/>
                <w:szCs w:val="24"/>
              </w:rPr>
              <w:t>3102,86</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jc w:val="right"/>
              <w:rPr>
                <w:rFonts w:ascii="Times New Roman" w:hAnsi="Times New Roman" w:cs="Times New Roman"/>
                <w:color w:val="000000"/>
                <w:sz w:val="24"/>
                <w:szCs w:val="24"/>
              </w:rPr>
            </w:pPr>
            <w:r w:rsidRPr="00147499">
              <w:rPr>
                <w:rFonts w:ascii="Times New Roman" w:hAnsi="Times New Roman" w:cs="Times New Roman"/>
                <w:color w:val="000000"/>
                <w:sz w:val="24"/>
                <w:szCs w:val="24"/>
              </w:rPr>
              <w:t>3133,25</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jc w:val="right"/>
              <w:rPr>
                <w:rFonts w:ascii="Times New Roman" w:hAnsi="Times New Roman" w:cs="Times New Roman"/>
                <w:color w:val="000000"/>
                <w:sz w:val="24"/>
                <w:szCs w:val="24"/>
              </w:rPr>
            </w:pPr>
            <w:r w:rsidRPr="00147499">
              <w:rPr>
                <w:rFonts w:ascii="Times New Roman" w:hAnsi="Times New Roman" w:cs="Times New Roman"/>
                <w:color w:val="000000"/>
                <w:sz w:val="24"/>
                <w:szCs w:val="24"/>
              </w:rPr>
              <w:t>3195,95</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jc w:val="right"/>
              <w:rPr>
                <w:rFonts w:ascii="Times New Roman" w:hAnsi="Times New Roman" w:cs="Times New Roman"/>
                <w:color w:val="000000"/>
                <w:sz w:val="24"/>
                <w:szCs w:val="24"/>
              </w:rPr>
            </w:pPr>
            <w:r w:rsidRPr="00147499">
              <w:rPr>
                <w:rFonts w:ascii="Times New Roman" w:hAnsi="Times New Roman" w:cs="Times New Roman"/>
                <w:color w:val="000000"/>
                <w:sz w:val="24"/>
                <w:szCs w:val="24"/>
              </w:rPr>
              <w:t>3198,65</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jc w:val="right"/>
              <w:rPr>
                <w:rFonts w:ascii="Times New Roman" w:hAnsi="Times New Roman" w:cs="Times New Roman"/>
                <w:color w:val="000000"/>
                <w:sz w:val="24"/>
                <w:szCs w:val="24"/>
              </w:rPr>
            </w:pPr>
            <w:r w:rsidRPr="00147499">
              <w:rPr>
                <w:rFonts w:ascii="Times New Roman" w:hAnsi="Times New Roman" w:cs="Times New Roman"/>
                <w:color w:val="000000"/>
                <w:sz w:val="24"/>
                <w:szCs w:val="24"/>
              </w:rPr>
              <w:t>3187,25</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jc w:val="right"/>
              <w:rPr>
                <w:rFonts w:ascii="Times New Roman" w:hAnsi="Times New Roman" w:cs="Times New Roman"/>
                <w:color w:val="000000"/>
                <w:sz w:val="24"/>
                <w:szCs w:val="24"/>
              </w:rPr>
            </w:pPr>
            <w:r w:rsidRPr="00147499">
              <w:rPr>
                <w:rFonts w:ascii="Times New Roman" w:hAnsi="Times New Roman" w:cs="Times New Roman"/>
                <w:color w:val="000000"/>
                <w:sz w:val="24"/>
                <w:szCs w:val="24"/>
              </w:rPr>
              <w:t>3170,26</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jc w:val="right"/>
              <w:rPr>
                <w:rFonts w:ascii="Times New Roman" w:hAnsi="Times New Roman" w:cs="Times New Roman"/>
                <w:color w:val="000000"/>
                <w:sz w:val="24"/>
                <w:szCs w:val="24"/>
              </w:rPr>
            </w:pPr>
            <w:r w:rsidRPr="00147499">
              <w:rPr>
                <w:rFonts w:ascii="Times New Roman" w:hAnsi="Times New Roman" w:cs="Times New Roman"/>
                <w:color w:val="000000"/>
                <w:sz w:val="24"/>
                <w:szCs w:val="24"/>
              </w:rPr>
              <w:t>3164,92</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jc w:val="right"/>
              <w:rPr>
                <w:rFonts w:ascii="Times New Roman" w:hAnsi="Times New Roman" w:cs="Times New Roman"/>
                <w:color w:val="000000"/>
                <w:sz w:val="24"/>
                <w:szCs w:val="24"/>
              </w:rPr>
            </w:pPr>
            <w:r w:rsidRPr="00147499">
              <w:rPr>
                <w:rFonts w:ascii="Times New Roman" w:hAnsi="Times New Roman" w:cs="Times New Roman"/>
                <w:color w:val="000000"/>
                <w:sz w:val="24"/>
                <w:szCs w:val="24"/>
              </w:rPr>
              <w:t>3164,92</w:t>
            </w:r>
          </w:p>
        </w:tc>
      </w:tr>
      <w:tr w:rsidR="00147499" w:rsidRPr="0022545F" w:rsidTr="00147499">
        <w:trPr>
          <w:trHeight w:val="599"/>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147499" w:rsidRPr="0022545F" w:rsidRDefault="00147499" w:rsidP="0022545F">
            <w:pPr>
              <w:jc w:val="left"/>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Расходы населения на теплоснабжение</w:t>
            </w:r>
          </w:p>
        </w:tc>
        <w:tc>
          <w:tcPr>
            <w:tcW w:w="1268" w:type="dxa"/>
            <w:tcBorders>
              <w:top w:val="nil"/>
              <w:left w:val="nil"/>
              <w:bottom w:val="single" w:sz="8" w:space="0" w:color="auto"/>
              <w:right w:val="single" w:sz="8" w:space="0" w:color="auto"/>
            </w:tcBorders>
            <w:shd w:val="clear" w:color="auto" w:fill="auto"/>
            <w:noWrap/>
            <w:vAlign w:val="center"/>
            <w:hideMark/>
          </w:tcPr>
          <w:p w:rsidR="00147499" w:rsidRPr="0022545F" w:rsidRDefault="00147499"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тыс. руб.</w:t>
            </w:r>
          </w:p>
        </w:tc>
        <w:tc>
          <w:tcPr>
            <w:tcW w:w="1300"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270 538</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263 256</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269 451</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266 959</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259 665</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262 941</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255 947</w:t>
            </w:r>
          </w:p>
        </w:tc>
        <w:tc>
          <w:tcPr>
            <w:tcW w:w="996" w:type="dxa"/>
            <w:tcBorders>
              <w:top w:val="nil"/>
              <w:left w:val="nil"/>
              <w:bottom w:val="single" w:sz="8" w:space="0" w:color="auto"/>
              <w:right w:val="single" w:sz="8" w:space="0" w:color="auto"/>
            </w:tcBorders>
            <w:shd w:val="clear" w:color="auto" w:fill="auto"/>
            <w:noWrap/>
            <w:vAlign w:val="center"/>
            <w:hideMark/>
          </w:tcPr>
          <w:p w:rsidR="00147499" w:rsidRPr="00147499" w:rsidRDefault="00147499" w:rsidP="00147499">
            <w:pPr>
              <w:rPr>
                <w:rFonts w:ascii="Times New Roman" w:hAnsi="Times New Roman" w:cs="Times New Roman"/>
                <w:b/>
                <w:bCs/>
                <w:color w:val="000000"/>
                <w:sz w:val="24"/>
                <w:szCs w:val="24"/>
              </w:rPr>
            </w:pPr>
            <w:r w:rsidRPr="00147499">
              <w:rPr>
                <w:rFonts w:ascii="Times New Roman" w:hAnsi="Times New Roman" w:cs="Times New Roman"/>
                <w:b/>
                <w:bCs/>
                <w:color w:val="000000"/>
                <w:sz w:val="24"/>
                <w:szCs w:val="24"/>
              </w:rPr>
              <w:t>249 396</w:t>
            </w:r>
          </w:p>
        </w:tc>
      </w:tr>
      <w:tr w:rsidR="0022545F" w:rsidRPr="0022545F" w:rsidTr="00147499">
        <w:trPr>
          <w:trHeight w:val="424"/>
        </w:trPr>
        <w:tc>
          <w:tcPr>
            <w:tcW w:w="4920" w:type="dxa"/>
            <w:tcBorders>
              <w:top w:val="nil"/>
              <w:left w:val="single" w:sz="8" w:space="0" w:color="auto"/>
              <w:bottom w:val="single" w:sz="4" w:space="0" w:color="auto"/>
              <w:right w:val="single" w:sz="8" w:space="0" w:color="auto"/>
            </w:tcBorders>
            <w:shd w:val="clear" w:color="000000" w:fill="FBD4B4"/>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Водоснабжение</w:t>
            </w:r>
          </w:p>
        </w:tc>
        <w:tc>
          <w:tcPr>
            <w:tcW w:w="1268" w:type="dxa"/>
            <w:tcBorders>
              <w:top w:val="nil"/>
              <w:left w:val="nil"/>
              <w:bottom w:val="single" w:sz="4"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 </w:t>
            </w:r>
          </w:p>
        </w:tc>
        <w:tc>
          <w:tcPr>
            <w:tcW w:w="1300" w:type="dxa"/>
            <w:tcBorders>
              <w:top w:val="nil"/>
              <w:left w:val="nil"/>
              <w:bottom w:val="single" w:sz="4"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4"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r>
      <w:tr w:rsidR="0022545F" w:rsidRPr="0022545F" w:rsidTr="00147499">
        <w:trPr>
          <w:trHeight w:val="263"/>
        </w:trPr>
        <w:tc>
          <w:tcPr>
            <w:tcW w:w="4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545F" w:rsidRPr="0022545F" w:rsidRDefault="0022545F" w:rsidP="0022545F">
            <w:pPr>
              <w:jc w:val="lef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тыс. м</w:t>
            </w:r>
            <w:r w:rsidRPr="0022545F">
              <w:rPr>
                <w:rFonts w:ascii="Times New Roman" w:eastAsia="Times New Roman" w:hAnsi="Times New Roman" w:cs="Times New Roman"/>
                <w:color w:val="000000"/>
                <w:sz w:val="24"/>
                <w:szCs w:val="24"/>
                <w:vertAlign w:val="superscript"/>
                <w:lang w:eastAsia="ru-RU"/>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203,28</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199,62</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195,96</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192,3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188,64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184,98</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180,36</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175,86</w:t>
            </w:r>
          </w:p>
        </w:tc>
      </w:tr>
      <w:tr w:rsidR="0022545F" w:rsidRPr="0022545F" w:rsidTr="00147499">
        <w:trPr>
          <w:trHeight w:val="553"/>
        </w:trPr>
        <w:tc>
          <w:tcPr>
            <w:tcW w:w="49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2545F" w:rsidRPr="0022545F" w:rsidRDefault="0022545F" w:rsidP="0022545F">
            <w:pPr>
              <w:jc w:val="lef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68"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руб./м</w:t>
            </w:r>
            <w:r w:rsidRPr="0022545F">
              <w:rPr>
                <w:rFonts w:ascii="Times New Roman" w:eastAsia="Times New Roman" w:hAnsi="Times New Roman" w:cs="Times New Roman"/>
                <w:color w:val="000000"/>
                <w:sz w:val="24"/>
                <w:szCs w:val="24"/>
                <w:vertAlign w:val="superscript"/>
                <w:lang w:eastAsia="ru-RU"/>
              </w:rPr>
              <w:t>3</w:t>
            </w:r>
          </w:p>
        </w:tc>
        <w:tc>
          <w:tcPr>
            <w:tcW w:w="1300"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21,09</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21,75</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22,99</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23,05</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23,1</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22,04</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22,14</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21,93</w:t>
            </w:r>
          </w:p>
        </w:tc>
      </w:tr>
      <w:tr w:rsidR="0022545F" w:rsidRPr="0022545F" w:rsidTr="00147499">
        <w:trPr>
          <w:trHeight w:val="565"/>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22545F" w:rsidRPr="0022545F" w:rsidRDefault="0022545F" w:rsidP="0022545F">
            <w:pPr>
              <w:jc w:val="left"/>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Расходы населения водоснабжение</w:t>
            </w:r>
          </w:p>
        </w:tc>
        <w:tc>
          <w:tcPr>
            <w:tcW w:w="1268"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тыс. руб.</w:t>
            </w:r>
          </w:p>
        </w:tc>
        <w:tc>
          <w:tcPr>
            <w:tcW w:w="1300"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4 287</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4 342</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4 505</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4 433</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4 358</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4 077</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3 993</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3 857</w:t>
            </w:r>
          </w:p>
        </w:tc>
      </w:tr>
      <w:tr w:rsidR="0022545F" w:rsidRPr="0022545F" w:rsidTr="00147499">
        <w:trPr>
          <w:trHeight w:val="403"/>
        </w:trPr>
        <w:tc>
          <w:tcPr>
            <w:tcW w:w="4920" w:type="dxa"/>
            <w:tcBorders>
              <w:top w:val="nil"/>
              <w:left w:val="single" w:sz="8" w:space="0" w:color="auto"/>
              <w:bottom w:val="single" w:sz="8" w:space="0" w:color="auto"/>
              <w:right w:val="single" w:sz="8" w:space="0" w:color="auto"/>
            </w:tcBorders>
            <w:shd w:val="clear" w:color="000000" w:fill="FBD4B4"/>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Водоотведение</w:t>
            </w:r>
          </w:p>
        </w:tc>
        <w:tc>
          <w:tcPr>
            <w:tcW w:w="1268"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 </w:t>
            </w:r>
          </w:p>
        </w:tc>
        <w:tc>
          <w:tcPr>
            <w:tcW w:w="1300"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r>
      <w:tr w:rsidR="0022545F" w:rsidRPr="0022545F" w:rsidTr="00147499">
        <w:trPr>
          <w:trHeight w:val="551"/>
        </w:trPr>
        <w:tc>
          <w:tcPr>
            <w:tcW w:w="4920" w:type="dxa"/>
            <w:tcBorders>
              <w:top w:val="nil"/>
              <w:left w:val="single" w:sz="8" w:space="0" w:color="auto"/>
              <w:bottom w:val="single" w:sz="4" w:space="0" w:color="auto"/>
              <w:right w:val="single" w:sz="8" w:space="0" w:color="auto"/>
            </w:tcBorders>
            <w:shd w:val="clear" w:color="auto" w:fill="auto"/>
            <w:vAlign w:val="center"/>
            <w:hideMark/>
          </w:tcPr>
          <w:p w:rsidR="0022545F" w:rsidRPr="0022545F" w:rsidRDefault="0022545F" w:rsidP="0022545F">
            <w:pPr>
              <w:jc w:val="lef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68" w:type="dxa"/>
            <w:tcBorders>
              <w:top w:val="nil"/>
              <w:left w:val="nil"/>
              <w:bottom w:val="single" w:sz="4"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тыс. м</w:t>
            </w:r>
            <w:r w:rsidRPr="0022545F">
              <w:rPr>
                <w:rFonts w:ascii="Times New Roman" w:eastAsia="Times New Roman" w:hAnsi="Times New Roman" w:cs="Times New Roman"/>
                <w:color w:val="000000"/>
                <w:sz w:val="24"/>
                <w:szCs w:val="24"/>
                <w:vertAlign w:val="superscript"/>
                <w:lang w:eastAsia="ru-RU"/>
              </w:rPr>
              <w:t>3</w:t>
            </w:r>
          </w:p>
        </w:tc>
        <w:tc>
          <w:tcPr>
            <w:tcW w:w="1300" w:type="dxa"/>
            <w:tcBorders>
              <w:top w:val="nil"/>
              <w:left w:val="nil"/>
              <w:bottom w:val="single" w:sz="4"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253,25</w:t>
            </w:r>
          </w:p>
        </w:tc>
        <w:tc>
          <w:tcPr>
            <w:tcW w:w="996" w:type="dxa"/>
            <w:tcBorders>
              <w:top w:val="nil"/>
              <w:left w:val="nil"/>
              <w:bottom w:val="single" w:sz="4"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251,32</w:t>
            </w:r>
          </w:p>
        </w:tc>
        <w:tc>
          <w:tcPr>
            <w:tcW w:w="996" w:type="dxa"/>
            <w:tcBorders>
              <w:top w:val="nil"/>
              <w:left w:val="nil"/>
              <w:bottom w:val="single" w:sz="4"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249,25</w:t>
            </w:r>
          </w:p>
        </w:tc>
        <w:tc>
          <w:tcPr>
            <w:tcW w:w="996" w:type="dxa"/>
            <w:tcBorders>
              <w:top w:val="nil"/>
              <w:left w:val="nil"/>
              <w:bottom w:val="single" w:sz="4"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247,3</w:t>
            </w:r>
          </w:p>
        </w:tc>
        <w:tc>
          <w:tcPr>
            <w:tcW w:w="996" w:type="dxa"/>
            <w:tcBorders>
              <w:top w:val="nil"/>
              <w:left w:val="nil"/>
              <w:bottom w:val="single" w:sz="4"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246,31</w:t>
            </w:r>
          </w:p>
        </w:tc>
        <w:tc>
          <w:tcPr>
            <w:tcW w:w="996" w:type="dxa"/>
            <w:tcBorders>
              <w:top w:val="nil"/>
              <w:left w:val="nil"/>
              <w:bottom w:val="single" w:sz="4"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245,87</w:t>
            </w:r>
          </w:p>
        </w:tc>
        <w:tc>
          <w:tcPr>
            <w:tcW w:w="996" w:type="dxa"/>
            <w:tcBorders>
              <w:top w:val="nil"/>
              <w:left w:val="nil"/>
              <w:bottom w:val="single" w:sz="4"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241,05</w:t>
            </w:r>
          </w:p>
        </w:tc>
        <w:tc>
          <w:tcPr>
            <w:tcW w:w="996" w:type="dxa"/>
            <w:tcBorders>
              <w:top w:val="nil"/>
              <w:left w:val="nil"/>
              <w:bottom w:val="single" w:sz="4"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235,69</w:t>
            </w:r>
          </w:p>
        </w:tc>
      </w:tr>
      <w:tr w:rsidR="0022545F" w:rsidRPr="0022545F" w:rsidTr="00147499">
        <w:trPr>
          <w:trHeight w:val="957"/>
        </w:trPr>
        <w:tc>
          <w:tcPr>
            <w:tcW w:w="4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545F" w:rsidRPr="0022545F" w:rsidRDefault="0022545F" w:rsidP="0022545F">
            <w:pPr>
              <w:jc w:val="lef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lastRenderedPageBreak/>
              <w:t>Прогнозируемый тариф с учетом инвестиционной составляющей в тарифе (инвестиционной надбавки)</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руб./м</w:t>
            </w:r>
            <w:r w:rsidRPr="0022545F">
              <w:rPr>
                <w:rFonts w:ascii="Times New Roman" w:eastAsia="Times New Roman" w:hAnsi="Times New Roman" w:cs="Times New Roman"/>
                <w:color w:val="000000"/>
                <w:sz w:val="24"/>
                <w:szCs w:val="24"/>
                <w:vertAlign w:val="superscript"/>
                <w:lang w:eastAsia="ru-RU"/>
              </w:rPr>
              <w:t>3</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18,24</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18,95</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19,7</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20,05</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20,12</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20,31</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20,43</w:t>
            </w:r>
          </w:p>
        </w:tc>
        <w:tc>
          <w:tcPr>
            <w:tcW w:w="9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18,6</w:t>
            </w:r>
          </w:p>
        </w:tc>
      </w:tr>
      <w:tr w:rsidR="0022545F" w:rsidRPr="0022545F" w:rsidTr="00147499">
        <w:trPr>
          <w:trHeight w:val="558"/>
        </w:trPr>
        <w:tc>
          <w:tcPr>
            <w:tcW w:w="492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2545F" w:rsidRPr="0022545F" w:rsidRDefault="0022545F" w:rsidP="0022545F">
            <w:pPr>
              <w:jc w:val="left"/>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Расходы населения на водоотведение</w:t>
            </w:r>
          </w:p>
        </w:tc>
        <w:tc>
          <w:tcPr>
            <w:tcW w:w="1268"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тыс. руб.</w:t>
            </w:r>
          </w:p>
        </w:tc>
        <w:tc>
          <w:tcPr>
            <w:tcW w:w="1300"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4 619</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4 763</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4 910</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4 958</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4 956</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4 994</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4 925</w:t>
            </w:r>
          </w:p>
        </w:tc>
        <w:tc>
          <w:tcPr>
            <w:tcW w:w="996" w:type="dxa"/>
            <w:tcBorders>
              <w:top w:val="single" w:sz="4" w:space="0" w:color="auto"/>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4 384</w:t>
            </w:r>
          </w:p>
        </w:tc>
      </w:tr>
      <w:tr w:rsidR="0022545F" w:rsidRPr="0022545F" w:rsidTr="00147499">
        <w:trPr>
          <w:trHeight w:val="398"/>
        </w:trPr>
        <w:tc>
          <w:tcPr>
            <w:tcW w:w="4920" w:type="dxa"/>
            <w:tcBorders>
              <w:top w:val="nil"/>
              <w:left w:val="single" w:sz="8" w:space="0" w:color="auto"/>
              <w:bottom w:val="single" w:sz="8" w:space="0" w:color="auto"/>
              <w:right w:val="single" w:sz="8" w:space="0" w:color="auto"/>
            </w:tcBorders>
            <w:shd w:val="clear" w:color="000000" w:fill="FBD4B4"/>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Утилизация ТБО</w:t>
            </w:r>
          </w:p>
        </w:tc>
        <w:tc>
          <w:tcPr>
            <w:tcW w:w="1268"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 </w:t>
            </w:r>
          </w:p>
        </w:tc>
        <w:tc>
          <w:tcPr>
            <w:tcW w:w="1300"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jc w:val="left"/>
              <w:rPr>
                <w:rFonts w:ascii="Calibri" w:eastAsia="Times New Roman" w:hAnsi="Calibri" w:cs="Calibri"/>
                <w:color w:val="000000"/>
                <w:sz w:val="20"/>
                <w:szCs w:val="20"/>
                <w:lang w:eastAsia="ru-RU"/>
              </w:rPr>
            </w:pPr>
            <w:r w:rsidRPr="0022545F">
              <w:rPr>
                <w:rFonts w:ascii="Calibri" w:eastAsia="Times New Roman" w:hAnsi="Calibri" w:cs="Calibri"/>
                <w:color w:val="000000"/>
                <w:sz w:val="20"/>
                <w:szCs w:val="20"/>
                <w:lang w:eastAsia="ru-RU"/>
              </w:rPr>
              <w:t> </w:t>
            </w:r>
          </w:p>
        </w:tc>
      </w:tr>
      <w:tr w:rsidR="0022545F" w:rsidRPr="0022545F" w:rsidTr="00147499">
        <w:trPr>
          <w:trHeight w:val="559"/>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22545F" w:rsidRPr="0022545F" w:rsidRDefault="0022545F" w:rsidP="0022545F">
            <w:pPr>
              <w:jc w:val="lef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Прогноз спроса населения на коммунальные ресурсы</w:t>
            </w:r>
          </w:p>
        </w:tc>
        <w:tc>
          <w:tcPr>
            <w:tcW w:w="1268"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тыс. м</w:t>
            </w:r>
            <w:r w:rsidRPr="0022545F">
              <w:rPr>
                <w:rFonts w:ascii="Times New Roman" w:eastAsia="Times New Roman" w:hAnsi="Times New Roman" w:cs="Times New Roman"/>
                <w:color w:val="000000"/>
                <w:sz w:val="24"/>
                <w:szCs w:val="24"/>
                <w:vertAlign w:val="superscript"/>
                <w:lang w:eastAsia="ru-RU"/>
              </w:rPr>
              <w:t>3</w:t>
            </w:r>
          </w:p>
        </w:tc>
        <w:tc>
          <w:tcPr>
            <w:tcW w:w="1300"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45,21</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45,22</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45,5</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45,76</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46,29</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46,98</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47,66</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48,08</w:t>
            </w:r>
          </w:p>
        </w:tc>
      </w:tr>
      <w:tr w:rsidR="0022545F" w:rsidRPr="0022545F" w:rsidTr="00147499">
        <w:trPr>
          <w:trHeight w:val="263"/>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22545F" w:rsidRPr="0022545F" w:rsidRDefault="0022545F" w:rsidP="0022545F">
            <w:pPr>
              <w:jc w:val="lef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Прогнозируемый тариф с учетом инвестиционной составляющей в тарифе (инвестиционной надбавки)</w:t>
            </w:r>
          </w:p>
        </w:tc>
        <w:tc>
          <w:tcPr>
            <w:tcW w:w="1268"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руб./м</w:t>
            </w:r>
            <w:r w:rsidRPr="0022545F">
              <w:rPr>
                <w:rFonts w:ascii="Times New Roman" w:eastAsia="Times New Roman" w:hAnsi="Times New Roman" w:cs="Times New Roman"/>
                <w:color w:val="000000"/>
                <w:sz w:val="24"/>
                <w:szCs w:val="24"/>
                <w:vertAlign w:val="superscript"/>
                <w:lang w:eastAsia="ru-RU"/>
              </w:rPr>
              <w:t>3</w:t>
            </w:r>
          </w:p>
        </w:tc>
        <w:tc>
          <w:tcPr>
            <w:tcW w:w="1300"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148,42</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150,05</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151,39</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152,36</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152,98</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153,02</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154,36</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jc w:val="right"/>
              <w:rPr>
                <w:rFonts w:ascii="Times New Roman" w:eastAsia="Times New Roman" w:hAnsi="Times New Roman" w:cs="Times New Roman"/>
                <w:color w:val="000000"/>
                <w:sz w:val="24"/>
                <w:szCs w:val="24"/>
                <w:lang w:eastAsia="ru-RU"/>
              </w:rPr>
            </w:pPr>
            <w:r w:rsidRPr="0022545F">
              <w:rPr>
                <w:rFonts w:ascii="Times New Roman" w:eastAsia="Times New Roman" w:hAnsi="Times New Roman" w:cs="Times New Roman"/>
                <w:color w:val="000000"/>
                <w:sz w:val="24"/>
                <w:szCs w:val="24"/>
                <w:lang w:eastAsia="ru-RU"/>
              </w:rPr>
              <w:t>157,33</w:t>
            </w:r>
          </w:p>
        </w:tc>
      </w:tr>
      <w:tr w:rsidR="0022545F" w:rsidRPr="0022545F" w:rsidTr="00147499">
        <w:trPr>
          <w:trHeight w:val="551"/>
        </w:trPr>
        <w:tc>
          <w:tcPr>
            <w:tcW w:w="4920" w:type="dxa"/>
            <w:tcBorders>
              <w:top w:val="nil"/>
              <w:left w:val="single" w:sz="8" w:space="0" w:color="auto"/>
              <w:bottom w:val="single" w:sz="8" w:space="0" w:color="auto"/>
              <w:right w:val="single" w:sz="8" w:space="0" w:color="auto"/>
            </w:tcBorders>
            <w:shd w:val="clear" w:color="auto" w:fill="auto"/>
            <w:vAlign w:val="center"/>
            <w:hideMark/>
          </w:tcPr>
          <w:p w:rsidR="0022545F" w:rsidRPr="0022545F" w:rsidRDefault="0022545F" w:rsidP="0022545F">
            <w:pPr>
              <w:jc w:val="left"/>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Расходы населения на утилизацию ТБО</w:t>
            </w:r>
          </w:p>
        </w:tc>
        <w:tc>
          <w:tcPr>
            <w:tcW w:w="1268"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тыс. руб.</w:t>
            </w:r>
          </w:p>
        </w:tc>
        <w:tc>
          <w:tcPr>
            <w:tcW w:w="1300"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6 710</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6 785</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6 888</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6 972</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7 081</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7 189</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7 357</w:t>
            </w:r>
          </w:p>
        </w:tc>
        <w:tc>
          <w:tcPr>
            <w:tcW w:w="996" w:type="dxa"/>
            <w:tcBorders>
              <w:top w:val="nil"/>
              <w:left w:val="nil"/>
              <w:bottom w:val="single" w:sz="8" w:space="0" w:color="auto"/>
              <w:right w:val="single" w:sz="8" w:space="0" w:color="auto"/>
            </w:tcBorders>
            <w:shd w:val="clear" w:color="auto" w:fill="auto"/>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7 564</w:t>
            </w:r>
          </w:p>
        </w:tc>
      </w:tr>
      <w:tr w:rsidR="0022545F" w:rsidRPr="0022545F" w:rsidTr="00147499">
        <w:trPr>
          <w:trHeight w:val="547"/>
        </w:trPr>
        <w:tc>
          <w:tcPr>
            <w:tcW w:w="4920" w:type="dxa"/>
            <w:tcBorders>
              <w:top w:val="nil"/>
              <w:left w:val="single" w:sz="8" w:space="0" w:color="auto"/>
              <w:bottom w:val="single" w:sz="8" w:space="0" w:color="auto"/>
              <w:right w:val="single" w:sz="8" w:space="0" w:color="auto"/>
            </w:tcBorders>
            <w:shd w:val="clear" w:color="000000" w:fill="FBD4B4"/>
            <w:vAlign w:val="center"/>
            <w:hideMark/>
          </w:tcPr>
          <w:p w:rsidR="0022545F" w:rsidRPr="0022545F" w:rsidRDefault="0022545F" w:rsidP="0022545F">
            <w:pPr>
              <w:jc w:val="left"/>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ВСЕГО расходов населения на коммунальные ресурсы</w:t>
            </w:r>
          </w:p>
        </w:tc>
        <w:tc>
          <w:tcPr>
            <w:tcW w:w="1268"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тыс. руб.</w:t>
            </w:r>
          </w:p>
        </w:tc>
        <w:tc>
          <w:tcPr>
            <w:tcW w:w="1300"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368 951</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371 127</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377 058</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376 140</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374 130</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372 146</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369 381</w:t>
            </w:r>
          </w:p>
        </w:tc>
        <w:tc>
          <w:tcPr>
            <w:tcW w:w="996" w:type="dxa"/>
            <w:tcBorders>
              <w:top w:val="nil"/>
              <w:left w:val="nil"/>
              <w:bottom w:val="single" w:sz="8" w:space="0" w:color="auto"/>
              <w:right w:val="single" w:sz="8" w:space="0" w:color="auto"/>
            </w:tcBorders>
            <w:shd w:val="clear" w:color="000000" w:fill="FBD4B4"/>
            <w:noWrap/>
            <w:vAlign w:val="center"/>
            <w:hideMark/>
          </w:tcPr>
          <w:p w:rsidR="0022545F" w:rsidRPr="0022545F" w:rsidRDefault="0022545F" w:rsidP="0022545F">
            <w:pPr>
              <w:rPr>
                <w:rFonts w:ascii="Times New Roman" w:eastAsia="Times New Roman" w:hAnsi="Times New Roman" w:cs="Times New Roman"/>
                <w:b/>
                <w:bCs/>
                <w:color w:val="000000"/>
                <w:sz w:val="24"/>
                <w:szCs w:val="24"/>
                <w:lang w:eastAsia="ru-RU"/>
              </w:rPr>
            </w:pPr>
            <w:r w:rsidRPr="0022545F">
              <w:rPr>
                <w:rFonts w:ascii="Times New Roman" w:eastAsia="Times New Roman" w:hAnsi="Times New Roman" w:cs="Times New Roman"/>
                <w:b/>
                <w:bCs/>
                <w:color w:val="000000"/>
                <w:sz w:val="24"/>
                <w:szCs w:val="24"/>
                <w:lang w:eastAsia="ru-RU"/>
              </w:rPr>
              <w:t>372 292</w:t>
            </w:r>
          </w:p>
        </w:tc>
      </w:tr>
    </w:tbl>
    <w:p w:rsidR="0022545F" w:rsidRDefault="0022545F" w:rsidP="00F35EC1">
      <w:pPr>
        <w:spacing w:line="360" w:lineRule="auto"/>
        <w:ind w:firstLine="709"/>
        <w:jc w:val="both"/>
        <w:rPr>
          <w:rFonts w:ascii="Times New Roman" w:hAnsi="Times New Roman" w:cs="Times New Roman"/>
          <w:sz w:val="24"/>
          <w:szCs w:val="24"/>
          <w:highlight w:val="yellow"/>
        </w:rPr>
        <w:sectPr w:rsidR="0022545F" w:rsidSect="0022545F">
          <w:pgSz w:w="16838" w:h="11906" w:orient="landscape"/>
          <w:pgMar w:top="851" w:right="1134" w:bottom="1701" w:left="1134" w:header="709" w:footer="709" w:gutter="0"/>
          <w:cols w:space="708"/>
          <w:docGrid w:linePitch="360"/>
        </w:sectPr>
      </w:pPr>
    </w:p>
    <w:p w:rsidR="00D13143" w:rsidRPr="00462BBB" w:rsidRDefault="00D13143" w:rsidP="00921B60">
      <w:pPr>
        <w:pStyle w:val="20"/>
        <w:pageBreakBefore/>
        <w:numPr>
          <w:ilvl w:val="0"/>
          <w:numId w:val="16"/>
        </w:numPr>
        <w:tabs>
          <w:tab w:val="left" w:pos="1134"/>
        </w:tabs>
        <w:spacing w:before="0" w:after="0"/>
        <w:ind w:left="357" w:hanging="357"/>
        <w:jc w:val="both"/>
        <w:rPr>
          <w:rFonts w:cs="Times New Roman"/>
        </w:rPr>
      </w:pPr>
      <w:bookmarkStart w:id="125" w:name="_Toc417481120"/>
      <w:bookmarkStart w:id="126" w:name="_Toc385316846"/>
      <w:r w:rsidRPr="00462BBB">
        <w:rPr>
          <w:rFonts w:cs="Times New Roman"/>
        </w:rPr>
        <w:lastRenderedPageBreak/>
        <w:t>УПРАВЛЕНИЕ ПРОГРАММОЙ</w:t>
      </w:r>
      <w:bookmarkEnd w:id="125"/>
    </w:p>
    <w:p w:rsidR="00D13143" w:rsidRPr="00462BBB" w:rsidRDefault="00D13143" w:rsidP="00921B60">
      <w:pPr>
        <w:pStyle w:val="20"/>
        <w:numPr>
          <w:ilvl w:val="1"/>
          <w:numId w:val="16"/>
        </w:numPr>
        <w:tabs>
          <w:tab w:val="left" w:pos="1134"/>
        </w:tabs>
        <w:spacing w:before="0" w:after="0"/>
        <w:jc w:val="both"/>
        <w:rPr>
          <w:rFonts w:eastAsia="Arial Unicode MS" w:cs="Times New Roman"/>
          <w:bCs w:val="0"/>
          <w:color w:val="000000"/>
          <w:lang w:eastAsia="ru-RU"/>
        </w:rPr>
      </w:pPr>
      <w:bookmarkStart w:id="127" w:name="_Toc417481121"/>
      <w:r w:rsidRPr="00462BBB">
        <w:rPr>
          <w:rFonts w:eastAsia="Arial Unicode MS" w:cs="Times New Roman"/>
          <w:bCs w:val="0"/>
          <w:color w:val="000000"/>
          <w:lang w:eastAsia="ru-RU"/>
        </w:rPr>
        <w:t>Мониторинг и корректировка программы</w:t>
      </w:r>
      <w:bookmarkEnd w:id="127"/>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 xml:space="preserve">Целью мониторинга Программы комплексного развития систем коммунальной инфраструктуры городского поселения </w:t>
      </w:r>
      <w:r w:rsidR="00462BBB" w:rsidRPr="00462BBB">
        <w:rPr>
          <w:rFonts w:ascii="Times New Roman" w:hAnsi="Times New Roman" w:cs="Times New Roman"/>
          <w:sz w:val="24"/>
          <w:szCs w:val="24"/>
        </w:rPr>
        <w:t xml:space="preserve">Печенга </w:t>
      </w:r>
      <w:r w:rsidRPr="00462BBB">
        <w:rPr>
          <w:rFonts w:ascii="Times New Roman" w:hAnsi="Times New Roman" w:cs="Times New Roman"/>
          <w:sz w:val="24"/>
          <w:szCs w:val="24"/>
        </w:rPr>
        <w:t xml:space="preserve">являются регулярный контроль ситуации </w:t>
      </w:r>
      <w:r w:rsidR="00462BBB" w:rsidRPr="00462BBB">
        <w:rPr>
          <w:rFonts w:ascii="Times New Roman" w:hAnsi="Times New Roman" w:cs="Times New Roman"/>
          <w:sz w:val="24"/>
          <w:szCs w:val="24"/>
        </w:rPr>
        <w:t>в сфере коммунального хозяйства</w:t>
      </w:r>
      <w:r w:rsidRPr="00462BBB">
        <w:rPr>
          <w:rFonts w:ascii="Times New Roman" w:hAnsi="Times New Roman" w:cs="Times New Roman"/>
          <w:sz w:val="24"/>
          <w:szCs w:val="24"/>
        </w:rPr>
        <w:t>, а также анализ выполнения мероприятий по модернизации и развитию коммунального комплекса, предусмотренных Программой.</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 xml:space="preserve">Мониторинг Программы комплексного развития систем коммунальной инфраструктуры городского поселения </w:t>
      </w:r>
      <w:r w:rsidR="00462BBB" w:rsidRPr="00462BBB">
        <w:rPr>
          <w:rFonts w:ascii="Times New Roman" w:hAnsi="Times New Roman" w:cs="Times New Roman"/>
          <w:sz w:val="24"/>
          <w:szCs w:val="24"/>
        </w:rPr>
        <w:t xml:space="preserve">Печенга </w:t>
      </w:r>
      <w:r w:rsidRPr="00462BBB">
        <w:rPr>
          <w:rFonts w:ascii="Times New Roman" w:hAnsi="Times New Roman" w:cs="Times New Roman"/>
          <w:sz w:val="24"/>
          <w:szCs w:val="24"/>
        </w:rPr>
        <w:t>включает следующие этапы:</w:t>
      </w:r>
    </w:p>
    <w:p w:rsidR="00D13143" w:rsidRPr="00462BBB" w:rsidRDefault="00D13143" w:rsidP="00921B60">
      <w:pPr>
        <w:pStyle w:val="a9"/>
        <w:numPr>
          <w:ilvl w:val="0"/>
          <w:numId w:val="23"/>
        </w:numPr>
        <w:spacing w:line="360" w:lineRule="auto"/>
        <w:jc w:val="both"/>
        <w:rPr>
          <w:rFonts w:ascii="Times New Roman" w:hAnsi="Times New Roman" w:cs="Times New Roman"/>
          <w:sz w:val="24"/>
          <w:szCs w:val="24"/>
        </w:rPr>
      </w:pPr>
      <w:r w:rsidRPr="00462BBB">
        <w:rPr>
          <w:rFonts w:ascii="Times New Roman" w:hAnsi="Times New Roman" w:cs="Times New Roman"/>
          <w:sz w:val="24"/>
          <w:szCs w:val="24"/>
        </w:rPr>
        <w:t>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p>
    <w:p w:rsidR="00D13143" w:rsidRPr="00462BBB" w:rsidRDefault="00D13143" w:rsidP="00921B60">
      <w:pPr>
        <w:pStyle w:val="a9"/>
        <w:numPr>
          <w:ilvl w:val="0"/>
          <w:numId w:val="23"/>
        </w:numPr>
        <w:spacing w:line="360" w:lineRule="auto"/>
        <w:jc w:val="both"/>
        <w:rPr>
          <w:rFonts w:ascii="Times New Roman" w:hAnsi="Times New Roman" w:cs="Times New Roman"/>
          <w:sz w:val="24"/>
          <w:szCs w:val="24"/>
        </w:rPr>
      </w:pPr>
      <w:r w:rsidRPr="00462BBB">
        <w:rPr>
          <w:rFonts w:ascii="Times New Roman" w:hAnsi="Times New Roman" w:cs="Times New Roman"/>
          <w:sz w:val="24"/>
          <w:szCs w:val="24"/>
        </w:rPr>
        <w:t>Анализ данных о результатах проводимых преобразований систем коммунальной инфраструктуры.</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 xml:space="preserve">Мониторинг Программы комплексного развития систем коммунальной инфраструктуры городского поселения </w:t>
      </w:r>
      <w:r w:rsidR="00462BBB" w:rsidRPr="00462BBB">
        <w:rPr>
          <w:rFonts w:ascii="Times New Roman" w:hAnsi="Times New Roman" w:cs="Times New Roman"/>
          <w:sz w:val="24"/>
          <w:szCs w:val="24"/>
        </w:rPr>
        <w:t xml:space="preserve">Печенга </w:t>
      </w:r>
      <w:r w:rsidRPr="00462BBB">
        <w:rPr>
          <w:rFonts w:ascii="Times New Roman" w:hAnsi="Times New Roman" w:cs="Times New Roman"/>
          <w:sz w:val="24"/>
          <w:szCs w:val="24"/>
        </w:rPr>
        <w:t>предусматривает сопоставление и сравнение значений показателей во временном аспекте.</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Анализ проводится путем сопоставления показателя за отчетный период с аналогичным показателем за предыдущий (базовый) период.</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 xml:space="preserve">В случае несоответствия рассчитанных тарифов на коммунальные услуги одному или более критериям доступности осуществляется </w:t>
      </w:r>
      <w:proofErr w:type="spellStart"/>
      <w:r w:rsidRPr="00462BBB">
        <w:rPr>
          <w:rFonts w:ascii="Times New Roman" w:hAnsi="Times New Roman" w:cs="Times New Roman"/>
          <w:sz w:val="24"/>
          <w:szCs w:val="24"/>
        </w:rPr>
        <w:t>корректирорвка</w:t>
      </w:r>
      <w:proofErr w:type="spellEnd"/>
      <w:r w:rsidRPr="00462BBB">
        <w:rPr>
          <w:rFonts w:ascii="Times New Roman" w:hAnsi="Times New Roman" w:cs="Times New Roman"/>
          <w:sz w:val="24"/>
          <w:szCs w:val="24"/>
        </w:rPr>
        <w:t xml:space="preserve"> программы одним или несколькими из указанных способов:</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 изменение порядка реализации проектов долгосрочной инвестиционной программы с целью снижения совокупных затрат на ее реализацию;</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 изменение источников финансирования долгосрочной инвестиционной программы за счет увеличения доли бюджетных источников;</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 изменение состава долгосрочной инвестиционной программы.</w:t>
      </w:r>
    </w:p>
    <w:p w:rsidR="00D13143" w:rsidRPr="00462BBB" w:rsidRDefault="00D13143" w:rsidP="00462BBB">
      <w:pPr>
        <w:spacing w:line="360" w:lineRule="auto"/>
        <w:ind w:firstLine="709"/>
        <w:jc w:val="both"/>
        <w:rPr>
          <w:lang w:eastAsia="ru-RU"/>
        </w:rPr>
      </w:pPr>
      <w:r w:rsidRPr="00462BBB">
        <w:rPr>
          <w:rFonts w:ascii="Times New Roman" w:hAnsi="Times New Roman" w:cs="Times New Roman"/>
          <w:sz w:val="24"/>
          <w:szCs w:val="24"/>
        </w:rPr>
        <w:t>Программа не считается обоснованной, если ее параметры не соответствуют критериям доступности.</w:t>
      </w:r>
    </w:p>
    <w:p w:rsidR="00B86EEC" w:rsidRPr="00462BBB" w:rsidRDefault="00D13143" w:rsidP="00921B60">
      <w:pPr>
        <w:pStyle w:val="20"/>
        <w:numPr>
          <w:ilvl w:val="1"/>
          <w:numId w:val="16"/>
        </w:numPr>
        <w:tabs>
          <w:tab w:val="left" w:pos="1134"/>
        </w:tabs>
        <w:spacing w:before="0" w:after="0"/>
        <w:jc w:val="both"/>
        <w:rPr>
          <w:rFonts w:cs="Times New Roman"/>
        </w:rPr>
      </w:pPr>
      <w:bookmarkStart w:id="128" w:name="_Toc417481122"/>
      <w:r w:rsidRPr="00462BBB">
        <w:rPr>
          <w:rFonts w:eastAsia="Times New Roman"/>
        </w:rPr>
        <w:lastRenderedPageBreak/>
        <w:t>Система управления программой и контроль за ходом ее выполнения</w:t>
      </w:r>
      <w:bookmarkEnd w:id="128"/>
    </w:p>
    <w:bookmarkEnd w:id="126"/>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Настоящая система управления разработана в целях обеспечения реализации Программы.</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Система управления ПКР включает организационную схему управления реализацией ПКР, алгоритм мониторинга и внесения изменений в программу.</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Структура системы управления Программой:</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 система ответственности по основным направлениям реализации ПКР;</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-система мониторинга и индикативных показателей эффективности реализации Программы;</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 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Основным принципом реализации Программы является принцип сбалансированности интересов органов местного самоуправления городского поселения</w:t>
      </w:r>
      <w:r w:rsidR="00462BBB" w:rsidRPr="00462BBB">
        <w:rPr>
          <w:rFonts w:ascii="Times New Roman" w:hAnsi="Times New Roman" w:cs="Times New Roman"/>
          <w:sz w:val="24"/>
          <w:szCs w:val="24"/>
        </w:rPr>
        <w:t xml:space="preserve"> Печенга</w:t>
      </w:r>
      <w:r w:rsidRPr="00462BBB">
        <w:rPr>
          <w:rFonts w:ascii="Times New Roman" w:hAnsi="Times New Roman" w:cs="Times New Roman"/>
          <w:sz w:val="24"/>
          <w:szCs w:val="24"/>
        </w:rPr>
        <w:t>, предприятий и организаций различных форм собственности, принимающих участие в реализации мероприятий Программы.</w:t>
      </w:r>
    </w:p>
    <w:p w:rsidR="00D13143" w:rsidRPr="00462BBB" w:rsidRDefault="00D13143" w:rsidP="00D13143">
      <w:pPr>
        <w:spacing w:line="360" w:lineRule="auto"/>
        <w:ind w:firstLine="567"/>
        <w:jc w:val="both"/>
        <w:rPr>
          <w:rFonts w:ascii="Times New Roman" w:hAnsi="Times New Roman" w:cs="Times New Roman"/>
          <w:sz w:val="24"/>
          <w:szCs w:val="24"/>
        </w:rPr>
      </w:pPr>
      <w:r w:rsidRPr="00462BBB">
        <w:rPr>
          <w:rFonts w:ascii="Times New Roman" w:hAnsi="Times New Roman" w:cs="Times New Roman"/>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D13143" w:rsidRPr="00462BBB" w:rsidRDefault="00D13143" w:rsidP="00921B60">
      <w:pPr>
        <w:pStyle w:val="a9"/>
        <w:numPr>
          <w:ilvl w:val="0"/>
          <w:numId w:val="24"/>
        </w:numPr>
        <w:spacing w:line="360" w:lineRule="auto"/>
        <w:ind w:left="0" w:firstLine="567"/>
        <w:jc w:val="both"/>
        <w:rPr>
          <w:rFonts w:ascii="Times New Roman" w:hAnsi="Times New Roman" w:cs="Times New Roman"/>
          <w:sz w:val="24"/>
          <w:szCs w:val="24"/>
        </w:rPr>
      </w:pPr>
      <w:r w:rsidRPr="00462BBB">
        <w:rPr>
          <w:rFonts w:ascii="Times New Roman" w:hAnsi="Times New Roman" w:cs="Times New Roman"/>
          <w:sz w:val="24"/>
          <w:szCs w:val="24"/>
        </w:rPr>
        <w:t>«Степень достижения планируемых результатов целевых индикаторов реализации мероприятий Программы» - базируется на анализе целевых показателей, указанных в Программе.</w:t>
      </w:r>
    </w:p>
    <w:p w:rsidR="00D13143" w:rsidRPr="00462BBB" w:rsidRDefault="00D13143" w:rsidP="00921B60">
      <w:pPr>
        <w:pStyle w:val="a9"/>
        <w:numPr>
          <w:ilvl w:val="0"/>
          <w:numId w:val="24"/>
        </w:numPr>
        <w:spacing w:line="360" w:lineRule="auto"/>
        <w:ind w:left="0" w:firstLine="567"/>
        <w:jc w:val="both"/>
        <w:rPr>
          <w:rFonts w:ascii="Times New Roman" w:hAnsi="Times New Roman" w:cs="Times New Roman"/>
          <w:sz w:val="24"/>
          <w:szCs w:val="24"/>
        </w:rPr>
      </w:pPr>
      <w:r w:rsidRPr="00462BBB">
        <w:rPr>
          <w:rFonts w:ascii="Times New Roman" w:hAnsi="Times New Roman" w:cs="Times New Roman"/>
          <w:sz w:val="24"/>
          <w:szCs w:val="24"/>
        </w:rPr>
        <w:t>«Степень соответствия бюджетных затрат на мероприятия Программы запланированному уровню затрат»</w:t>
      </w:r>
    </w:p>
    <w:p w:rsidR="00D13143" w:rsidRPr="00462BBB" w:rsidRDefault="00D13143" w:rsidP="00921B60">
      <w:pPr>
        <w:pStyle w:val="a9"/>
        <w:numPr>
          <w:ilvl w:val="0"/>
          <w:numId w:val="24"/>
        </w:numPr>
        <w:spacing w:line="360" w:lineRule="auto"/>
        <w:ind w:left="0" w:firstLine="567"/>
        <w:jc w:val="both"/>
        <w:rPr>
          <w:rFonts w:ascii="Times New Roman" w:hAnsi="Times New Roman" w:cs="Times New Roman"/>
          <w:sz w:val="24"/>
          <w:szCs w:val="24"/>
        </w:rPr>
      </w:pPr>
      <w:r w:rsidRPr="00462BBB">
        <w:rPr>
          <w:rFonts w:ascii="Times New Roman" w:hAnsi="Times New Roman" w:cs="Times New Roman"/>
          <w:sz w:val="24"/>
          <w:szCs w:val="24"/>
        </w:rPr>
        <w:t xml:space="preserve">«Эффективность использования бюджетных средств на реализацию отдельных мероприятий» - показывает расход бюджетных средств на мероприятие Программы в расчете на 1 </w:t>
      </w:r>
      <w:proofErr w:type="spellStart"/>
      <w:r w:rsidRPr="00462BBB">
        <w:rPr>
          <w:rFonts w:ascii="Times New Roman" w:hAnsi="Times New Roman" w:cs="Times New Roman"/>
          <w:sz w:val="24"/>
          <w:szCs w:val="24"/>
        </w:rPr>
        <w:t>еденицу</w:t>
      </w:r>
      <w:proofErr w:type="spellEnd"/>
      <w:r w:rsidRPr="00462BBB">
        <w:rPr>
          <w:rFonts w:ascii="Times New Roman" w:hAnsi="Times New Roman" w:cs="Times New Roman"/>
          <w:sz w:val="24"/>
          <w:szCs w:val="24"/>
        </w:rPr>
        <w:t xml:space="preserve"> прироста целевого индикатора по тому же мероприятию.</w:t>
      </w:r>
    </w:p>
    <w:p w:rsidR="00D13143" w:rsidRPr="00462BBB" w:rsidRDefault="00D13143" w:rsidP="00D13143">
      <w:pPr>
        <w:pStyle w:val="a9"/>
        <w:tabs>
          <w:tab w:val="left" w:pos="1085"/>
        </w:tabs>
        <w:spacing w:line="360" w:lineRule="auto"/>
        <w:ind w:left="0" w:firstLine="567"/>
        <w:jc w:val="both"/>
        <w:rPr>
          <w:rFonts w:ascii="Times New Roman" w:hAnsi="Times New Roman" w:cs="Times New Roman"/>
          <w:i/>
          <w:sz w:val="24"/>
          <w:szCs w:val="24"/>
        </w:rPr>
      </w:pPr>
      <w:r w:rsidRPr="00462BBB">
        <w:rPr>
          <w:rFonts w:ascii="Times New Roman" w:hAnsi="Times New Roman" w:cs="Times New Roman"/>
          <w:i/>
          <w:sz w:val="24"/>
          <w:szCs w:val="24"/>
        </w:rPr>
        <w:tab/>
        <w:t>Система ответственности</w:t>
      </w:r>
    </w:p>
    <w:p w:rsidR="00D13143" w:rsidRPr="00462BB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462BBB">
        <w:rPr>
          <w:rFonts w:ascii="Times New Roman" w:hAnsi="Times New Roman" w:cs="Times New Roman"/>
          <w:sz w:val="24"/>
          <w:szCs w:val="24"/>
        </w:rPr>
        <w:t>Организационная структура управления Программой базируется на существующей системе местного самоуправления городского поселения</w:t>
      </w:r>
      <w:r w:rsidR="00462BBB" w:rsidRPr="00462BBB">
        <w:rPr>
          <w:rFonts w:ascii="Times New Roman" w:hAnsi="Times New Roman" w:cs="Times New Roman"/>
          <w:sz w:val="24"/>
          <w:szCs w:val="24"/>
        </w:rPr>
        <w:t xml:space="preserve"> Печенга</w:t>
      </w:r>
      <w:r w:rsidRPr="00462BBB">
        <w:rPr>
          <w:rFonts w:ascii="Times New Roman" w:hAnsi="Times New Roman" w:cs="Times New Roman"/>
          <w:sz w:val="24"/>
          <w:szCs w:val="24"/>
        </w:rPr>
        <w:t>.</w:t>
      </w:r>
    </w:p>
    <w:p w:rsidR="00D13143" w:rsidRPr="00462BB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462BBB">
        <w:rPr>
          <w:rFonts w:ascii="Times New Roman" w:hAnsi="Times New Roman" w:cs="Times New Roman"/>
          <w:sz w:val="24"/>
          <w:szCs w:val="24"/>
        </w:rPr>
        <w:t>Общее руководство реализацией Программы осуществляется Главой администрации городского поселения</w:t>
      </w:r>
      <w:r w:rsidR="00462BBB" w:rsidRPr="00462BBB">
        <w:rPr>
          <w:rFonts w:ascii="Times New Roman" w:hAnsi="Times New Roman" w:cs="Times New Roman"/>
          <w:sz w:val="24"/>
          <w:szCs w:val="24"/>
        </w:rPr>
        <w:t xml:space="preserve"> Печенга</w:t>
      </w:r>
      <w:r w:rsidRPr="00462BBB">
        <w:rPr>
          <w:rFonts w:ascii="Times New Roman" w:hAnsi="Times New Roman" w:cs="Times New Roman"/>
          <w:sz w:val="24"/>
          <w:szCs w:val="24"/>
        </w:rPr>
        <w:t>.</w:t>
      </w:r>
    </w:p>
    <w:p w:rsidR="00D13143" w:rsidRPr="00462BB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462BBB">
        <w:rPr>
          <w:rFonts w:ascii="Times New Roman" w:hAnsi="Times New Roman" w:cs="Times New Roman"/>
          <w:sz w:val="24"/>
          <w:szCs w:val="24"/>
        </w:rPr>
        <w:t>Контроль за реализацией Программы осуществляют органы Исполнительной власти и Совет депутатов в рамках своих полномочий.</w:t>
      </w:r>
    </w:p>
    <w:p w:rsidR="00D13143" w:rsidRPr="00462BB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462BBB">
        <w:rPr>
          <w:rFonts w:ascii="Times New Roman" w:hAnsi="Times New Roman" w:cs="Times New Roman"/>
          <w:sz w:val="24"/>
          <w:szCs w:val="24"/>
        </w:rPr>
        <w:t xml:space="preserve">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w:t>
      </w:r>
      <w:r w:rsidRPr="00462BBB">
        <w:rPr>
          <w:rFonts w:ascii="Times New Roman" w:hAnsi="Times New Roman" w:cs="Times New Roman"/>
          <w:sz w:val="24"/>
          <w:szCs w:val="24"/>
        </w:rPr>
        <w:lastRenderedPageBreak/>
        <w:t>территориальных органов исполнительной власти, представители организаций коммунального комплекса.</w:t>
      </w:r>
    </w:p>
    <w:p w:rsidR="00D13143" w:rsidRPr="00462BB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462BBB">
        <w:rPr>
          <w:rFonts w:ascii="Times New Roman" w:hAnsi="Times New Roman" w:cs="Times New Roman"/>
          <w:sz w:val="24"/>
          <w:szCs w:val="24"/>
        </w:rPr>
        <w:t>Реализация Программы осуществляется путем разработки инвестиционных программ обслуживающих предприятий инженерных сетей по мероприятиям, вошедшим в Программу.</w:t>
      </w:r>
    </w:p>
    <w:p w:rsidR="00D13143" w:rsidRPr="00462BBB" w:rsidRDefault="00D13143" w:rsidP="00D13143">
      <w:pPr>
        <w:pStyle w:val="a9"/>
        <w:tabs>
          <w:tab w:val="left" w:pos="1085"/>
        </w:tabs>
        <w:spacing w:line="360" w:lineRule="auto"/>
        <w:ind w:left="0" w:firstLine="567"/>
        <w:jc w:val="both"/>
        <w:rPr>
          <w:rFonts w:ascii="Times New Roman" w:hAnsi="Times New Roman" w:cs="Times New Roman"/>
          <w:sz w:val="24"/>
          <w:szCs w:val="24"/>
        </w:rPr>
      </w:pPr>
      <w:r w:rsidRPr="00462BBB">
        <w:rPr>
          <w:rFonts w:ascii="Times New Roman" w:hAnsi="Times New Roman" w:cs="Times New Roman"/>
          <w:sz w:val="24"/>
          <w:szCs w:val="24"/>
        </w:rPr>
        <w:t xml:space="preserve">Инвестиционные программы разрабатываются организациями на каждый вид оказываемых ими коммунальных услуг на основании </w:t>
      </w:r>
      <w:proofErr w:type="spellStart"/>
      <w:r w:rsidRPr="00462BBB">
        <w:rPr>
          <w:rFonts w:ascii="Times New Roman" w:hAnsi="Times New Roman" w:cs="Times New Roman"/>
          <w:sz w:val="24"/>
          <w:szCs w:val="24"/>
        </w:rPr>
        <w:t>техниченского</w:t>
      </w:r>
      <w:proofErr w:type="spellEnd"/>
      <w:r w:rsidRPr="00462BBB">
        <w:rPr>
          <w:rFonts w:ascii="Times New Roman" w:hAnsi="Times New Roman" w:cs="Times New Roman"/>
          <w:sz w:val="24"/>
          <w:szCs w:val="24"/>
        </w:rPr>
        <w:t xml:space="preserve"> задания, разработанного исполнительным органом местного самоуправления городского поселения</w:t>
      </w:r>
      <w:r w:rsidR="00462BBB" w:rsidRPr="00462BBB">
        <w:rPr>
          <w:rFonts w:ascii="Times New Roman" w:hAnsi="Times New Roman" w:cs="Times New Roman"/>
          <w:sz w:val="24"/>
          <w:szCs w:val="24"/>
        </w:rPr>
        <w:t xml:space="preserve"> Печенга</w:t>
      </w:r>
      <w:r w:rsidRPr="00462BBB">
        <w:rPr>
          <w:rFonts w:ascii="Times New Roman" w:hAnsi="Times New Roman" w:cs="Times New Roman"/>
          <w:sz w:val="24"/>
          <w:szCs w:val="24"/>
        </w:rPr>
        <w:t xml:space="preserve"> и утвержденного главой администрации городского поселения</w:t>
      </w:r>
      <w:r w:rsidR="00462BBB" w:rsidRPr="00462BBB">
        <w:rPr>
          <w:rFonts w:ascii="Times New Roman" w:hAnsi="Times New Roman" w:cs="Times New Roman"/>
          <w:sz w:val="24"/>
          <w:szCs w:val="24"/>
        </w:rPr>
        <w:t xml:space="preserve"> Печенга</w:t>
      </w:r>
      <w:r w:rsidRPr="00462BBB">
        <w:rPr>
          <w:rFonts w:ascii="Times New Roman" w:hAnsi="Times New Roman" w:cs="Times New Roman"/>
          <w:sz w:val="24"/>
          <w:szCs w:val="24"/>
        </w:rPr>
        <w:t>.</w:t>
      </w:r>
    </w:p>
    <w:p w:rsidR="007433ED" w:rsidRPr="006D2AED" w:rsidRDefault="00D13143" w:rsidP="00D13143">
      <w:pPr>
        <w:tabs>
          <w:tab w:val="left" w:pos="1155"/>
          <w:tab w:val="center" w:pos="4677"/>
        </w:tabs>
        <w:spacing w:line="360" w:lineRule="auto"/>
        <w:ind w:firstLine="709"/>
        <w:jc w:val="both"/>
      </w:pPr>
      <w:r w:rsidRPr="00462BBB">
        <w:rPr>
          <w:rFonts w:ascii="Times New Roman" w:hAnsi="Times New Roman" w:cs="Times New Roman"/>
          <w:sz w:val="24"/>
          <w:szCs w:val="24"/>
        </w:rPr>
        <w:t>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r w:rsidR="006D2AED">
        <w:tab/>
      </w:r>
      <w:r w:rsidR="006D2AED">
        <w:tab/>
      </w:r>
      <w:r w:rsidR="006D2AED">
        <w:tab/>
      </w:r>
    </w:p>
    <w:p w:rsidR="007433ED" w:rsidRPr="007433ED" w:rsidRDefault="007433ED" w:rsidP="007433ED"/>
    <w:p w:rsidR="007433ED" w:rsidRDefault="007433ED" w:rsidP="007433ED"/>
    <w:p w:rsidR="005D10AA" w:rsidRDefault="005D10AA" w:rsidP="005D10AA">
      <w:pPr>
        <w:tabs>
          <w:tab w:val="left" w:pos="1247"/>
          <w:tab w:val="center" w:pos="4677"/>
        </w:tabs>
        <w:jc w:val="left"/>
        <w:rPr>
          <w:rFonts w:ascii="Times New Roman" w:hAnsi="Times New Roman" w:cs="Times New Roman"/>
          <w:sz w:val="26"/>
          <w:szCs w:val="26"/>
        </w:rPr>
      </w:pPr>
      <w:r>
        <w:tab/>
      </w:r>
    </w:p>
    <w:sectPr w:rsidR="005D10AA" w:rsidSect="003179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74D" w:rsidRDefault="0060374D">
      <w:r>
        <w:separator/>
      </w:r>
    </w:p>
  </w:endnote>
  <w:endnote w:type="continuationSeparator" w:id="0">
    <w:p w:rsidR="0060374D" w:rsidRDefault="00603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charset w:val="CC"/>
    <w:family w:val="auto"/>
    <w:pitch w:val="variable"/>
  </w:font>
  <w:font w:name="TimesNewRomanPSMT">
    <w:altName w:val="Times New Roman"/>
    <w:panose1 w:val="00000000000000000000"/>
    <w:charset w:val="CC"/>
    <w:family w:val="auto"/>
    <w:notTrueType/>
    <w:pitch w:val="default"/>
    <w:sig w:usb0="00000203" w:usb1="08070000" w:usb2="00000010" w:usb3="00000000" w:csb0="00020005"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36280"/>
      <w:docPartObj>
        <w:docPartGallery w:val="Page Numbers (Bottom of Page)"/>
        <w:docPartUnique/>
      </w:docPartObj>
    </w:sdtPr>
    <w:sdtEndPr>
      <w:rPr>
        <w:rFonts w:ascii="Times New Roman" w:hAnsi="Times New Roman" w:cs="Times New Roman"/>
      </w:rPr>
    </w:sdtEndPr>
    <w:sdtContent>
      <w:p w:rsidR="00EF3C87" w:rsidRPr="00402848" w:rsidRDefault="00EF3C87">
        <w:pPr>
          <w:pStyle w:val="af5"/>
          <w:jc w:val="right"/>
          <w:rPr>
            <w:rFonts w:ascii="Times New Roman" w:hAnsi="Times New Roman" w:cs="Times New Roman"/>
          </w:rPr>
        </w:pPr>
        <w:r w:rsidRPr="00402848">
          <w:rPr>
            <w:rFonts w:ascii="Times New Roman" w:hAnsi="Times New Roman" w:cs="Times New Roman"/>
          </w:rPr>
          <w:fldChar w:fldCharType="begin"/>
        </w:r>
        <w:r w:rsidRPr="00402848">
          <w:rPr>
            <w:rFonts w:ascii="Times New Roman" w:hAnsi="Times New Roman" w:cs="Times New Roman"/>
          </w:rPr>
          <w:instrText>PAGE   \* MERGEFORMAT</w:instrText>
        </w:r>
        <w:r w:rsidRPr="00402848">
          <w:rPr>
            <w:rFonts w:ascii="Times New Roman" w:hAnsi="Times New Roman" w:cs="Times New Roman"/>
          </w:rPr>
          <w:fldChar w:fldCharType="separate"/>
        </w:r>
        <w:r w:rsidR="007B250C" w:rsidRPr="007B250C">
          <w:rPr>
            <w:rFonts w:ascii="Times New Roman" w:hAnsi="Times New Roman" w:cs="Times New Roman"/>
            <w:noProof/>
            <w:lang w:val="ru-RU"/>
          </w:rPr>
          <w:t>2</w:t>
        </w:r>
        <w:r w:rsidRPr="00402848">
          <w:rPr>
            <w:rFonts w:ascii="Times New Roman" w:hAnsi="Times New Roman" w:cs="Times New Roman"/>
          </w:rPr>
          <w:fldChar w:fldCharType="end"/>
        </w:r>
      </w:p>
    </w:sdtContent>
  </w:sdt>
  <w:p w:rsidR="00EF3C87" w:rsidRPr="00402848" w:rsidRDefault="00EF3C87" w:rsidP="00402848">
    <w:pPr>
      <w:pStyle w:val="af5"/>
      <w:jc w:val="right"/>
      <w:rPr>
        <w:rStyle w:val="aff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C87" w:rsidRPr="00704273" w:rsidRDefault="00EF3C87" w:rsidP="00704273">
    <w:pPr>
      <w:keepNext/>
      <w:suppressLineNumbers/>
      <w:tabs>
        <w:tab w:val="center" w:pos="4153"/>
        <w:tab w:val="right" w:pos="8306"/>
        <w:tab w:val="left" w:leader="dot" w:pos="9356"/>
      </w:tabs>
      <w:suppressAutoHyphens/>
      <w:rPr>
        <w:rFonts w:ascii="Times New Roman" w:eastAsia="Times New Roman" w:hAnsi="Times New Roman" w:cs="Times New Roman"/>
        <w:b/>
        <w:sz w:val="24"/>
        <w:szCs w:val="24"/>
        <w:lang w:eastAsia="ru-RU"/>
      </w:rPr>
    </w:pPr>
  </w:p>
  <w:p w:rsidR="00EF3C87" w:rsidRPr="00704273" w:rsidRDefault="00EF3C87" w:rsidP="00704273">
    <w:pPr>
      <w:keepNext/>
      <w:suppressLineNumbers/>
      <w:tabs>
        <w:tab w:val="center" w:pos="4153"/>
        <w:tab w:val="right" w:pos="8306"/>
        <w:tab w:val="left" w:leader="dot" w:pos="9356"/>
      </w:tabs>
      <w:suppressAutoHyphens/>
      <w:rPr>
        <w:rFonts w:ascii="Times New Roman" w:eastAsia="Times New Roman" w:hAnsi="Times New Roman" w:cs="Times New Roman"/>
        <w:b/>
        <w:sz w:val="24"/>
        <w:szCs w:val="24"/>
        <w:lang w:eastAsia="ru-RU"/>
      </w:rPr>
    </w:pPr>
    <w:r w:rsidRPr="00704273">
      <w:rPr>
        <w:rFonts w:ascii="Times New Roman" w:eastAsia="Times New Roman" w:hAnsi="Times New Roman" w:cs="Times New Roman"/>
        <w:b/>
        <w:sz w:val="24"/>
        <w:szCs w:val="24"/>
        <w:lang w:eastAsia="ru-RU"/>
      </w:rPr>
      <w:t>201</w:t>
    </w:r>
    <w:r>
      <w:rPr>
        <w:rFonts w:ascii="Times New Roman" w:eastAsia="Times New Roman" w:hAnsi="Times New Roman" w:cs="Times New Roman"/>
        <w:b/>
        <w:sz w:val="24"/>
        <w:szCs w:val="24"/>
        <w:lang w:eastAsia="ru-RU"/>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74D" w:rsidRDefault="0060374D">
      <w:r>
        <w:separator/>
      </w:r>
    </w:p>
  </w:footnote>
  <w:footnote w:type="continuationSeparator" w:id="0">
    <w:p w:rsidR="0060374D" w:rsidRDefault="006037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614F"/>
    <w:multiLevelType w:val="hybridMultilevel"/>
    <w:tmpl w:val="17A6A924"/>
    <w:lvl w:ilvl="0" w:tplc="B81EF4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AB7AAF"/>
    <w:multiLevelType w:val="hybridMultilevel"/>
    <w:tmpl w:val="C5D2C7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5D63C2"/>
    <w:multiLevelType w:val="hybridMultilevel"/>
    <w:tmpl w:val="238070C4"/>
    <w:lvl w:ilvl="0" w:tplc="B63A68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E0E542B"/>
    <w:multiLevelType w:val="hybridMultilevel"/>
    <w:tmpl w:val="A07C4C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E1C72CD"/>
    <w:multiLevelType w:val="multilevel"/>
    <w:tmpl w:val="D392390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2AE594B"/>
    <w:multiLevelType w:val="hybridMultilevel"/>
    <w:tmpl w:val="D7C8C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926F3D"/>
    <w:multiLevelType w:val="multilevel"/>
    <w:tmpl w:val="6BA63360"/>
    <w:styleLink w:val="a"/>
    <w:lvl w:ilvl="0">
      <w:start w:val="1"/>
      <w:numFmt w:val="none"/>
      <w:lvlText w:val="Таблица 1"/>
      <w:lvlJc w:val="left"/>
      <w:pPr>
        <w:ind w:left="567" w:hanging="567"/>
      </w:pPr>
      <w:rPr>
        <w:rFonts w:ascii="Times New Roman" w:hAnsi="Times New Roman" w:hint="default"/>
        <w:sz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597637A"/>
    <w:multiLevelType w:val="hybridMultilevel"/>
    <w:tmpl w:val="FB4062BC"/>
    <w:lvl w:ilvl="0" w:tplc="04190001">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BC6A35"/>
    <w:multiLevelType w:val="hybridMultilevel"/>
    <w:tmpl w:val="DDD48922"/>
    <w:lvl w:ilvl="0" w:tplc="68B8DDD6">
      <w:start w:val="1"/>
      <w:numFmt w:val="decimal"/>
      <w:lvlText w:val="Таблица %1"/>
      <w:lvlJc w:val="left"/>
      <w:pPr>
        <w:ind w:left="1874"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10">
    <w:nsid w:val="228B770F"/>
    <w:multiLevelType w:val="multilevel"/>
    <w:tmpl w:val="488A4B9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6EB3A52"/>
    <w:multiLevelType w:val="hybridMultilevel"/>
    <w:tmpl w:val="01D6BAB8"/>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FAE5747"/>
    <w:multiLevelType w:val="hybridMultilevel"/>
    <w:tmpl w:val="EE3AB082"/>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41A10E9"/>
    <w:multiLevelType w:val="hybridMultilevel"/>
    <w:tmpl w:val="39A02C56"/>
    <w:lvl w:ilvl="0" w:tplc="04190001">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14">
    <w:nsid w:val="34E15011"/>
    <w:multiLevelType w:val="hybridMultilevel"/>
    <w:tmpl w:val="CDA84048"/>
    <w:lvl w:ilvl="0" w:tplc="04190001">
      <w:start w:val="1"/>
      <w:numFmt w:val="bullet"/>
      <w:lvlText w:val="–"/>
      <w:lvlJc w:val="left"/>
      <w:pPr>
        <w:ind w:left="1494" w:hanging="360"/>
      </w:pPr>
      <w:rPr>
        <w:rFonts w:ascii="Times New Roman" w:hAnsi="Times New Roman" w:cs="Times New Roman"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5">
    <w:nsid w:val="3A353B2E"/>
    <w:multiLevelType w:val="hybridMultilevel"/>
    <w:tmpl w:val="076C15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CF07F55"/>
    <w:multiLevelType w:val="hybridMultilevel"/>
    <w:tmpl w:val="5FB4FD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AE1044"/>
    <w:multiLevelType w:val="hybridMultilevel"/>
    <w:tmpl w:val="47E44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883A8C"/>
    <w:multiLevelType w:val="multilevel"/>
    <w:tmpl w:val="2B1405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2"/>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28A452B"/>
    <w:multiLevelType w:val="singleLevel"/>
    <w:tmpl w:val="BCD85DD2"/>
    <w:lvl w:ilvl="0">
      <w:start w:val="1"/>
      <w:numFmt w:val="bullet"/>
      <w:lvlText w:val=""/>
      <w:lvlJc w:val="left"/>
      <w:pPr>
        <w:tabs>
          <w:tab w:val="num" w:pos="417"/>
        </w:tabs>
        <w:ind w:left="57" w:firstLine="0"/>
      </w:pPr>
      <w:rPr>
        <w:rFonts w:ascii="Symbol" w:hAnsi="Symbol" w:hint="default"/>
      </w:rPr>
    </w:lvl>
  </w:abstractNum>
  <w:abstractNum w:abstractNumId="20">
    <w:nsid w:val="531E7C32"/>
    <w:multiLevelType w:val="hybridMultilevel"/>
    <w:tmpl w:val="595EE4F8"/>
    <w:lvl w:ilvl="0" w:tplc="3564A9E6">
      <w:start w:val="1"/>
      <w:numFmt w:val="decimal"/>
      <w:suff w:val="space"/>
      <w:lvlText w:val="Таблица %1 - "/>
      <w:lvlJc w:val="left"/>
      <w:pPr>
        <w:ind w:left="483" w:firstLine="794"/>
      </w:pPr>
      <w:rPr>
        <w:rFonts w:ascii="Times New Roman" w:hAnsi="Times New Roman" w:cs="Times New Roman" w:hint="default"/>
        <w:b/>
        <w:i w:val="0"/>
        <w:caps w:val="0"/>
        <w:strike w:val="0"/>
        <w:dstrike w:val="0"/>
        <w:vanish w:val="0"/>
        <w:color w:val="000000"/>
        <w:sz w:val="22"/>
        <w:szCs w:val="26"/>
        <w:vertAlign w:val="baseline"/>
      </w:rPr>
    </w:lvl>
    <w:lvl w:ilvl="1" w:tplc="EEEA30C2">
      <w:start w:val="1"/>
      <w:numFmt w:val="bullet"/>
      <w:lvlText w:val=""/>
      <w:lvlJc w:val="left"/>
      <w:pPr>
        <w:tabs>
          <w:tab w:val="num" w:pos="5267"/>
        </w:tabs>
        <w:ind w:left="5267" w:hanging="360"/>
      </w:pPr>
      <w:rPr>
        <w:rFonts w:ascii="Symbol" w:hAnsi="Symbol" w:cs="Times New Roman" w:hint="default"/>
      </w:rPr>
    </w:lvl>
    <w:lvl w:ilvl="2" w:tplc="FBA6CC4A">
      <w:start w:val="1"/>
      <w:numFmt w:val="lowerRoman"/>
      <w:lvlText w:val="%3."/>
      <w:lvlJc w:val="right"/>
      <w:pPr>
        <w:tabs>
          <w:tab w:val="num" w:pos="5987"/>
        </w:tabs>
        <w:ind w:left="5987" w:hanging="180"/>
      </w:pPr>
    </w:lvl>
    <w:lvl w:ilvl="3" w:tplc="C1E03EEC">
      <w:start w:val="1"/>
      <w:numFmt w:val="decimal"/>
      <w:lvlText w:val="%4."/>
      <w:lvlJc w:val="left"/>
      <w:pPr>
        <w:tabs>
          <w:tab w:val="num" w:pos="6707"/>
        </w:tabs>
        <w:ind w:left="6707" w:hanging="360"/>
      </w:pPr>
    </w:lvl>
    <w:lvl w:ilvl="4" w:tplc="76287760">
      <w:start w:val="1"/>
      <w:numFmt w:val="lowerLetter"/>
      <w:lvlText w:val="%5."/>
      <w:lvlJc w:val="left"/>
      <w:pPr>
        <w:tabs>
          <w:tab w:val="num" w:pos="7427"/>
        </w:tabs>
        <w:ind w:left="7427" w:hanging="360"/>
      </w:pPr>
    </w:lvl>
    <w:lvl w:ilvl="5" w:tplc="2174BE4E">
      <w:start w:val="1"/>
      <w:numFmt w:val="lowerRoman"/>
      <w:lvlText w:val="%6."/>
      <w:lvlJc w:val="right"/>
      <w:pPr>
        <w:tabs>
          <w:tab w:val="num" w:pos="8147"/>
        </w:tabs>
        <w:ind w:left="8147" w:hanging="180"/>
      </w:pPr>
    </w:lvl>
    <w:lvl w:ilvl="6" w:tplc="5F026BCA">
      <w:start w:val="1"/>
      <w:numFmt w:val="decimal"/>
      <w:lvlText w:val="%7."/>
      <w:lvlJc w:val="left"/>
      <w:pPr>
        <w:tabs>
          <w:tab w:val="num" w:pos="8867"/>
        </w:tabs>
        <w:ind w:left="8867" w:hanging="360"/>
      </w:pPr>
    </w:lvl>
    <w:lvl w:ilvl="7" w:tplc="9B86EB14">
      <w:start w:val="1"/>
      <w:numFmt w:val="lowerLetter"/>
      <w:lvlText w:val="%8."/>
      <w:lvlJc w:val="left"/>
      <w:pPr>
        <w:tabs>
          <w:tab w:val="num" w:pos="9587"/>
        </w:tabs>
        <w:ind w:left="9587" w:hanging="360"/>
      </w:pPr>
    </w:lvl>
    <w:lvl w:ilvl="8" w:tplc="240E7A10">
      <w:start w:val="1"/>
      <w:numFmt w:val="lowerRoman"/>
      <w:lvlText w:val="%9."/>
      <w:lvlJc w:val="right"/>
      <w:pPr>
        <w:tabs>
          <w:tab w:val="num" w:pos="10307"/>
        </w:tabs>
        <w:ind w:left="10307" w:hanging="180"/>
      </w:pPr>
    </w:lvl>
  </w:abstractNum>
  <w:abstractNum w:abstractNumId="21">
    <w:nsid w:val="534C4B12"/>
    <w:multiLevelType w:val="hybridMultilevel"/>
    <w:tmpl w:val="788278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9D20F6F"/>
    <w:multiLevelType w:val="hybridMultilevel"/>
    <w:tmpl w:val="3EC680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9E04267"/>
    <w:multiLevelType w:val="hybridMultilevel"/>
    <w:tmpl w:val="5A5E63E4"/>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24">
    <w:nsid w:val="5B1C1DB7"/>
    <w:multiLevelType w:val="multilevel"/>
    <w:tmpl w:val="600AB5F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CE32A3D"/>
    <w:multiLevelType w:val="multilevel"/>
    <w:tmpl w:val="EB524AD4"/>
    <w:styleLink w:val="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ED85CC9"/>
    <w:multiLevelType w:val="hybridMultilevel"/>
    <w:tmpl w:val="B8D2D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0B6D23"/>
    <w:multiLevelType w:val="hybridMultilevel"/>
    <w:tmpl w:val="2746FC6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F3838CF"/>
    <w:multiLevelType w:val="multilevel"/>
    <w:tmpl w:val="7722EA8E"/>
    <w:lvl w:ilvl="0">
      <w:start w:val="1"/>
      <w:numFmt w:val="decimal"/>
      <w:pStyle w:val="a0"/>
      <w:lvlText w:val="%1."/>
      <w:lvlJc w:val="left"/>
      <w:pPr>
        <w:ind w:left="360" w:hanging="360"/>
      </w:pPr>
      <w:rPr>
        <w:rFonts w:hint="default"/>
      </w:rPr>
    </w:lvl>
    <w:lvl w:ilvl="1">
      <w:start w:val="1"/>
      <w:numFmt w:val="decimal"/>
      <w:pStyle w:val="a1"/>
      <w:lvlText w:val="%1.%2."/>
      <w:lvlJc w:val="left"/>
      <w:pPr>
        <w:ind w:left="3693" w:hanging="432"/>
      </w:pPr>
      <w:rPr>
        <w:rFonts w:ascii="Times New Roman" w:hAnsi="Times New Roman" w:cs="Times New Roman" w:hint="default"/>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4CB1E19"/>
    <w:multiLevelType w:val="hybridMultilevel"/>
    <w:tmpl w:val="99721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6615678"/>
    <w:multiLevelType w:val="hybridMultilevel"/>
    <w:tmpl w:val="E8467A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31238C"/>
    <w:multiLevelType w:val="hybridMultilevel"/>
    <w:tmpl w:val="C10C7094"/>
    <w:lvl w:ilvl="0" w:tplc="FF284DE6">
      <w:start w:val="1"/>
      <w:numFmt w:val="bullet"/>
      <w:pStyle w:val="a2"/>
      <w:lvlText w:val=""/>
      <w:lvlJc w:val="left"/>
      <w:pPr>
        <w:tabs>
          <w:tab w:val="num" w:pos="2324"/>
        </w:tabs>
        <w:ind w:left="2324"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A366B38"/>
    <w:multiLevelType w:val="multilevel"/>
    <w:tmpl w:val="D392390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6A673BD0"/>
    <w:multiLevelType w:val="hybridMultilevel"/>
    <w:tmpl w:val="B322C3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A9C3B03"/>
    <w:multiLevelType w:val="multilevel"/>
    <w:tmpl w:val="6FD84E48"/>
    <w:lvl w:ilvl="0">
      <w:start w:val="2"/>
      <w:numFmt w:val="decimal"/>
      <w:lvlText w:val="%1"/>
      <w:lvlJc w:val="left"/>
      <w:pPr>
        <w:ind w:left="360" w:hanging="360"/>
      </w:pPr>
      <w:rPr>
        <w:rFonts w:hint="default"/>
      </w:rPr>
    </w:lvl>
    <w:lvl w:ilvl="1">
      <w:start w:val="1"/>
      <w:numFmt w:val="decimal"/>
      <w:pStyle w:val="a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6E7375D5"/>
    <w:multiLevelType w:val="hybridMultilevel"/>
    <w:tmpl w:val="8F424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650B4C"/>
    <w:multiLevelType w:val="singleLevel"/>
    <w:tmpl w:val="70DE7A12"/>
    <w:lvl w:ilvl="0">
      <w:start w:val="1"/>
      <w:numFmt w:val="bullet"/>
      <w:pStyle w:val="a4"/>
      <w:lvlText w:val=""/>
      <w:lvlJc w:val="left"/>
      <w:pPr>
        <w:tabs>
          <w:tab w:val="num" w:pos="360"/>
        </w:tabs>
        <w:ind w:left="360" w:hanging="360"/>
      </w:pPr>
      <w:rPr>
        <w:rFonts w:ascii="Symbol" w:hAnsi="Symbol" w:cs="Symbol" w:hint="default"/>
        <w:color w:val="auto"/>
      </w:rPr>
    </w:lvl>
  </w:abstractNum>
  <w:abstractNum w:abstractNumId="37">
    <w:nsid w:val="75BB4847"/>
    <w:multiLevelType w:val="hybridMultilevel"/>
    <w:tmpl w:val="056407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9"/>
  </w:num>
  <w:num w:numId="3">
    <w:abstractNumId w:val="36"/>
  </w:num>
  <w:num w:numId="4">
    <w:abstractNumId w:val="10"/>
  </w:num>
  <w:num w:numId="5">
    <w:abstractNumId w:val="5"/>
  </w:num>
  <w:num w:numId="6">
    <w:abstractNumId w:val="4"/>
  </w:num>
  <w:num w:numId="7">
    <w:abstractNumId w:val="7"/>
  </w:num>
  <w:num w:numId="8">
    <w:abstractNumId w:val="35"/>
  </w:num>
  <w:num w:numId="9">
    <w:abstractNumId w:val="34"/>
  </w:num>
  <w:num w:numId="10">
    <w:abstractNumId w:val="28"/>
  </w:num>
  <w:num w:numId="11">
    <w:abstractNumId w:val="18"/>
  </w:num>
  <w:num w:numId="12">
    <w:abstractNumId w:val="23"/>
  </w:num>
  <w:num w:numId="13">
    <w:abstractNumId w:val="27"/>
  </w:num>
  <w:num w:numId="14">
    <w:abstractNumId w:val="26"/>
  </w:num>
  <w:num w:numId="15">
    <w:abstractNumId w:val="24"/>
  </w:num>
  <w:num w:numId="16">
    <w:abstractNumId w:val="32"/>
  </w:num>
  <w:num w:numId="17">
    <w:abstractNumId w:val="17"/>
  </w:num>
  <w:num w:numId="18">
    <w:abstractNumId w:val="30"/>
  </w:num>
  <w:num w:numId="19">
    <w:abstractNumId w:val="13"/>
  </w:num>
  <w:num w:numId="20">
    <w:abstractNumId w:val="20"/>
  </w:num>
  <w:num w:numId="21">
    <w:abstractNumId w:val="22"/>
  </w:num>
  <w:num w:numId="22">
    <w:abstractNumId w:val="31"/>
  </w:num>
  <w:num w:numId="23">
    <w:abstractNumId w:val="0"/>
  </w:num>
  <w:num w:numId="24">
    <w:abstractNumId w:val="3"/>
  </w:num>
  <w:num w:numId="25">
    <w:abstractNumId w:val="21"/>
  </w:num>
  <w:num w:numId="26">
    <w:abstractNumId w:val="12"/>
  </w:num>
  <w:num w:numId="27">
    <w:abstractNumId w:val="11"/>
  </w:num>
  <w:num w:numId="28">
    <w:abstractNumId w:val="2"/>
  </w:num>
  <w:num w:numId="29">
    <w:abstractNumId w:val="8"/>
  </w:num>
  <w:num w:numId="30">
    <w:abstractNumId w:val="14"/>
  </w:num>
  <w:num w:numId="31">
    <w:abstractNumId w:val="6"/>
  </w:num>
  <w:num w:numId="32">
    <w:abstractNumId w:val="19"/>
  </w:num>
  <w:num w:numId="33">
    <w:abstractNumId w:val="29"/>
  </w:num>
  <w:num w:numId="34">
    <w:abstractNumId w:val="16"/>
  </w:num>
  <w:num w:numId="35">
    <w:abstractNumId w:val="15"/>
  </w:num>
  <w:num w:numId="36">
    <w:abstractNumId w:val="33"/>
  </w:num>
  <w:num w:numId="37">
    <w:abstractNumId w:val="37"/>
  </w:num>
  <w:num w:numId="38">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14D"/>
    <w:rsid w:val="0000325D"/>
    <w:rsid w:val="0000361E"/>
    <w:rsid w:val="000072FD"/>
    <w:rsid w:val="00007C92"/>
    <w:rsid w:val="00011418"/>
    <w:rsid w:val="000117DF"/>
    <w:rsid w:val="00011F76"/>
    <w:rsid w:val="00012185"/>
    <w:rsid w:val="000142F2"/>
    <w:rsid w:val="00014A8E"/>
    <w:rsid w:val="0001546D"/>
    <w:rsid w:val="000236E0"/>
    <w:rsid w:val="000238A9"/>
    <w:rsid w:val="000314F3"/>
    <w:rsid w:val="00031857"/>
    <w:rsid w:val="00032CBF"/>
    <w:rsid w:val="0003401A"/>
    <w:rsid w:val="0003434E"/>
    <w:rsid w:val="00035A4E"/>
    <w:rsid w:val="00037B8A"/>
    <w:rsid w:val="00041FB5"/>
    <w:rsid w:val="000422C7"/>
    <w:rsid w:val="00042471"/>
    <w:rsid w:val="000462FF"/>
    <w:rsid w:val="000611B9"/>
    <w:rsid w:val="00070D9C"/>
    <w:rsid w:val="00073F17"/>
    <w:rsid w:val="00082331"/>
    <w:rsid w:val="00082B2B"/>
    <w:rsid w:val="00083049"/>
    <w:rsid w:val="0008390F"/>
    <w:rsid w:val="00086100"/>
    <w:rsid w:val="0008799F"/>
    <w:rsid w:val="00090735"/>
    <w:rsid w:val="00091CBF"/>
    <w:rsid w:val="0009208C"/>
    <w:rsid w:val="000937E6"/>
    <w:rsid w:val="00094CB5"/>
    <w:rsid w:val="000958E2"/>
    <w:rsid w:val="000A18DA"/>
    <w:rsid w:val="000A2A10"/>
    <w:rsid w:val="000A2FEB"/>
    <w:rsid w:val="000A4103"/>
    <w:rsid w:val="000A4D5E"/>
    <w:rsid w:val="000A6275"/>
    <w:rsid w:val="000B26AD"/>
    <w:rsid w:val="000B69B0"/>
    <w:rsid w:val="000C5945"/>
    <w:rsid w:val="000C6D5F"/>
    <w:rsid w:val="000D0877"/>
    <w:rsid w:val="000D0E8B"/>
    <w:rsid w:val="000D31A3"/>
    <w:rsid w:val="000D519F"/>
    <w:rsid w:val="000D5E41"/>
    <w:rsid w:val="000D7107"/>
    <w:rsid w:val="000D7345"/>
    <w:rsid w:val="000E079C"/>
    <w:rsid w:val="000E40A7"/>
    <w:rsid w:val="000E4E4E"/>
    <w:rsid w:val="000E5653"/>
    <w:rsid w:val="000E5B87"/>
    <w:rsid w:val="000E63B7"/>
    <w:rsid w:val="000E6FF3"/>
    <w:rsid w:val="000F1ADA"/>
    <w:rsid w:val="000F23D8"/>
    <w:rsid w:val="000F2CC7"/>
    <w:rsid w:val="000F365A"/>
    <w:rsid w:val="000F39AD"/>
    <w:rsid w:val="000F7EF9"/>
    <w:rsid w:val="00101271"/>
    <w:rsid w:val="00101311"/>
    <w:rsid w:val="001025D5"/>
    <w:rsid w:val="00102855"/>
    <w:rsid w:val="001031C8"/>
    <w:rsid w:val="001034E0"/>
    <w:rsid w:val="001036DC"/>
    <w:rsid w:val="00105BB1"/>
    <w:rsid w:val="001119ED"/>
    <w:rsid w:val="001122C4"/>
    <w:rsid w:val="001137DF"/>
    <w:rsid w:val="00121EE4"/>
    <w:rsid w:val="00125A86"/>
    <w:rsid w:val="00126700"/>
    <w:rsid w:val="00126BCC"/>
    <w:rsid w:val="00133540"/>
    <w:rsid w:val="00134646"/>
    <w:rsid w:val="0013595D"/>
    <w:rsid w:val="00136E73"/>
    <w:rsid w:val="00142A38"/>
    <w:rsid w:val="00144854"/>
    <w:rsid w:val="001456DA"/>
    <w:rsid w:val="0014632D"/>
    <w:rsid w:val="00146688"/>
    <w:rsid w:val="00146974"/>
    <w:rsid w:val="00147499"/>
    <w:rsid w:val="00147C0C"/>
    <w:rsid w:val="00150215"/>
    <w:rsid w:val="00150E09"/>
    <w:rsid w:val="00151179"/>
    <w:rsid w:val="0015363A"/>
    <w:rsid w:val="001574B9"/>
    <w:rsid w:val="00160E78"/>
    <w:rsid w:val="00163DAC"/>
    <w:rsid w:val="00167854"/>
    <w:rsid w:val="00170617"/>
    <w:rsid w:val="001708D9"/>
    <w:rsid w:val="001718A7"/>
    <w:rsid w:val="001767F6"/>
    <w:rsid w:val="001768D9"/>
    <w:rsid w:val="00180C8D"/>
    <w:rsid w:val="001820B9"/>
    <w:rsid w:val="0018272A"/>
    <w:rsid w:val="001840E8"/>
    <w:rsid w:val="00184281"/>
    <w:rsid w:val="0018745C"/>
    <w:rsid w:val="00187C24"/>
    <w:rsid w:val="0019000F"/>
    <w:rsid w:val="00190023"/>
    <w:rsid w:val="00190F08"/>
    <w:rsid w:val="00191AC3"/>
    <w:rsid w:val="00192879"/>
    <w:rsid w:val="0019301B"/>
    <w:rsid w:val="0019637D"/>
    <w:rsid w:val="001A5824"/>
    <w:rsid w:val="001A664F"/>
    <w:rsid w:val="001A7F38"/>
    <w:rsid w:val="001B1968"/>
    <w:rsid w:val="001B2CDB"/>
    <w:rsid w:val="001B5743"/>
    <w:rsid w:val="001B7D87"/>
    <w:rsid w:val="001B7E18"/>
    <w:rsid w:val="001C0372"/>
    <w:rsid w:val="001C1F43"/>
    <w:rsid w:val="001C37DC"/>
    <w:rsid w:val="001C414D"/>
    <w:rsid w:val="001D00AD"/>
    <w:rsid w:val="001D2E60"/>
    <w:rsid w:val="001D71EA"/>
    <w:rsid w:val="001E068F"/>
    <w:rsid w:val="001E16A1"/>
    <w:rsid w:val="001E1B70"/>
    <w:rsid w:val="001E36D1"/>
    <w:rsid w:val="001E3978"/>
    <w:rsid w:val="001E39F0"/>
    <w:rsid w:val="001E5E0E"/>
    <w:rsid w:val="001E6F39"/>
    <w:rsid w:val="001F1DA1"/>
    <w:rsid w:val="001F1F08"/>
    <w:rsid w:val="00201519"/>
    <w:rsid w:val="00201828"/>
    <w:rsid w:val="0020431E"/>
    <w:rsid w:val="00205047"/>
    <w:rsid w:val="0020508E"/>
    <w:rsid w:val="002053F8"/>
    <w:rsid w:val="00206FF6"/>
    <w:rsid w:val="002073EA"/>
    <w:rsid w:val="00207C92"/>
    <w:rsid w:val="00207F77"/>
    <w:rsid w:val="00211CEE"/>
    <w:rsid w:val="002134B4"/>
    <w:rsid w:val="0021359C"/>
    <w:rsid w:val="002147D9"/>
    <w:rsid w:val="00214984"/>
    <w:rsid w:val="00220C17"/>
    <w:rsid w:val="00222C56"/>
    <w:rsid w:val="002244E9"/>
    <w:rsid w:val="0022545F"/>
    <w:rsid w:val="00225FB9"/>
    <w:rsid w:val="00226D51"/>
    <w:rsid w:val="002300C8"/>
    <w:rsid w:val="00231BEE"/>
    <w:rsid w:val="002323DC"/>
    <w:rsid w:val="00235A50"/>
    <w:rsid w:val="00236457"/>
    <w:rsid w:val="00237D89"/>
    <w:rsid w:val="00242506"/>
    <w:rsid w:val="00243191"/>
    <w:rsid w:val="0024684D"/>
    <w:rsid w:val="002552B7"/>
    <w:rsid w:val="00256905"/>
    <w:rsid w:val="00263726"/>
    <w:rsid w:val="00263F9A"/>
    <w:rsid w:val="002655B6"/>
    <w:rsid w:val="0026570D"/>
    <w:rsid w:val="00265D31"/>
    <w:rsid w:val="002669A2"/>
    <w:rsid w:val="0026746D"/>
    <w:rsid w:val="00271141"/>
    <w:rsid w:val="002731B3"/>
    <w:rsid w:val="0027679D"/>
    <w:rsid w:val="00280B48"/>
    <w:rsid w:val="00281816"/>
    <w:rsid w:val="002826AF"/>
    <w:rsid w:val="00283408"/>
    <w:rsid w:val="002854D9"/>
    <w:rsid w:val="00286B4B"/>
    <w:rsid w:val="002922C1"/>
    <w:rsid w:val="00292E97"/>
    <w:rsid w:val="00293D83"/>
    <w:rsid w:val="0029442E"/>
    <w:rsid w:val="00294B13"/>
    <w:rsid w:val="002964CB"/>
    <w:rsid w:val="002A2B7A"/>
    <w:rsid w:val="002A2C34"/>
    <w:rsid w:val="002A47B5"/>
    <w:rsid w:val="002A4A5B"/>
    <w:rsid w:val="002A4F30"/>
    <w:rsid w:val="002B03E2"/>
    <w:rsid w:val="002B2256"/>
    <w:rsid w:val="002B28F0"/>
    <w:rsid w:val="002B2D49"/>
    <w:rsid w:val="002B4D84"/>
    <w:rsid w:val="002B52A8"/>
    <w:rsid w:val="002B5656"/>
    <w:rsid w:val="002C4333"/>
    <w:rsid w:val="002C4890"/>
    <w:rsid w:val="002C6366"/>
    <w:rsid w:val="002C6D10"/>
    <w:rsid w:val="002C7B7D"/>
    <w:rsid w:val="002D10EB"/>
    <w:rsid w:val="002D167B"/>
    <w:rsid w:val="002D6017"/>
    <w:rsid w:val="002D7BBF"/>
    <w:rsid w:val="002E69E7"/>
    <w:rsid w:val="002F3243"/>
    <w:rsid w:val="002F52D6"/>
    <w:rsid w:val="002F5C26"/>
    <w:rsid w:val="002F6A2D"/>
    <w:rsid w:val="002F7005"/>
    <w:rsid w:val="0030147F"/>
    <w:rsid w:val="00302C78"/>
    <w:rsid w:val="003036A1"/>
    <w:rsid w:val="00303999"/>
    <w:rsid w:val="00304727"/>
    <w:rsid w:val="00304FC2"/>
    <w:rsid w:val="00310C3B"/>
    <w:rsid w:val="00311DD0"/>
    <w:rsid w:val="003142B6"/>
    <w:rsid w:val="00316610"/>
    <w:rsid w:val="00316B5A"/>
    <w:rsid w:val="0031780C"/>
    <w:rsid w:val="003179A5"/>
    <w:rsid w:val="00320304"/>
    <w:rsid w:val="00321DC6"/>
    <w:rsid w:val="0032247A"/>
    <w:rsid w:val="00322624"/>
    <w:rsid w:val="003230B8"/>
    <w:rsid w:val="0032368A"/>
    <w:rsid w:val="00325A2B"/>
    <w:rsid w:val="00325A48"/>
    <w:rsid w:val="00327979"/>
    <w:rsid w:val="00327E0C"/>
    <w:rsid w:val="00331DF5"/>
    <w:rsid w:val="00334B4F"/>
    <w:rsid w:val="0033761A"/>
    <w:rsid w:val="003379E0"/>
    <w:rsid w:val="00340BBC"/>
    <w:rsid w:val="0034313F"/>
    <w:rsid w:val="00343B8D"/>
    <w:rsid w:val="00344046"/>
    <w:rsid w:val="00346324"/>
    <w:rsid w:val="00350A57"/>
    <w:rsid w:val="0035693A"/>
    <w:rsid w:val="0035698D"/>
    <w:rsid w:val="003617BD"/>
    <w:rsid w:val="003621B2"/>
    <w:rsid w:val="003630B8"/>
    <w:rsid w:val="0036318E"/>
    <w:rsid w:val="003672F2"/>
    <w:rsid w:val="00374EDC"/>
    <w:rsid w:val="003773A9"/>
    <w:rsid w:val="00377727"/>
    <w:rsid w:val="00377D96"/>
    <w:rsid w:val="00377DD7"/>
    <w:rsid w:val="00381762"/>
    <w:rsid w:val="00383882"/>
    <w:rsid w:val="00383B74"/>
    <w:rsid w:val="00384F51"/>
    <w:rsid w:val="00390104"/>
    <w:rsid w:val="003919C4"/>
    <w:rsid w:val="00391EDB"/>
    <w:rsid w:val="0039336A"/>
    <w:rsid w:val="00394B02"/>
    <w:rsid w:val="00396262"/>
    <w:rsid w:val="003A4A96"/>
    <w:rsid w:val="003A50AC"/>
    <w:rsid w:val="003A6DB4"/>
    <w:rsid w:val="003A6DD4"/>
    <w:rsid w:val="003A7C20"/>
    <w:rsid w:val="003B23EE"/>
    <w:rsid w:val="003B392C"/>
    <w:rsid w:val="003C0F63"/>
    <w:rsid w:val="003C2E2C"/>
    <w:rsid w:val="003C2EFC"/>
    <w:rsid w:val="003C3BE1"/>
    <w:rsid w:val="003D117A"/>
    <w:rsid w:val="003D1544"/>
    <w:rsid w:val="003E0A68"/>
    <w:rsid w:val="003E14ED"/>
    <w:rsid w:val="003E2C9A"/>
    <w:rsid w:val="003E3EC5"/>
    <w:rsid w:val="003E4DE5"/>
    <w:rsid w:val="003E7F98"/>
    <w:rsid w:val="003F0193"/>
    <w:rsid w:val="003F0DA4"/>
    <w:rsid w:val="003F23CF"/>
    <w:rsid w:val="003F4A83"/>
    <w:rsid w:val="00400111"/>
    <w:rsid w:val="00400DAF"/>
    <w:rsid w:val="0040137F"/>
    <w:rsid w:val="00402136"/>
    <w:rsid w:val="00402848"/>
    <w:rsid w:val="004044BC"/>
    <w:rsid w:val="00404F0F"/>
    <w:rsid w:val="00404F13"/>
    <w:rsid w:val="00407A7D"/>
    <w:rsid w:val="00410E1F"/>
    <w:rsid w:val="00411421"/>
    <w:rsid w:val="00414282"/>
    <w:rsid w:val="00415C80"/>
    <w:rsid w:val="00417404"/>
    <w:rsid w:val="00417F4B"/>
    <w:rsid w:val="004208AD"/>
    <w:rsid w:val="004229F5"/>
    <w:rsid w:val="00431A37"/>
    <w:rsid w:val="00431BE4"/>
    <w:rsid w:val="00432A5B"/>
    <w:rsid w:val="00432AAD"/>
    <w:rsid w:val="00435053"/>
    <w:rsid w:val="00435D5D"/>
    <w:rsid w:val="00436826"/>
    <w:rsid w:val="0043712B"/>
    <w:rsid w:val="004416CB"/>
    <w:rsid w:val="00441D43"/>
    <w:rsid w:val="004467CC"/>
    <w:rsid w:val="0045057D"/>
    <w:rsid w:val="00454C51"/>
    <w:rsid w:val="00456177"/>
    <w:rsid w:val="00456DE5"/>
    <w:rsid w:val="0046213B"/>
    <w:rsid w:val="00462BBB"/>
    <w:rsid w:val="00463521"/>
    <w:rsid w:val="00463565"/>
    <w:rsid w:val="00466185"/>
    <w:rsid w:val="00470189"/>
    <w:rsid w:val="0047048C"/>
    <w:rsid w:val="00472E96"/>
    <w:rsid w:val="00473362"/>
    <w:rsid w:val="0047379E"/>
    <w:rsid w:val="00474899"/>
    <w:rsid w:val="00475676"/>
    <w:rsid w:val="004836CA"/>
    <w:rsid w:val="00485AB4"/>
    <w:rsid w:val="004929AA"/>
    <w:rsid w:val="004929D3"/>
    <w:rsid w:val="00493E43"/>
    <w:rsid w:val="004944F4"/>
    <w:rsid w:val="004947B1"/>
    <w:rsid w:val="004A0956"/>
    <w:rsid w:val="004A150E"/>
    <w:rsid w:val="004A1E6F"/>
    <w:rsid w:val="004A408F"/>
    <w:rsid w:val="004A5439"/>
    <w:rsid w:val="004A6E7A"/>
    <w:rsid w:val="004A71B2"/>
    <w:rsid w:val="004B013A"/>
    <w:rsid w:val="004B01DF"/>
    <w:rsid w:val="004B1498"/>
    <w:rsid w:val="004B25DF"/>
    <w:rsid w:val="004B7919"/>
    <w:rsid w:val="004B7C17"/>
    <w:rsid w:val="004C0892"/>
    <w:rsid w:val="004C5213"/>
    <w:rsid w:val="004C5AEB"/>
    <w:rsid w:val="004C7AAF"/>
    <w:rsid w:val="004D2999"/>
    <w:rsid w:val="004D2C5D"/>
    <w:rsid w:val="004D3AE0"/>
    <w:rsid w:val="004D4980"/>
    <w:rsid w:val="004D4A0C"/>
    <w:rsid w:val="004D6DBE"/>
    <w:rsid w:val="004E09E0"/>
    <w:rsid w:val="004E1A69"/>
    <w:rsid w:val="004E2420"/>
    <w:rsid w:val="004E2C26"/>
    <w:rsid w:val="004E7CF6"/>
    <w:rsid w:val="004F1D83"/>
    <w:rsid w:val="004F300D"/>
    <w:rsid w:val="004F327F"/>
    <w:rsid w:val="004F3BE1"/>
    <w:rsid w:val="004F5C71"/>
    <w:rsid w:val="004F650A"/>
    <w:rsid w:val="00500A99"/>
    <w:rsid w:val="00502148"/>
    <w:rsid w:val="0050517A"/>
    <w:rsid w:val="00507487"/>
    <w:rsid w:val="00510749"/>
    <w:rsid w:val="00510E01"/>
    <w:rsid w:val="00510F73"/>
    <w:rsid w:val="00511B6D"/>
    <w:rsid w:val="00512E24"/>
    <w:rsid w:val="00514F1D"/>
    <w:rsid w:val="00515229"/>
    <w:rsid w:val="00515A77"/>
    <w:rsid w:val="00515E31"/>
    <w:rsid w:val="0051793E"/>
    <w:rsid w:val="00521C97"/>
    <w:rsid w:val="0052375B"/>
    <w:rsid w:val="00524FBC"/>
    <w:rsid w:val="00525371"/>
    <w:rsid w:val="005259DC"/>
    <w:rsid w:val="00527328"/>
    <w:rsid w:val="00532F8D"/>
    <w:rsid w:val="0053315D"/>
    <w:rsid w:val="00533804"/>
    <w:rsid w:val="00534349"/>
    <w:rsid w:val="005346B4"/>
    <w:rsid w:val="005357FD"/>
    <w:rsid w:val="00543D1D"/>
    <w:rsid w:val="0054421F"/>
    <w:rsid w:val="005552B7"/>
    <w:rsid w:val="00555AAD"/>
    <w:rsid w:val="00557DF4"/>
    <w:rsid w:val="0056053B"/>
    <w:rsid w:val="00562399"/>
    <w:rsid w:val="005634D4"/>
    <w:rsid w:val="0056360B"/>
    <w:rsid w:val="00564053"/>
    <w:rsid w:val="00564BAD"/>
    <w:rsid w:val="00565C4D"/>
    <w:rsid w:val="00567630"/>
    <w:rsid w:val="00571593"/>
    <w:rsid w:val="00574745"/>
    <w:rsid w:val="005748E7"/>
    <w:rsid w:val="00576E0B"/>
    <w:rsid w:val="00583A28"/>
    <w:rsid w:val="00585456"/>
    <w:rsid w:val="00586334"/>
    <w:rsid w:val="00586E81"/>
    <w:rsid w:val="005872DC"/>
    <w:rsid w:val="005918CF"/>
    <w:rsid w:val="00594941"/>
    <w:rsid w:val="005949B5"/>
    <w:rsid w:val="005959D6"/>
    <w:rsid w:val="00596518"/>
    <w:rsid w:val="0059672E"/>
    <w:rsid w:val="005A0AEE"/>
    <w:rsid w:val="005A1689"/>
    <w:rsid w:val="005A1E48"/>
    <w:rsid w:val="005A5FE0"/>
    <w:rsid w:val="005A6481"/>
    <w:rsid w:val="005B0B7A"/>
    <w:rsid w:val="005B2568"/>
    <w:rsid w:val="005B3898"/>
    <w:rsid w:val="005B4F1A"/>
    <w:rsid w:val="005B63E1"/>
    <w:rsid w:val="005B7825"/>
    <w:rsid w:val="005B7C73"/>
    <w:rsid w:val="005C48E2"/>
    <w:rsid w:val="005D10AA"/>
    <w:rsid w:val="005D20BE"/>
    <w:rsid w:val="005D3D3E"/>
    <w:rsid w:val="005D44A8"/>
    <w:rsid w:val="005D5C5F"/>
    <w:rsid w:val="005D69BA"/>
    <w:rsid w:val="005D70F3"/>
    <w:rsid w:val="005D7CF6"/>
    <w:rsid w:val="005E0516"/>
    <w:rsid w:val="005E3C7C"/>
    <w:rsid w:val="005E4E62"/>
    <w:rsid w:val="005E736B"/>
    <w:rsid w:val="005E75C6"/>
    <w:rsid w:val="005F0A73"/>
    <w:rsid w:val="005F182F"/>
    <w:rsid w:val="005F43FC"/>
    <w:rsid w:val="005F45EB"/>
    <w:rsid w:val="0060374D"/>
    <w:rsid w:val="006047AE"/>
    <w:rsid w:val="00604C85"/>
    <w:rsid w:val="00604CF9"/>
    <w:rsid w:val="00605DFA"/>
    <w:rsid w:val="00607051"/>
    <w:rsid w:val="006074D0"/>
    <w:rsid w:val="00607580"/>
    <w:rsid w:val="00611928"/>
    <w:rsid w:val="00612C2C"/>
    <w:rsid w:val="00613498"/>
    <w:rsid w:val="0061480C"/>
    <w:rsid w:val="0061623C"/>
    <w:rsid w:val="00616856"/>
    <w:rsid w:val="00622A85"/>
    <w:rsid w:val="00623018"/>
    <w:rsid w:val="0062595B"/>
    <w:rsid w:val="00627093"/>
    <w:rsid w:val="006314E0"/>
    <w:rsid w:val="00631708"/>
    <w:rsid w:val="0063256C"/>
    <w:rsid w:val="006334B6"/>
    <w:rsid w:val="006458EB"/>
    <w:rsid w:val="00650E52"/>
    <w:rsid w:val="00651900"/>
    <w:rsid w:val="00651F4C"/>
    <w:rsid w:val="00653637"/>
    <w:rsid w:val="006545CC"/>
    <w:rsid w:val="0066307B"/>
    <w:rsid w:val="00663236"/>
    <w:rsid w:val="00663593"/>
    <w:rsid w:val="006650CF"/>
    <w:rsid w:val="00666E17"/>
    <w:rsid w:val="00667A6B"/>
    <w:rsid w:val="0067005E"/>
    <w:rsid w:val="00671F76"/>
    <w:rsid w:val="00673AA1"/>
    <w:rsid w:val="00674DCC"/>
    <w:rsid w:val="00676494"/>
    <w:rsid w:val="00683095"/>
    <w:rsid w:val="006840F6"/>
    <w:rsid w:val="006850F8"/>
    <w:rsid w:val="006860AB"/>
    <w:rsid w:val="00687550"/>
    <w:rsid w:val="00690D23"/>
    <w:rsid w:val="00691E49"/>
    <w:rsid w:val="006951BC"/>
    <w:rsid w:val="00695CA6"/>
    <w:rsid w:val="006A0E82"/>
    <w:rsid w:val="006A25BF"/>
    <w:rsid w:val="006A3D88"/>
    <w:rsid w:val="006A5945"/>
    <w:rsid w:val="006A73FE"/>
    <w:rsid w:val="006B010E"/>
    <w:rsid w:val="006B4984"/>
    <w:rsid w:val="006C0780"/>
    <w:rsid w:val="006C0FE4"/>
    <w:rsid w:val="006C4F74"/>
    <w:rsid w:val="006C544A"/>
    <w:rsid w:val="006C5484"/>
    <w:rsid w:val="006C65C9"/>
    <w:rsid w:val="006D1E7E"/>
    <w:rsid w:val="006D2AED"/>
    <w:rsid w:val="006D5E67"/>
    <w:rsid w:val="006D72B9"/>
    <w:rsid w:val="006E2F09"/>
    <w:rsid w:val="006E312D"/>
    <w:rsid w:val="006E3E16"/>
    <w:rsid w:val="006E4F89"/>
    <w:rsid w:val="006F2492"/>
    <w:rsid w:val="006F2DD3"/>
    <w:rsid w:val="006F3715"/>
    <w:rsid w:val="006F4D51"/>
    <w:rsid w:val="006F682F"/>
    <w:rsid w:val="006F6EC4"/>
    <w:rsid w:val="00702727"/>
    <w:rsid w:val="00702CC1"/>
    <w:rsid w:val="00704273"/>
    <w:rsid w:val="0070475D"/>
    <w:rsid w:val="00704812"/>
    <w:rsid w:val="00707AF3"/>
    <w:rsid w:val="00710C44"/>
    <w:rsid w:val="00712702"/>
    <w:rsid w:val="007149AD"/>
    <w:rsid w:val="007161D8"/>
    <w:rsid w:val="0072243C"/>
    <w:rsid w:val="00723EFB"/>
    <w:rsid w:val="00724E44"/>
    <w:rsid w:val="007272D6"/>
    <w:rsid w:val="00727D27"/>
    <w:rsid w:val="007361F9"/>
    <w:rsid w:val="00736AAD"/>
    <w:rsid w:val="0073768F"/>
    <w:rsid w:val="007433ED"/>
    <w:rsid w:val="00743BBF"/>
    <w:rsid w:val="00743CD7"/>
    <w:rsid w:val="00744FEE"/>
    <w:rsid w:val="007475AD"/>
    <w:rsid w:val="00750609"/>
    <w:rsid w:val="007519B5"/>
    <w:rsid w:val="00751B73"/>
    <w:rsid w:val="00751CE5"/>
    <w:rsid w:val="00753D29"/>
    <w:rsid w:val="00754314"/>
    <w:rsid w:val="00756327"/>
    <w:rsid w:val="007605DE"/>
    <w:rsid w:val="007615F3"/>
    <w:rsid w:val="007620FE"/>
    <w:rsid w:val="00762766"/>
    <w:rsid w:val="007629E8"/>
    <w:rsid w:val="00766224"/>
    <w:rsid w:val="0077031F"/>
    <w:rsid w:val="00776D56"/>
    <w:rsid w:val="007813ED"/>
    <w:rsid w:val="00783402"/>
    <w:rsid w:val="007856B8"/>
    <w:rsid w:val="0078608E"/>
    <w:rsid w:val="00791502"/>
    <w:rsid w:val="00791D4A"/>
    <w:rsid w:val="007924A6"/>
    <w:rsid w:val="007924D2"/>
    <w:rsid w:val="00792AFC"/>
    <w:rsid w:val="00793B59"/>
    <w:rsid w:val="007940A0"/>
    <w:rsid w:val="00795D4B"/>
    <w:rsid w:val="00796C68"/>
    <w:rsid w:val="007A034D"/>
    <w:rsid w:val="007A3BF3"/>
    <w:rsid w:val="007A4DF1"/>
    <w:rsid w:val="007A51FC"/>
    <w:rsid w:val="007A7FBE"/>
    <w:rsid w:val="007B022E"/>
    <w:rsid w:val="007B18A5"/>
    <w:rsid w:val="007B250C"/>
    <w:rsid w:val="007B253E"/>
    <w:rsid w:val="007B6250"/>
    <w:rsid w:val="007B704B"/>
    <w:rsid w:val="007C2A8D"/>
    <w:rsid w:val="007C2CA7"/>
    <w:rsid w:val="007C44D0"/>
    <w:rsid w:val="007C6A49"/>
    <w:rsid w:val="007C6AFD"/>
    <w:rsid w:val="007D1BF2"/>
    <w:rsid w:val="007D1CAE"/>
    <w:rsid w:val="007D5339"/>
    <w:rsid w:val="007E0103"/>
    <w:rsid w:val="007E0963"/>
    <w:rsid w:val="007E5148"/>
    <w:rsid w:val="007E6F94"/>
    <w:rsid w:val="007E760E"/>
    <w:rsid w:val="007E7C06"/>
    <w:rsid w:val="007F1020"/>
    <w:rsid w:val="007F1EE2"/>
    <w:rsid w:val="007F2DDB"/>
    <w:rsid w:val="007F41EE"/>
    <w:rsid w:val="007F422D"/>
    <w:rsid w:val="007F4616"/>
    <w:rsid w:val="00802E47"/>
    <w:rsid w:val="00804E25"/>
    <w:rsid w:val="008072B3"/>
    <w:rsid w:val="0081106B"/>
    <w:rsid w:val="008122AA"/>
    <w:rsid w:val="00812FBB"/>
    <w:rsid w:val="008147F9"/>
    <w:rsid w:val="00823A5C"/>
    <w:rsid w:val="008240AE"/>
    <w:rsid w:val="00824847"/>
    <w:rsid w:val="00826082"/>
    <w:rsid w:val="00830C16"/>
    <w:rsid w:val="00830F3C"/>
    <w:rsid w:val="00833F3A"/>
    <w:rsid w:val="00834A02"/>
    <w:rsid w:val="00834AFB"/>
    <w:rsid w:val="00837472"/>
    <w:rsid w:val="00837CAF"/>
    <w:rsid w:val="00843206"/>
    <w:rsid w:val="00843E94"/>
    <w:rsid w:val="008513F8"/>
    <w:rsid w:val="00855BB6"/>
    <w:rsid w:val="0085662C"/>
    <w:rsid w:val="00856D1E"/>
    <w:rsid w:val="00862B3B"/>
    <w:rsid w:val="008633E2"/>
    <w:rsid w:val="0086418D"/>
    <w:rsid w:val="0086462F"/>
    <w:rsid w:val="00867682"/>
    <w:rsid w:val="00867E6F"/>
    <w:rsid w:val="00870FEF"/>
    <w:rsid w:val="00871E5D"/>
    <w:rsid w:val="00874407"/>
    <w:rsid w:val="00875A88"/>
    <w:rsid w:val="00881706"/>
    <w:rsid w:val="0088264D"/>
    <w:rsid w:val="0088429E"/>
    <w:rsid w:val="00886C9C"/>
    <w:rsid w:val="008911D7"/>
    <w:rsid w:val="008948B4"/>
    <w:rsid w:val="00894D82"/>
    <w:rsid w:val="00895ADA"/>
    <w:rsid w:val="008960F9"/>
    <w:rsid w:val="008A1748"/>
    <w:rsid w:val="008A3FE9"/>
    <w:rsid w:val="008A4A04"/>
    <w:rsid w:val="008A5DF2"/>
    <w:rsid w:val="008B02D1"/>
    <w:rsid w:val="008B1011"/>
    <w:rsid w:val="008B37B5"/>
    <w:rsid w:val="008B4B1B"/>
    <w:rsid w:val="008B734D"/>
    <w:rsid w:val="008C0FAC"/>
    <w:rsid w:val="008C16DC"/>
    <w:rsid w:val="008C471E"/>
    <w:rsid w:val="008C4BF1"/>
    <w:rsid w:val="008D108E"/>
    <w:rsid w:val="008D2616"/>
    <w:rsid w:val="008D4239"/>
    <w:rsid w:val="008D51AA"/>
    <w:rsid w:val="008D59B3"/>
    <w:rsid w:val="008D59B7"/>
    <w:rsid w:val="008D5A23"/>
    <w:rsid w:val="008D7ED2"/>
    <w:rsid w:val="008E1471"/>
    <w:rsid w:val="008E25C1"/>
    <w:rsid w:val="008E386A"/>
    <w:rsid w:val="008E6BAD"/>
    <w:rsid w:val="008E6BE5"/>
    <w:rsid w:val="008F149F"/>
    <w:rsid w:val="008F38DD"/>
    <w:rsid w:val="008F390E"/>
    <w:rsid w:val="008F6F35"/>
    <w:rsid w:val="008F7500"/>
    <w:rsid w:val="00900D63"/>
    <w:rsid w:val="0090258C"/>
    <w:rsid w:val="00903B36"/>
    <w:rsid w:val="00903B64"/>
    <w:rsid w:val="009043DB"/>
    <w:rsid w:val="00905C16"/>
    <w:rsid w:val="009066FD"/>
    <w:rsid w:val="0091576A"/>
    <w:rsid w:val="009166E4"/>
    <w:rsid w:val="00921B60"/>
    <w:rsid w:val="00923820"/>
    <w:rsid w:val="00923BB6"/>
    <w:rsid w:val="00927F2A"/>
    <w:rsid w:val="00930F65"/>
    <w:rsid w:val="009314B4"/>
    <w:rsid w:val="009344B7"/>
    <w:rsid w:val="00934DFF"/>
    <w:rsid w:val="00937003"/>
    <w:rsid w:val="0093709E"/>
    <w:rsid w:val="009400B2"/>
    <w:rsid w:val="009402ED"/>
    <w:rsid w:val="00942822"/>
    <w:rsid w:val="00942EFA"/>
    <w:rsid w:val="00943473"/>
    <w:rsid w:val="00943FA6"/>
    <w:rsid w:val="00944263"/>
    <w:rsid w:val="00945204"/>
    <w:rsid w:val="00947698"/>
    <w:rsid w:val="009535D7"/>
    <w:rsid w:val="0095494E"/>
    <w:rsid w:val="00954FE6"/>
    <w:rsid w:val="0095606F"/>
    <w:rsid w:val="00965178"/>
    <w:rsid w:val="00972418"/>
    <w:rsid w:val="0097269B"/>
    <w:rsid w:val="00975895"/>
    <w:rsid w:val="00976A86"/>
    <w:rsid w:val="0098044E"/>
    <w:rsid w:val="00980BD7"/>
    <w:rsid w:val="00982676"/>
    <w:rsid w:val="00982FCA"/>
    <w:rsid w:val="00983099"/>
    <w:rsid w:val="00984205"/>
    <w:rsid w:val="0098633F"/>
    <w:rsid w:val="00986C62"/>
    <w:rsid w:val="00990797"/>
    <w:rsid w:val="00993ED1"/>
    <w:rsid w:val="009A72E7"/>
    <w:rsid w:val="009B0419"/>
    <w:rsid w:val="009B1DFB"/>
    <w:rsid w:val="009B334E"/>
    <w:rsid w:val="009B4168"/>
    <w:rsid w:val="009B6E43"/>
    <w:rsid w:val="009B6ED3"/>
    <w:rsid w:val="009C088D"/>
    <w:rsid w:val="009C0DCF"/>
    <w:rsid w:val="009C0F03"/>
    <w:rsid w:val="009C1E79"/>
    <w:rsid w:val="009C32A2"/>
    <w:rsid w:val="009C41A7"/>
    <w:rsid w:val="009C49FD"/>
    <w:rsid w:val="009C5547"/>
    <w:rsid w:val="009D0FD5"/>
    <w:rsid w:val="009D302A"/>
    <w:rsid w:val="009D31B0"/>
    <w:rsid w:val="009D4F5F"/>
    <w:rsid w:val="009E321D"/>
    <w:rsid w:val="009E4C95"/>
    <w:rsid w:val="009E5C49"/>
    <w:rsid w:val="009E7CB7"/>
    <w:rsid w:val="009F5905"/>
    <w:rsid w:val="009F6880"/>
    <w:rsid w:val="00A01E52"/>
    <w:rsid w:val="00A06B49"/>
    <w:rsid w:val="00A10190"/>
    <w:rsid w:val="00A1411B"/>
    <w:rsid w:val="00A141C5"/>
    <w:rsid w:val="00A17993"/>
    <w:rsid w:val="00A17B4A"/>
    <w:rsid w:val="00A2045B"/>
    <w:rsid w:val="00A22C6C"/>
    <w:rsid w:val="00A244A2"/>
    <w:rsid w:val="00A269C7"/>
    <w:rsid w:val="00A27CA1"/>
    <w:rsid w:val="00A33B43"/>
    <w:rsid w:val="00A3435A"/>
    <w:rsid w:val="00A34C0C"/>
    <w:rsid w:val="00A36155"/>
    <w:rsid w:val="00A40E5C"/>
    <w:rsid w:val="00A41288"/>
    <w:rsid w:val="00A41A46"/>
    <w:rsid w:val="00A4230C"/>
    <w:rsid w:val="00A442D3"/>
    <w:rsid w:val="00A461F7"/>
    <w:rsid w:val="00A47834"/>
    <w:rsid w:val="00A50581"/>
    <w:rsid w:val="00A5778C"/>
    <w:rsid w:val="00A6246B"/>
    <w:rsid w:val="00A63686"/>
    <w:rsid w:val="00A65652"/>
    <w:rsid w:val="00A67547"/>
    <w:rsid w:val="00A676EC"/>
    <w:rsid w:val="00A67A59"/>
    <w:rsid w:val="00A70677"/>
    <w:rsid w:val="00A7142E"/>
    <w:rsid w:val="00A75CA5"/>
    <w:rsid w:val="00A76263"/>
    <w:rsid w:val="00A82E83"/>
    <w:rsid w:val="00A8377F"/>
    <w:rsid w:val="00A841F1"/>
    <w:rsid w:val="00A86F81"/>
    <w:rsid w:val="00A875AA"/>
    <w:rsid w:val="00A909F7"/>
    <w:rsid w:val="00A923EC"/>
    <w:rsid w:val="00A97E6D"/>
    <w:rsid w:val="00AA1887"/>
    <w:rsid w:val="00AA2900"/>
    <w:rsid w:val="00AA2D97"/>
    <w:rsid w:val="00AA6F50"/>
    <w:rsid w:val="00AA724E"/>
    <w:rsid w:val="00AB10DA"/>
    <w:rsid w:val="00AB19F3"/>
    <w:rsid w:val="00AB28E1"/>
    <w:rsid w:val="00AB3254"/>
    <w:rsid w:val="00AB4248"/>
    <w:rsid w:val="00AB6199"/>
    <w:rsid w:val="00AB6A26"/>
    <w:rsid w:val="00AB6CBC"/>
    <w:rsid w:val="00AB7394"/>
    <w:rsid w:val="00AC11CC"/>
    <w:rsid w:val="00AC5BB1"/>
    <w:rsid w:val="00AD0567"/>
    <w:rsid w:val="00AD28B1"/>
    <w:rsid w:val="00AD380A"/>
    <w:rsid w:val="00AD3DD4"/>
    <w:rsid w:val="00AD3F1D"/>
    <w:rsid w:val="00AD4149"/>
    <w:rsid w:val="00AD4AA0"/>
    <w:rsid w:val="00AD6B2F"/>
    <w:rsid w:val="00AD6E3C"/>
    <w:rsid w:val="00AD78CD"/>
    <w:rsid w:val="00AE088C"/>
    <w:rsid w:val="00AE0AA4"/>
    <w:rsid w:val="00AE2D21"/>
    <w:rsid w:val="00AE31F7"/>
    <w:rsid w:val="00AE3773"/>
    <w:rsid w:val="00AE3BB8"/>
    <w:rsid w:val="00AE5291"/>
    <w:rsid w:val="00AF0570"/>
    <w:rsid w:val="00AF4428"/>
    <w:rsid w:val="00AF4D3B"/>
    <w:rsid w:val="00AF505F"/>
    <w:rsid w:val="00AF51F9"/>
    <w:rsid w:val="00B0018B"/>
    <w:rsid w:val="00B0125C"/>
    <w:rsid w:val="00B023B0"/>
    <w:rsid w:val="00B02B5E"/>
    <w:rsid w:val="00B02EEF"/>
    <w:rsid w:val="00B03890"/>
    <w:rsid w:val="00B04A34"/>
    <w:rsid w:val="00B074F0"/>
    <w:rsid w:val="00B13579"/>
    <w:rsid w:val="00B13812"/>
    <w:rsid w:val="00B14ADB"/>
    <w:rsid w:val="00B15158"/>
    <w:rsid w:val="00B20367"/>
    <w:rsid w:val="00B213C9"/>
    <w:rsid w:val="00B21C6E"/>
    <w:rsid w:val="00B22F77"/>
    <w:rsid w:val="00B237E5"/>
    <w:rsid w:val="00B25119"/>
    <w:rsid w:val="00B26925"/>
    <w:rsid w:val="00B3177D"/>
    <w:rsid w:val="00B31E95"/>
    <w:rsid w:val="00B43487"/>
    <w:rsid w:val="00B46418"/>
    <w:rsid w:val="00B50CEA"/>
    <w:rsid w:val="00B512FF"/>
    <w:rsid w:val="00B51E89"/>
    <w:rsid w:val="00B52742"/>
    <w:rsid w:val="00B52931"/>
    <w:rsid w:val="00B5491C"/>
    <w:rsid w:val="00B54E07"/>
    <w:rsid w:val="00B569D5"/>
    <w:rsid w:val="00B60A14"/>
    <w:rsid w:val="00B60A59"/>
    <w:rsid w:val="00B659BA"/>
    <w:rsid w:val="00B71F04"/>
    <w:rsid w:val="00B72706"/>
    <w:rsid w:val="00B73C99"/>
    <w:rsid w:val="00B73E7E"/>
    <w:rsid w:val="00B753BF"/>
    <w:rsid w:val="00B7587C"/>
    <w:rsid w:val="00B76777"/>
    <w:rsid w:val="00B80D13"/>
    <w:rsid w:val="00B83083"/>
    <w:rsid w:val="00B8535F"/>
    <w:rsid w:val="00B85C67"/>
    <w:rsid w:val="00B85CE2"/>
    <w:rsid w:val="00B86EEC"/>
    <w:rsid w:val="00B87956"/>
    <w:rsid w:val="00B87B25"/>
    <w:rsid w:val="00B925DB"/>
    <w:rsid w:val="00B945C4"/>
    <w:rsid w:val="00B96359"/>
    <w:rsid w:val="00BA0C4B"/>
    <w:rsid w:val="00BA1DB9"/>
    <w:rsid w:val="00BA4707"/>
    <w:rsid w:val="00BA58B6"/>
    <w:rsid w:val="00BA5990"/>
    <w:rsid w:val="00BA787D"/>
    <w:rsid w:val="00BA7D2C"/>
    <w:rsid w:val="00BB0515"/>
    <w:rsid w:val="00BB1203"/>
    <w:rsid w:val="00BB1C79"/>
    <w:rsid w:val="00BB5494"/>
    <w:rsid w:val="00BC1DD3"/>
    <w:rsid w:val="00BC3541"/>
    <w:rsid w:val="00BC744D"/>
    <w:rsid w:val="00BD44B0"/>
    <w:rsid w:val="00BD6961"/>
    <w:rsid w:val="00BE0B3E"/>
    <w:rsid w:val="00BE3123"/>
    <w:rsid w:val="00BE4F9B"/>
    <w:rsid w:val="00BE5813"/>
    <w:rsid w:val="00BE679D"/>
    <w:rsid w:val="00BE6817"/>
    <w:rsid w:val="00BF341C"/>
    <w:rsid w:val="00BF3B99"/>
    <w:rsid w:val="00BF4969"/>
    <w:rsid w:val="00C015BA"/>
    <w:rsid w:val="00C03765"/>
    <w:rsid w:val="00C0551F"/>
    <w:rsid w:val="00C064DA"/>
    <w:rsid w:val="00C068CE"/>
    <w:rsid w:val="00C10588"/>
    <w:rsid w:val="00C11FA8"/>
    <w:rsid w:val="00C1392E"/>
    <w:rsid w:val="00C1434E"/>
    <w:rsid w:val="00C14A41"/>
    <w:rsid w:val="00C15962"/>
    <w:rsid w:val="00C17CB9"/>
    <w:rsid w:val="00C20DC3"/>
    <w:rsid w:val="00C20E87"/>
    <w:rsid w:val="00C22394"/>
    <w:rsid w:val="00C2272A"/>
    <w:rsid w:val="00C22F57"/>
    <w:rsid w:val="00C25742"/>
    <w:rsid w:val="00C26542"/>
    <w:rsid w:val="00C266BE"/>
    <w:rsid w:val="00C26800"/>
    <w:rsid w:val="00C315B4"/>
    <w:rsid w:val="00C35546"/>
    <w:rsid w:val="00C417CB"/>
    <w:rsid w:val="00C41B1E"/>
    <w:rsid w:val="00C41DE2"/>
    <w:rsid w:val="00C43A08"/>
    <w:rsid w:val="00C45878"/>
    <w:rsid w:val="00C46224"/>
    <w:rsid w:val="00C470B0"/>
    <w:rsid w:val="00C504D5"/>
    <w:rsid w:val="00C51BF3"/>
    <w:rsid w:val="00C5404E"/>
    <w:rsid w:val="00C566B2"/>
    <w:rsid w:val="00C6112E"/>
    <w:rsid w:val="00C62B76"/>
    <w:rsid w:val="00C62C3D"/>
    <w:rsid w:val="00C630A6"/>
    <w:rsid w:val="00C634D5"/>
    <w:rsid w:val="00C65FEA"/>
    <w:rsid w:val="00C7118E"/>
    <w:rsid w:val="00C71413"/>
    <w:rsid w:val="00C75A6E"/>
    <w:rsid w:val="00C80008"/>
    <w:rsid w:val="00C80D3C"/>
    <w:rsid w:val="00C82A8B"/>
    <w:rsid w:val="00C84605"/>
    <w:rsid w:val="00C85D72"/>
    <w:rsid w:val="00C865C9"/>
    <w:rsid w:val="00C86BAF"/>
    <w:rsid w:val="00C903A0"/>
    <w:rsid w:val="00C9140A"/>
    <w:rsid w:val="00C91439"/>
    <w:rsid w:val="00C91CB0"/>
    <w:rsid w:val="00C934AB"/>
    <w:rsid w:val="00C970E6"/>
    <w:rsid w:val="00CA07E2"/>
    <w:rsid w:val="00CA0DBD"/>
    <w:rsid w:val="00CA1027"/>
    <w:rsid w:val="00CA13DE"/>
    <w:rsid w:val="00CA15D5"/>
    <w:rsid w:val="00CA1BC5"/>
    <w:rsid w:val="00CA2D17"/>
    <w:rsid w:val="00CB3F02"/>
    <w:rsid w:val="00CB66EA"/>
    <w:rsid w:val="00CB689E"/>
    <w:rsid w:val="00CB6EEF"/>
    <w:rsid w:val="00CB7EC7"/>
    <w:rsid w:val="00CC0BA3"/>
    <w:rsid w:val="00CC15A2"/>
    <w:rsid w:val="00CC377D"/>
    <w:rsid w:val="00CC3E37"/>
    <w:rsid w:val="00CC50E6"/>
    <w:rsid w:val="00CC5342"/>
    <w:rsid w:val="00CC5DC9"/>
    <w:rsid w:val="00CD002D"/>
    <w:rsid w:val="00CD40E9"/>
    <w:rsid w:val="00CD7161"/>
    <w:rsid w:val="00CE0062"/>
    <w:rsid w:val="00CE2719"/>
    <w:rsid w:val="00CE4CD0"/>
    <w:rsid w:val="00CE5147"/>
    <w:rsid w:val="00CF1B0D"/>
    <w:rsid w:val="00CF22D6"/>
    <w:rsid w:val="00CF2F0D"/>
    <w:rsid w:val="00CF3774"/>
    <w:rsid w:val="00CF5BD0"/>
    <w:rsid w:val="00CF5DA0"/>
    <w:rsid w:val="00CF647C"/>
    <w:rsid w:val="00CF6849"/>
    <w:rsid w:val="00CF7D7B"/>
    <w:rsid w:val="00CF7FD9"/>
    <w:rsid w:val="00D00727"/>
    <w:rsid w:val="00D0116D"/>
    <w:rsid w:val="00D012FF"/>
    <w:rsid w:val="00D01472"/>
    <w:rsid w:val="00D014D4"/>
    <w:rsid w:val="00D02D99"/>
    <w:rsid w:val="00D04108"/>
    <w:rsid w:val="00D13143"/>
    <w:rsid w:val="00D13787"/>
    <w:rsid w:val="00D20065"/>
    <w:rsid w:val="00D20C10"/>
    <w:rsid w:val="00D22738"/>
    <w:rsid w:val="00D263FC"/>
    <w:rsid w:val="00D275A6"/>
    <w:rsid w:val="00D30D8F"/>
    <w:rsid w:val="00D3328F"/>
    <w:rsid w:val="00D333DF"/>
    <w:rsid w:val="00D33688"/>
    <w:rsid w:val="00D359FC"/>
    <w:rsid w:val="00D35C6D"/>
    <w:rsid w:val="00D35C80"/>
    <w:rsid w:val="00D36184"/>
    <w:rsid w:val="00D42A4D"/>
    <w:rsid w:val="00D4309C"/>
    <w:rsid w:val="00D432AB"/>
    <w:rsid w:val="00D52B17"/>
    <w:rsid w:val="00D5407F"/>
    <w:rsid w:val="00D5550C"/>
    <w:rsid w:val="00D5655C"/>
    <w:rsid w:val="00D621D8"/>
    <w:rsid w:val="00D62DE6"/>
    <w:rsid w:val="00D6477B"/>
    <w:rsid w:val="00D652BF"/>
    <w:rsid w:val="00D653D7"/>
    <w:rsid w:val="00D715A4"/>
    <w:rsid w:val="00D71EC7"/>
    <w:rsid w:val="00D732DB"/>
    <w:rsid w:val="00D73862"/>
    <w:rsid w:val="00D74052"/>
    <w:rsid w:val="00D74805"/>
    <w:rsid w:val="00D777C3"/>
    <w:rsid w:val="00D806F1"/>
    <w:rsid w:val="00D8173B"/>
    <w:rsid w:val="00D8231F"/>
    <w:rsid w:val="00D82BEB"/>
    <w:rsid w:val="00D833A8"/>
    <w:rsid w:val="00D84AEF"/>
    <w:rsid w:val="00D86C3F"/>
    <w:rsid w:val="00D91825"/>
    <w:rsid w:val="00D92548"/>
    <w:rsid w:val="00D937AC"/>
    <w:rsid w:val="00D9591B"/>
    <w:rsid w:val="00D95C28"/>
    <w:rsid w:val="00D962CA"/>
    <w:rsid w:val="00D96607"/>
    <w:rsid w:val="00D9722F"/>
    <w:rsid w:val="00DA130A"/>
    <w:rsid w:val="00DA3964"/>
    <w:rsid w:val="00DA4554"/>
    <w:rsid w:val="00DA4E0E"/>
    <w:rsid w:val="00DA5CDC"/>
    <w:rsid w:val="00DA73E8"/>
    <w:rsid w:val="00DB16D2"/>
    <w:rsid w:val="00DB1FDF"/>
    <w:rsid w:val="00DB70DA"/>
    <w:rsid w:val="00DC2000"/>
    <w:rsid w:val="00DC5211"/>
    <w:rsid w:val="00DC63C2"/>
    <w:rsid w:val="00DC658A"/>
    <w:rsid w:val="00DD019A"/>
    <w:rsid w:val="00DD5C9C"/>
    <w:rsid w:val="00DD6762"/>
    <w:rsid w:val="00DD7860"/>
    <w:rsid w:val="00DE511B"/>
    <w:rsid w:val="00DE5510"/>
    <w:rsid w:val="00DE7C26"/>
    <w:rsid w:val="00DF1529"/>
    <w:rsid w:val="00DF3CD9"/>
    <w:rsid w:val="00DF3DB4"/>
    <w:rsid w:val="00DF40D0"/>
    <w:rsid w:val="00DF44F3"/>
    <w:rsid w:val="00DF5B57"/>
    <w:rsid w:val="00DF6010"/>
    <w:rsid w:val="00E0216D"/>
    <w:rsid w:val="00E02794"/>
    <w:rsid w:val="00E03016"/>
    <w:rsid w:val="00E031F9"/>
    <w:rsid w:val="00E03575"/>
    <w:rsid w:val="00E0423E"/>
    <w:rsid w:val="00E0464D"/>
    <w:rsid w:val="00E04B7B"/>
    <w:rsid w:val="00E04BC8"/>
    <w:rsid w:val="00E1069F"/>
    <w:rsid w:val="00E11DD0"/>
    <w:rsid w:val="00E13019"/>
    <w:rsid w:val="00E13965"/>
    <w:rsid w:val="00E1702C"/>
    <w:rsid w:val="00E20316"/>
    <w:rsid w:val="00E24043"/>
    <w:rsid w:val="00E24606"/>
    <w:rsid w:val="00E25074"/>
    <w:rsid w:val="00E2592F"/>
    <w:rsid w:val="00E30E6C"/>
    <w:rsid w:val="00E3115A"/>
    <w:rsid w:val="00E31556"/>
    <w:rsid w:val="00E34D3B"/>
    <w:rsid w:val="00E37F1C"/>
    <w:rsid w:val="00E40CE3"/>
    <w:rsid w:val="00E47C80"/>
    <w:rsid w:val="00E54EA7"/>
    <w:rsid w:val="00E56318"/>
    <w:rsid w:val="00E61D95"/>
    <w:rsid w:val="00E6259B"/>
    <w:rsid w:val="00E64A89"/>
    <w:rsid w:val="00E64E34"/>
    <w:rsid w:val="00E660A1"/>
    <w:rsid w:val="00E66311"/>
    <w:rsid w:val="00E665EA"/>
    <w:rsid w:val="00E71DBC"/>
    <w:rsid w:val="00E75A0A"/>
    <w:rsid w:val="00E7734A"/>
    <w:rsid w:val="00E81F36"/>
    <w:rsid w:val="00E87377"/>
    <w:rsid w:val="00E955D6"/>
    <w:rsid w:val="00EA3F77"/>
    <w:rsid w:val="00EA5E7F"/>
    <w:rsid w:val="00EA68CC"/>
    <w:rsid w:val="00EA6C26"/>
    <w:rsid w:val="00EA7B49"/>
    <w:rsid w:val="00EB05F8"/>
    <w:rsid w:val="00EB0922"/>
    <w:rsid w:val="00EB2465"/>
    <w:rsid w:val="00EB3D04"/>
    <w:rsid w:val="00EB5555"/>
    <w:rsid w:val="00EC2610"/>
    <w:rsid w:val="00EC4599"/>
    <w:rsid w:val="00EC555F"/>
    <w:rsid w:val="00EC7368"/>
    <w:rsid w:val="00EC7E1D"/>
    <w:rsid w:val="00ED3EAD"/>
    <w:rsid w:val="00ED75F8"/>
    <w:rsid w:val="00EE5598"/>
    <w:rsid w:val="00EF3BD2"/>
    <w:rsid w:val="00EF3C87"/>
    <w:rsid w:val="00F02C8A"/>
    <w:rsid w:val="00F041BD"/>
    <w:rsid w:val="00F04B7F"/>
    <w:rsid w:val="00F06622"/>
    <w:rsid w:val="00F06827"/>
    <w:rsid w:val="00F06DB3"/>
    <w:rsid w:val="00F10561"/>
    <w:rsid w:val="00F11B1F"/>
    <w:rsid w:val="00F11C8F"/>
    <w:rsid w:val="00F14BB8"/>
    <w:rsid w:val="00F15629"/>
    <w:rsid w:val="00F16288"/>
    <w:rsid w:val="00F20A56"/>
    <w:rsid w:val="00F21E06"/>
    <w:rsid w:val="00F260C3"/>
    <w:rsid w:val="00F27060"/>
    <w:rsid w:val="00F27253"/>
    <w:rsid w:val="00F31253"/>
    <w:rsid w:val="00F326A6"/>
    <w:rsid w:val="00F35EC1"/>
    <w:rsid w:val="00F36056"/>
    <w:rsid w:val="00F379BC"/>
    <w:rsid w:val="00F42B34"/>
    <w:rsid w:val="00F43CA5"/>
    <w:rsid w:val="00F445B2"/>
    <w:rsid w:val="00F47010"/>
    <w:rsid w:val="00F473E9"/>
    <w:rsid w:val="00F50F6E"/>
    <w:rsid w:val="00F6099E"/>
    <w:rsid w:val="00F62E14"/>
    <w:rsid w:val="00F63187"/>
    <w:rsid w:val="00F63EB9"/>
    <w:rsid w:val="00F6596D"/>
    <w:rsid w:val="00F660F8"/>
    <w:rsid w:val="00F719FE"/>
    <w:rsid w:val="00F71F0B"/>
    <w:rsid w:val="00F7312A"/>
    <w:rsid w:val="00F74D0D"/>
    <w:rsid w:val="00F75310"/>
    <w:rsid w:val="00F768FA"/>
    <w:rsid w:val="00F86EA0"/>
    <w:rsid w:val="00F86FAF"/>
    <w:rsid w:val="00F87490"/>
    <w:rsid w:val="00F8749B"/>
    <w:rsid w:val="00F876ED"/>
    <w:rsid w:val="00F87BA3"/>
    <w:rsid w:val="00F87CC9"/>
    <w:rsid w:val="00F9063B"/>
    <w:rsid w:val="00F922F6"/>
    <w:rsid w:val="00F93695"/>
    <w:rsid w:val="00F939DC"/>
    <w:rsid w:val="00F94B10"/>
    <w:rsid w:val="00F9612C"/>
    <w:rsid w:val="00F97D40"/>
    <w:rsid w:val="00FA1ACB"/>
    <w:rsid w:val="00FA3C0D"/>
    <w:rsid w:val="00FA448D"/>
    <w:rsid w:val="00FB0000"/>
    <w:rsid w:val="00FB1D0F"/>
    <w:rsid w:val="00FB224B"/>
    <w:rsid w:val="00FB3334"/>
    <w:rsid w:val="00FB40A1"/>
    <w:rsid w:val="00FC08DB"/>
    <w:rsid w:val="00FC2C89"/>
    <w:rsid w:val="00FC303D"/>
    <w:rsid w:val="00FC3987"/>
    <w:rsid w:val="00FC4810"/>
    <w:rsid w:val="00FC5EEA"/>
    <w:rsid w:val="00FD0E50"/>
    <w:rsid w:val="00FD168E"/>
    <w:rsid w:val="00FD37D7"/>
    <w:rsid w:val="00FD4768"/>
    <w:rsid w:val="00FD60D8"/>
    <w:rsid w:val="00FD6DC7"/>
    <w:rsid w:val="00FD7157"/>
    <w:rsid w:val="00FE0179"/>
    <w:rsid w:val="00FE1FB0"/>
    <w:rsid w:val="00FE5534"/>
    <w:rsid w:val="00FE7043"/>
    <w:rsid w:val="00FF05CF"/>
    <w:rsid w:val="00FF0F51"/>
    <w:rsid w:val="00FF6048"/>
    <w:rsid w:val="00FF634D"/>
    <w:rsid w:val="00FF6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84205"/>
    <w:pPr>
      <w:spacing w:after="0" w:line="240" w:lineRule="auto"/>
      <w:jc w:val="center"/>
    </w:pPr>
  </w:style>
  <w:style w:type="paragraph" w:styleId="10">
    <w:name w:val="heading 1"/>
    <w:basedOn w:val="a5"/>
    <w:next w:val="a5"/>
    <w:link w:val="11"/>
    <w:uiPriority w:val="9"/>
    <w:qFormat/>
    <w:rsid w:val="001C4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5"/>
    <w:next w:val="a5"/>
    <w:link w:val="21"/>
    <w:unhideWhenUsed/>
    <w:qFormat/>
    <w:rsid w:val="001C414D"/>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
    <w:name w:val="heading 3"/>
    <w:basedOn w:val="a5"/>
    <w:next w:val="a5"/>
    <w:link w:val="30"/>
    <w:unhideWhenUsed/>
    <w:qFormat/>
    <w:rsid w:val="001C414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1C414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5"/>
    <w:next w:val="a5"/>
    <w:link w:val="50"/>
    <w:qFormat/>
    <w:rsid w:val="001C414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5"/>
    <w:next w:val="a5"/>
    <w:link w:val="60"/>
    <w:qFormat/>
    <w:rsid w:val="001C414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5"/>
    <w:next w:val="a5"/>
    <w:link w:val="70"/>
    <w:qFormat/>
    <w:rsid w:val="001C414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5"/>
    <w:next w:val="a5"/>
    <w:link w:val="80"/>
    <w:qFormat/>
    <w:rsid w:val="001C414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5"/>
    <w:next w:val="a5"/>
    <w:link w:val="90"/>
    <w:qFormat/>
    <w:rsid w:val="001C414D"/>
    <w:pPr>
      <w:tabs>
        <w:tab w:val="num" w:pos="1304"/>
      </w:tabs>
      <w:spacing w:before="240" w:after="60"/>
      <w:ind w:left="1304" w:hanging="1304"/>
      <w:jc w:val="left"/>
      <w:outlineLvl w:val="8"/>
    </w:pPr>
    <w:rPr>
      <w:rFonts w:ascii="Arial" w:eastAsia="Times New Roman"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uiPriority w:val="9"/>
    <w:rsid w:val="001C414D"/>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6"/>
    <w:link w:val="20"/>
    <w:rsid w:val="001C414D"/>
    <w:rPr>
      <w:rFonts w:ascii="Times New Roman" w:eastAsiaTheme="majorEastAsia" w:hAnsi="Times New Roman" w:cstheme="majorBidi"/>
      <w:b/>
      <w:bCs/>
      <w:sz w:val="26"/>
      <w:szCs w:val="26"/>
    </w:rPr>
  </w:style>
  <w:style w:type="character" w:customStyle="1" w:styleId="30">
    <w:name w:val="Заголовок 3 Знак"/>
    <w:basedOn w:val="a6"/>
    <w:link w:val="3"/>
    <w:rsid w:val="001C414D"/>
    <w:rPr>
      <w:rFonts w:asciiTheme="majorHAnsi" w:eastAsiaTheme="majorEastAsia" w:hAnsiTheme="majorHAnsi" w:cstheme="majorBidi"/>
      <w:b/>
      <w:bCs/>
      <w:color w:val="4F81BD" w:themeColor="accent1"/>
    </w:rPr>
  </w:style>
  <w:style w:type="character" w:customStyle="1" w:styleId="40">
    <w:name w:val="Заголовок 4 Знак"/>
    <w:basedOn w:val="a6"/>
    <w:link w:val="4"/>
    <w:rsid w:val="001C414D"/>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rsid w:val="001C414D"/>
    <w:rPr>
      <w:rFonts w:ascii="Times New Roman" w:eastAsia="Times New Roman" w:hAnsi="Times New Roman" w:cs="Times New Roman"/>
      <w:b/>
      <w:bCs/>
      <w:i/>
      <w:iCs/>
      <w:sz w:val="26"/>
      <w:szCs w:val="26"/>
      <w:lang w:eastAsia="ru-RU"/>
    </w:rPr>
  </w:style>
  <w:style w:type="character" w:customStyle="1" w:styleId="60">
    <w:name w:val="Заголовок 6 Знак"/>
    <w:basedOn w:val="a6"/>
    <w:link w:val="6"/>
    <w:rsid w:val="001C414D"/>
    <w:rPr>
      <w:rFonts w:ascii="Times New Roman" w:eastAsia="Times New Roman" w:hAnsi="Times New Roman" w:cs="Times New Roman"/>
      <w:b/>
      <w:bCs/>
      <w:lang w:eastAsia="ru-RU"/>
    </w:rPr>
  </w:style>
  <w:style w:type="character" w:customStyle="1" w:styleId="70">
    <w:name w:val="Заголовок 7 Знак"/>
    <w:basedOn w:val="a6"/>
    <w:link w:val="7"/>
    <w:rsid w:val="001C414D"/>
    <w:rPr>
      <w:rFonts w:ascii="Times New Roman" w:eastAsia="Times New Roman" w:hAnsi="Times New Roman" w:cs="Times New Roman"/>
      <w:sz w:val="24"/>
      <w:szCs w:val="24"/>
      <w:lang w:eastAsia="ru-RU"/>
    </w:rPr>
  </w:style>
  <w:style w:type="character" w:customStyle="1" w:styleId="80">
    <w:name w:val="Заголовок 8 Знак"/>
    <w:basedOn w:val="a6"/>
    <w:link w:val="8"/>
    <w:rsid w:val="001C414D"/>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rsid w:val="001C414D"/>
    <w:rPr>
      <w:rFonts w:ascii="Arial" w:eastAsia="Times New Roman" w:hAnsi="Arial" w:cs="Arial"/>
      <w:lang w:eastAsia="ru-RU"/>
    </w:rPr>
  </w:style>
  <w:style w:type="paragraph" w:styleId="a9">
    <w:name w:val="List Paragraph"/>
    <w:basedOn w:val="a5"/>
    <w:link w:val="aa"/>
    <w:uiPriority w:val="34"/>
    <w:qFormat/>
    <w:rsid w:val="001C414D"/>
    <w:pPr>
      <w:ind w:left="720"/>
      <w:contextualSpacing/>
    </w:pPr>
  </w:style>
  <w:style w:type="paragraph" w:styleId="ab">
    <w:name w:val="endnote text"/>
    <w:basedOn w:val="a5"/>
    <w:link w:val="ac"/>
    <w:uiPriority w:val="99"/>
    <w:semiHidden/>
    <w:unhideWhenUsed/>
    <w:rsid w:val="001C414D"/>
    <w:rPr>
      <w:sz w:val="20"/>
      <w:szCs w:val="20"/>
    </w:rPr>
  </w:style>
  <w:style w:type="character" w:customStyle="1" w:styleId="ac">
    <w:name w:val="Текст концевой сноски Знак"/>
    <w:basedOn w:val="a6"/>
    <w:link w:val="ab"/>
    <w:uiPriority w:val="99"/>
    <w:semiHidden/>
    <w:rsid w:val="001C414D"/>
    <w:rPr>
      <w:sz w:val="20"/>
      <w:szCs w:val="20"/>
    </w:rPr>
  </w:style>
  <w:style w:type="character" w:styleId="ad">
    <w:name w:val="endnote reference"/>
    <w:basedOn w:val="a6"/>
    <w:uiPriority w:val="99"/>
    <w:semiHidden/>
    <w:unhideWhenUsed/>
    <w:rsid w:val="001C414D"/>
    <w:rPr>
      <w:vertAlign w:val="superscript"/>
    </w:rPr>
  </w:style>
  <w:style w:type="paragraph" w:styleId="ae">
    <w:name w:val="footnote text"/>
    <w:basedOn w:val="a5"/>
    <w:link w:val="af"/>
    <w:uiPriority w:val="99"/>
    <w:semiHidden/>
    <w:unhideWhenUsed/>
    <w:rsid w:val="001C414D"/>
    <w:rPr>
      <w:sz w:val="20"/>
      <w:szCs w:val="20"/>
    </w:rPr>
  </w:style>
  <w:style w:type="character" w:customStyle="1" w:styleId="af">
    <w:name w:val="Текст сноски Знак"/>
    <w:basedOn w:val="a6"/>
    <w:link w:val="ae"/>
    <w:uiPriority w:val="99"/>
    <w:semiHidden/>
    <w:rsid w:val="001C414D"/>
    <w:rPr>
      <w:sz w:val="20"/>
      <w:szCs w:val="20"/>
    </w:rPr>
  </w:style>
  <w:style w:type="character" w:styleId="af0">
    <w:name w:val="footnote reference"/>
    <w:basedOn w:val="a6"/>
    <w:uiPriority w:val="99"/>
    <w:semiHidden/>
    <w:unhideWhenUsed/>
    <w:rsid w:val="001C414D"/>
    <w:rPr>
      <w:vertAlign w:val="superscript"/>
    </w:rPr>
  </w:style>
  <w:style w:type="paragraph" w:styleId="af1">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5"/>
    <w:next w:val="a5"/>
    <w:link w:val="af2"/>
    <w:autoRedefine/>
    <w:unhideWhenUsed/>
    <w:qFormat/>
    <w:rsid w:val="00A244A2"/>
    <w:pPr>
      <w:spacing w:line="360" w:lineRule="auto"/>
    </w:pPr>
    <w:rPr>
      <w:rFonts w:ascii="Arial" w:hAnsi="Arial" w:cs="Arial"/>
      <w:b/>
      <w:sz w:val="24"/>
      <w:szCs w:val="24"/>
    </w:rPr>
  </w:style>
  <w:style w:type="character" w:customStyle="1" w:styleId="af2">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6"/>
    <w:link w:val="af1"/>
    <w:uiPriority w:val="35"/>
    <w:rsid w:val="00A244A2"/>
    <w:rPr>
      <w:rFonts w:ascii="Arial" w:hAnsi="Arial" w:cs="Arial"/>
      <w:b/>
      <w:sz w:val="24"/>
      <w:szCs w:val="24"/>
    </w:rPr>
  </w:style>
  <w:style w:type="paragraph" w:styleId="af3">
    <w:name w:val="header"/>
    <w:basedOn w:val="a5"/>
    <w:link w:val="af4"/>
    <w:uiPriority w:val="99"/>
    <w:unhideWhenUsed/>
    <w:rsid w:val="001C414D"/>
    <w:pPr>
      <w:tabs>
        <w:tab w:val="center" w:pos="4677"/>
        <w:tab w:val="right" w:pos="9355"/>
      </w:tabs>
    </w:pPr>
  </w:style>
  <w:style w:type="character" w:customStyle="1" w:styleId="af4">
    <w:name w:val="Верхний колонтитул Знак"/>
    <w:basedOn w:val="a6"/>
    <w:link w:val="af3"/>
    <w:uiPriority w:val="99"/>
    <w:rsid w:val="001C414D"/>
  </w:style>
  <w:style w:type="paragraph" w:styleId="af5">
    <w:name w:val="footer"/>
    <w:basedOn w:val="a5"/>
    <w:link w:val="af6"/>
    <w:uiPriority w:val="99"/>
    <w:unhideWhenUsed/>
    <w:rsid w:val="001C414D"/>
    <w:pPr>
      <w:tabs>
        <w:tab w:val="center" w:pos="4677"/>
        <w:tab w:val="right" w:pos="9355"/>
      </w:tabs>
    </w:pPr>
    <w:rPr>
      <w:lang w:val="en-US"/>
    </w:rPr>
  </w:style>
  <w:style w:type="character" w:customStyle="1" w:styleId="af6">
    <w:name w:val="Нижний колонтитул Знак"/>
    <w:basedOn w:val="a6"/>
    <w:link w:val="af5"/>
    <w:uiPriority w:val="99"/>
    <w:rsid w:val="001C414D"/>
    <w:rPr>
      <w:lang w:val="en-US"/>
    </w:rPr>
  </w:style>
  <w:style w:type="paragraph" w:styleId="af7">
    <w:name w:val="Revision"/>
    <w:hidden/>
    <w:uiPriority w:val="99"/>
    <w:semiHidden/>
    <w:rsid w:val="001C414D"/>
    <w:pPr>
      <w:spacing w:after="0" w:line="240" w:lineRule="auto"/>
    </w:pPr>
  </w:style>
  <w:style w:type="paragraph" w:styleId="af8">
    <w:name w:val="Balloon Text"/>
    <w:basedOn w:val="a5"/>
    <w:link w:val="af9"/>
    <w:uiPriority w:val="99"/>
    <w:semiHidden/>
    <w:unhideWhenUsed/>
    <w:rsid w:val="001C414D"/>
    <w:rPr>
      <w:rFonts w:ascii="Tahoma" w:hAnsi="Tahoma" w:cs="Tahoma"/>
      <w:sz w:val="16"/>
      <w:szCs w:val="16"/>
    </w:rPr>
  </w:style>
  <w:style w:type="character" w:customStyle="1" w:styleId="af9">
    <w:name w:val="Текст выноски Знак"/>
    <w:basedOn w:val="a6"/>
    <w:link w:val="af8"/>
    <w:uiPriority w:val="99"/>
    <w:semiHidden/>
    <w:rsid w:val="001C414D"/>
    <w:rPr>
      <w:rFonts w:ascii="Tahoma" w:hAnsi="Tahoma" w:cs="Tahoma"/>
      <w:sz w:val="16"/>
      <w:szCs w:val="16"/>
    </w:rPr>
  </w:style>
  <w:style w:type="table" w:styleId="afa">
    <w:name w:val="Table Grid"/>
    <w:aliases w:val="Table Grid Report"/>
    <w:basedOn w:val="a7"/>
    <w:uiPriority w:val="59"/>
    <w:rsid w:val="001C414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5"/>
    <w:autoRedefine/>
    <w:rsid w:val="001C414D"/>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b">
    <w:name w:val="Plain Text"/>
    <w:basedOn w:val="a5"/>
    <w:link w:val="afc"/>
    <w:rsid w:val="001C414D"/>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c">
    <w:name w:val="Текст Знак"/>
    <w:basedOn w:val="a6"/>
    <w:link w:val="afb"/>
    <w:rsid w:val="001C414D"/>
    <w:rPr>
      <w:rFonts w:ascii="Courier New" w:eastAsia="Times New Roman" w:hAnsi="Courier New" w:cs="Courier New"/>
      <w:sz w:val="20"/>
      <w:szCs w:val="20"/>
      <w:lang w:eastAsia="ru-RU"/>
    </w:rPr>
  </w:style>
  <w:style w:type="paragraph" w:customStyle="1" w:styleId="13">
    <w:name w:val="Обычный 13"/>
    <w:basedOn w:val="a5"/>
    <w:link w:val="135"/>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6"/>
    <w:link w:val="13"/>
    <w:rsid w:val="001C414D"/>
    <w:rPr>
      <w:rFonts w:ascii="Times New Roman" w:eastAsia="Times New Roman" w:hAnsi="Times New Roman" w:cs="Times New Roman"/>
      <w:sz w:val="26"/>
      <w:szCs w:val="26"/>
      <w:lang w:eastAsia="ru-RU"/>
    </w:rPr>
  </w:style>
  <w:style w:type="paragraph" w:customStyle="1" w:styleId="12">
    <w:name w:val="Текст1"/>
    <w:basedOn w:val="a5"/>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d">
    <w:name w:val="TOC Heading"/>
    <w:basedOn w:val="10"/>
    <w:next w:val="a5"/>
    <w:uiPriority w:val="39"/>
    <w:unhideWhenUsed/>
    <w:qFormat/>
    <w:rsid w:val="001C414D"/>
    <w:pPr>
      <w:spacing w:line="276" w:lineRule="auto"/>
      <w:jc w:val="left"/>
      <w:outlineLvl w:val="9"/>
    </w:pPr>
  </w:style>
  <w:style w:type="paragraph" w:styleId="14">
    <w:name w:val="toc 1"/>
    <w:basedOn w:val="a5"/>
    <w:next w:val="a5"/>
    <w:autoRedefine/>
    <w:uiPriority w:val="39"/>
    <w:unhideWhenUsed/>
    <w:rsid w:val="00343B8D"/>
    <w:pPr>
      <w:tabs>
        <w:tab w:val="left" w:pos="567"/>
        <w:tab w:val="left" w:pos="1100"/>
        <w:tab w:val="right" w:leader="dot" w:pos="9356"/>
      </w:tabs>
      <w:spacing w:after="100"/>
      <w:ind w:right="566"/>
      <w:jc w:val="left"/>
    </w:pPr>
  </w:style>
  <w:style w:type="paragraph" w:styleId="22">
    <w:name w:val="toc 2"/>
    <w:basedOn w:val="a5"/>
    <w:next w:val="a5"/>
    <w:autoRedefine/>
    <w:uiPriority w:val="39"/>
    <w:unhideWhenUsed/>
    <w:rsid w:val="00475676"/>
    <w:pPr>
      <w:tabs>
        <w:tab w:val="left" w:pos="567"/>
        <w:tab w:val="left" w:pos="1540"/>
        <w:tab w:val="right" w:leader="dot" w:pos="9356"/>
      </w:tabs>
      <w:spacing w:after="100"/>
      <w:jc w:val="both"/>
    </w:pPr>
  </w:style>
  <w:style w:type="character" w:styleId="afe">
    <w:name w:val="Hyperlink"/>
    <w:basedOn w:val="a6"/>
    <w:uiPriority w:val="99"/>
    <w:unhideWhenUsed/>
    <w:rsid w:val="001C414D"/>
    <w:rPr>
      <w:color w:val="0000FF" w:themeColor="hyperlink"/>
      <w:u w:val="single"/>
    </w:rPr>
  </w:style>
  <w:style w:type="paragraph" w:styleId="aff">
    <w:name w:val="List Number"/>
    <w:basedOn w:val="a5"/>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f0">
    <w:name w:val="FollowedHyperlink"/>
    <w:basedOn w:val="a6"/>
    <w:uiPriority w:val="99"/>
    <w:semiHidden/>
    <w:unhideWhenUsed/>
    <w:rsid w:val="001C414D"/>
    <w:rPr>
      <w:color w:val="800080"/>
      <w:u w:val="single"/>
    </w:rPr>
  </w:style>
  <w:style w:type="paragraph" w:customStyle="1" w:styleId="font5">
    <w:name w:val="font5"/>
    <w:basedOn w:val="a5"/>
    <w:rsid w:val="001C414D"/>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5"/>
    <w:rsid w:val="001C414D"/>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5"/>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5"/>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5"/>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5"/>
    <w:rsid w:val="001C414D"/>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5"/>
    <w:rsid w:val="001C414D"/>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5"/>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5"/>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5"/>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1">
    <w:name w:val="Strong"/>
    <w:basedOn w:val="a6"/>
    <w:uiPriority w:val="22"/>
    <w:qFormat/>
    <w:rsid w:val="001C414D"/>
    <w:rPr>
      <w:b/>
      <w:bCs/>
    </w:rPr>
  </w:style>
  <w:style w:type="paragraph" w:styleId="aff2">
    <w:name w:val="Body Text Indent"/>
    <w:basedOn w:val="a5"/>
    <w:link w:val="aff3"/>
    <w:rsid w:val="001C414D"/>
    <w:pPr>
      <w:ind w:firstLine="709"/>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6"/>
    <w:link w:val="aff2"/>
    <w:rsid w:val="001C414D"/>
    <w:rPr>
      <w:rFonts w:ascii="Times New Roman" w:eastAsia="Times New Roman" w:hAnsi="Times New Roman" w:cs="Times New Roman"/>
      <w:sz w:val="24"/>
      <w:szCs w:val="24"/>
      <w:lang w:eastAsia="ru-RU"/>
    </w:rPr>
  </w:style>
  <w:style w:type="paragraph" w:styleId="23">
    <w:name w:val="Body Text Indent 2"/>
    <w:basedOn w:val="a5"/>
    <w:link w:val="24"/>
    <w:uiPriority w:val="99"/>
    <w:semiHidden/>
    <w:unhideWhenUsed/>
    <w:rsid w:val="001C414D"/>
    <w:pPr>
      <w:spacing w:after="120" w:line="480" w:lineRule="auto"/>
      <w:ind w:left="283"/>
      <w:jc w:val="left"/>
    </w:pPr>
  </w:style>
  <w:style w:type="character" w:customStyle="1" w:styleId="24">
    <w:name w:val="Основной текст с отступом 2 Знак"/>
    <w:basedOn w:val="a6"/>
    <w:link w:val="23"/>
    <w:uiPriority w:val="99"/>
    <w:semiHidden/>
    <w:rsid w:val="001C414D"/>
  </w:style>
  <w:style w:type="paragraph" w:styleId="aff4">
    <w:name w:val="Normal (Web)"/>
    <w:aliases w:val="Обычный (Web)"/>
    <w:basedOn w:val="a5"/>
    <w:link w:val="aff5"/>
    <w:unhideWhenUsed/>
    <w:rsid w:val="001C414D"/>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6"/>
    <w:rsid w:val="001C414D"/>
  </w:style>
  <w:style w:type="character" w:customStyle="1" w:styleId="41">
    <w:name w:val="заголовок 4 Знак"/>
    <w:rsid w:val="001C414D"/>
    <w:rPr>
      <w:rFonts w:ascii="Arial" w:hAnsi="Arial"/>
      <w:i/>
      <w:sz w:val="24"/>
      <w:szCs w:val="24"/>
      <w:lang w:val="ru-RU" w:eastAsia="ru-RU" w:bidi="ar-SA"/>
    </w:rPr>
  </w:style>
  <w:style w:type="paragraph" w:customStyle="1" w:styleId="aff6">
    <w:name w:val="основной"/>
    <w:basedOn w:val="a5"/>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7">
    <w:name w:val="Emphasis"/>
    <w:basedOn w:val="a6"/>
    <w:uiPriority w:val="20"/>
    <w:qFormat/>
    <w:rsid w:val="001C414D"/>
    <w:rPr>
      <w:i/>
      <w:iCs/>
    </w:rPr>
  </w:style>
  <w:style w:type="paragraph" w:styleId="31">
    <w:name w:val="toc 3"/>
    <w:basedOn w:val="a5"/>
    <w:next w:val="a5"/>
    <w:autoRedefine/>
    <w:uiPriority w:val="39"/>
    <w:unhideWhenUsed/>
    <w:rsid w:val="001C414D"/>
    <w:pPr>
      <w:spacing w:after="100" w:line="276" w:lineRule="auto"/>
      <w:ind w:left="440"/>
      <w:jc w:val="left"/>
    </w:pPr>
    <w:rPr>
      <w:rFonts w:eastAsiaTheme="minorEastAsia"/>
      <w:lang w:eastAsia="ru-RU"/>
    </w:rPr>
  </w:style>
  <w:style w:type="paragraph" w:styleId="42">
    <w:name w:val="toc 4"/>
    <w:basedOn w:val="a5"/>
    <w:next w:val="a5"/>
    <w:autoRedefine/>
    <w:uiPriority w:val="39"/>
    <w:unhideWhenUsed/>
    <w:rsid w:val="001C414D"/>
    <w:pPr>
      <w:spacing w:after="100" w:line="276" w:lineRule="auto"/>
      <w:ind w:left="660"/>
      <w:jc w:val="left"/>
    </w:pPr>
    <w:rPr>
      <w:rFonts w:eastAsiaTheme="minorEastAsia"/>
      <w:lang w:eastAsia="ru-RU"/>
    </w:rPr>
  </w:style>
  <w:style w:type="paragraph" w:styleId="51">
    <w:name w:val="toc 5"/>
    <w:basedOn w:val="a5"/>
    <w:next w:val="a5"/>
    <w:autoRedefine/>
    <w:uiPriority w:val="39"/>
    <w:unhideWhenUsed/>
    <w:rsid w:val="001C414D"/>
    <w:pPr>
      <w:spacing w:after="100" w:line="276" w:lineRule="auto"/>
      <w:ind w:left="880"/>
      <w:jc w:val="left"/>
    </w:pPr>
    <w:rPr>
      <w:rFonts w:eastAsiaTheme="minorEastAsia"/>
      <w:lang w:eastAsia="ru-RU"/>
    </w:rPr>
  </w:style>
  <w:style w:type="paragraph" w:styleId="61">
    <w:name w:val="toc 6"/>
    <w:basedOn w:val="a5"/>
    <w:next w:val="a5"/>
    <w:autoRedefine/>
    <w:uiPriority w:val="39"/>
    <w:unhideWhenUsed/>
    <w:rsid w:val="001C414D"/>
    <w:pPr>
      <w:spacing w:after="100" w:line="276" w:lineRule="auto"/>
      <w:ind w:left="1100"/>
      <w:jc w:val="left"/>
    </w:pPr>
    <w:rPr>
      <w:rFonts w:eastAsiaTheme="minorEastAsia"/>
      <w:lang w:eastAsia="ru-RU"/>
    </w:rPr>
  </w:style>
  <w:style w:type="paragraph" w:styleId="71">
    <w:name w:val="toc 7"/>
    <w:basedOn w:val="a5"/>
    <w:next w:val="a5"/>
    <w:autoRedefine/>
    <w:uiPriority w:val="39"/>
    <w:unhideWhenUsed/>
    <w:rsid w:val="001C414D"/>
    <w:pPr>
      <w:spacing w:after="100" w:line="276" w:lineRule="auto"/>
      <w:ind w:left="1320"/>
      <w:jc w:val="left"/>
    </w:pPr>
    <w:rPr>
      <w:rFonts w:eastAsiaTheme="minorEastAsia"/>
      <w:lang w:eastAsia="ru-RU"/>
    </w:rPr>
  </w:style>
  <w:style w:type="paragraph" w:styleId="81">
    <w:name w:val="toc 8"/>
    <w:basedOn w:val="a5"/>
    <w:next w:val="a5"/>
    <w:autoRedefine/>
    <w:uiPriority w:val="39"/>
    <w:unhideWhenUsed/>
    <w:rsid w:val="001C414D"/>
    <w:pPr>
      <w:spacing w:after="100" w:line="276" w:lineRule="auto"/>
      <w:ind w:left="1540"/>
      <w:jc w:val="left"/>
    </w:pPr>
    <w:rPr>
      <w:rFonts w:eastAsiaTheme="minorEastAsia"/>
      <w:lang w:eastAsia="ru-RU"/>
    </w:rPr>
  </w:style>
  <w:style w:type="paragraph" w:styleId="91">
    <w:name w:val="toc 9"/>
    <w:basedOn w:val="a5"/>
    <w:next w:val="a5"/>
    <w:autoRedefine/>
    <w:uiPriority w:val="39"/>
    <w:unhideWhenUsed/>
    <w:rsid w:val="001C414D"/>
    <w:pPr>
      <w:spacing w:after="100" w:line="276" w:lineRule="auto"/>
      <w:ind w:left="1760"/>
      <w:jc w:val="left"/>
    </w:pPr>
    <w:rPr>
      <w:rFonts w:eastAsiaTheme="minorEastAsia"/>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8">
    <w:name w:val="заголовок таблицы"/>
    <w:basedOn w:val="a5"/>
    <w:autoRedefine/>
    <w:rsid w:val="008960F9"/>
    <w:pPr>
      <w:keepNext/>
      <w:keepLines/>
      <w:widowControl w:val="0"/>
      <w:tabs>
        <w:tab w:val="left" w:pos="1440"/>
      </w:tabs>
      <w:spacing w:line="360" w:lineRule="auto"/>
      <w:ind w:firstLine="709"/>
      <w:jc w:val="left"/>
    </w:pPr>
    <w:rPr>
      <w:rFonts w:ascii="Times New Roman" w:eastAsia="Times New Roman" w:hAnsi="Times New Roman" w:cs="Times New Roman"/>
      <w:b/>
      <w:sz w:val="24"/>
      <w:szCs w:val="24"/>
      <w:lang w:eastAsia="ru-RU"/>
    </w:rPr>
  </w:style>
  <w:style w:type="paragraph" w:styleId="aff9">
    <w:name w:val="Body Text"/>
    <w:basedOn w:val="a5"/>
    <w:link w:val="affa"/>
    <w:uiPriority w:val="99"/>
    <w:unhideWhenUsed/>
    <w:rsid w:val="001C414D"/>
    <w:pPr>
      <w:spacing w:after="120"/>
    </w:pPr>
  </w:style>
  <w:style w:type="character" w:customStyle="1" w:styleId="affa">
    <w:name w:val="Основной текст Знак"/>
    <w:basedOn w:val="a6"/>
    <w:link w:val="aff9"/>
    <w:uiPriority w:val="99"/>
    <w:rsid w:val="001C414D"/>
  </w:style>
  <w:style w:type="character" w:styleId="affb">
    <w:name w:val="annotation reference"/>
    <w:basedOn w:val="a6"/>
    <w:uiPriority w:val="99"/>
    <w:semiHidden/>
    <w:unhideWhenUsed/>
    <w:rsid w:val="001C414D"/>
    <w:rPr>
      <w:sz w:val="16"/>
      <w:szCs w:val="16"/>
    </w:rPr>
  </w:style>
  <w:style w:type="paragraph" w:styleId="affc">
    <w:name w:val="annotation text"/>
    <w:basedOn w:val="a5"/>
    <w:link w:val="affd"/>
    <w:uiPriority w:val="99"/>
    <w:unhideWhenUsed/>
    <w:rsid w:val="001C414D"/>
    <w:rPr>
      <w:sz w:val="20"/>
      <w:szCs w:val="20"/>
    </w:rPr>
  </w:style>
  <w:style w:type="character" w:customStyle="1" w:styleId="affd">
    <w:name w:val="Текст примечания Знак"/>
    <w:basedOn w:val="a6"/>
    <w:link w:val="affc"/>
    <w:uiPriority w:val="99"/>
    <w:rsid w:val="001C414D"/>
    <w:rPr>
      <w:sz w:val="20"/>
      <w:szCs w:val="20"/>
    </w:rPr>
  </w:style>
  <w:style w:type="paragraph" w:styleId="affe">
    <w:name w:val="annotation subject"/>
    <w:basedOn w:val="affc"/>
    <w:next w:val="affc"/>
    <w:link w:val="afff"/>
    <w:uiPriority w:val="99"/>
    <w:semiHidden/>
    <w:unhideWhenUsed/>
    <w:rsid w:val="001C414D"/>
    <w:rPr>
      <w:b/>
      <w:bCs/>
    </w:rPr>
  </w:style>
  <w:style w:type="character" w:customStyle="1" w:styleId="afff">
    <w:name w:val="Тема примечания Знак"/>
    <w:basedOn w:val="affd"/>
    <w:link w:val="affe"/>
    <w:uiPriority w:val="99"/>
    <w:semiHidden/>
    <w:rsid w:val="001C414D"/>
    <w:rPr>
      <w:b/>
      <w:bCs/>
      <w:sz w:val="20"/>
      <w:szCs w:val="20"/>
    </w:rPr>
  </w:style>
  <w:style w:type="paragraph" w:customStyle="1" w:styleId="15">
    <w:name w:val="Знак Знак Знак1"/>
    <w:basedOn w:val="a5"/>
    <w:rsid w:val="001C414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5"/>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uiPriority w:val="99"/>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0">
    <w:name w:val="Знак Знак Знак11"/>
    <w:basedOn w:val="a5"/>
    <w:rsid w:val="001C414D"/>
    <w:pPr>
      <w:tabs>
        <w:tab w:val="num" w:pos="360"/>
      </w:tabs>
      <w:spacing w:after="160" w:line="240" w:lineRule="exact"/>
      <w:jc w:val="left"/>
    </w:pPr>
    <w:rPr>
      <w:rFonts w:ascii="Verdana" w:eastAsia="Times New Roman" w:hAnsi="Verdana" w:cs="Verdana"/>
      <w:sz w:val="20"/>
      <w:szCs w:val="20"/>
      <w:lang w:val="en-US"/>
    </w:rPr>
  </w:style>
  <w:style w:type="character" w:styleId="afff0">
    <w:name w:val="page number"/>
    <w:basedOn w:val="a6"/>
    <w:rsid w:val="001C414D"/>
  </w:style>
  <w:style w:type="paragraph" w:styleId="afff1">
    <w:name w:val="Document Map"/>
    <w:basedOn w:val="a5"/>
    <w:link w:val="afff2"/>
    <w:uiPriority w:val="99"/>
    <w:semiHidden/>
    <w:unhideWhenUsed/>
    <w:rsid w:val="001C414D"/>
    <w:rPr>
      <w:rFonts w:ascii="Tahoma" w:hAnsi="Tahoma" w:cs="Tahoma"/>
      <w:sz w:val="16"/>
      <w:szCs w:val="16"/>
    </w:rPr>
  </w:style>
  <w:style w:type="character" w:customStyle="1" w:styleId="afff2">
    <w:name w:val="Схема документа Знак"/>
    <w:basedOn w:val="a6"/>
    <w:link w:val="afff1"/>
    <w:uiPriority w:val="99"/>
    <w:semiHidden/>
    <w:rsid w:val="001C414D"/>
    <w:rPr>
      <w:rFonts w:ascii="Tahoma" w:hAnsi="Tahoma" w:cs="Tahoma"/>
      <w:sz w:val="16"/>
      <w:szCs w:val="16"/>
    </w:rPr>
  </w:style>
  <w:style w:type="paragraph" w:customStyle="1" w:styleId="xl63">
    <w:name w:val="xl63"/>
    <w:basedOn w:val="a5"/>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5"/>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5"/>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5"/>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5"/>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5"/>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5"/>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f3">
    <w:name w:val="List"/>
    <w:basedOn w:val="a5"/>
    <w:uiPriority w:val="99"/>
    <w:semiHidden/>
    <w:unhideWhenUsed/>
    <w:rsid w:val="001C414D"/>
    <w:pPr>
      <w:ind w:left="283" w:hanging="283"/>
      <w:contextualSpacing/>
    </w:pPr>
  </w:style>
  <w:style w:type="table" w:customStyle="1" w:styleId="25">
    <w:name w:val="Сетка таблицы2"/>
    <w:basedOn w:val="a7"/>
    <w:next w:val="afa"/>
    <w:rsid w:val="001C41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Абзац"/>
    <w:basedOn w:val="a5"/>
    <w:link w:val="afff5"/>
    <w:rsid w:val="001C414D"/>
    <w:pPr>
      <w:spacing w:before="120" w:after="60"/>
      <w:ind w:firstLine="567"/>
      <w:jc w:val="both"/>
    </w:pPr>
    <w:rPr>
      <w:rFonts w:ascii="Times New Roman" w:eastAsia="Times New Roman" w:hAnsi="Times New Roman" w:cs="Times New Roman"/>
      <w:sz w:val="24"/>
      <w:szCs w:val="24"/>
    </w:rPr>
  </w:style>
  <w:style w:type="character" w:customStyle="1" w:styleId="afff5">
    <w:name w:val="Абзац Знак"/>
    <w:link w:val="afff4"/>
    <w:rsid w:val="001C414D"/>
    <w:rPr>
      <w:rFonts w:ascii="Times New Roman" w:eastAsia="Times New Roman" w:hAnsi="Times New Roman" w:cs="Times New Roman"/>
      <w:sz w:val="24"/>
      <w:szCs w:val="24"/>
    </w:rPr>
  </w:style>
  <w:style w:type="paragraph" w:customStyle="1" w:styleId="afff6">
    <w:name w:val="Название таблицы"/>
    <w:basedOn w:val="af1"/>
    <w:rsid w:val="001C414D"/>
    <w:pPr>
      <w:spacing w:before="120" w:line="240" w:lineRule="auto"/>
    </w:pPr>
    <w:rPr>
      <w:rFonts w:eastAsia="Times New Roman"/>
      <w:bCs/>
      <w:sz w:val="22"/>
      <w:szCs w:val="22"/>
      <w:lang w:eastAsia="ru-RU"/>
    </w:rPr>
  </w:style>
  <w:style w:type="paragraph" w:customStyle="1" w:styleId="afff7">
    <w:name w:val="Табличный_центр"/>
    <w:basedOn w:val="a5"/>
    <w:rsid w:val="001C414D"/>
    <w:rPr>
      <w:rFonts w:ascii="Times New Roman" w:eastAsia="Times New Roman" w:hAnsi="Times New Roman" w:cs="Times New Roman"/>
      <w:lang w:eastAsia="ru-RU"/>
    </w:rPr>
  </w:style>
  <w:style w:type="paragraph" w:customStyle="1" w:styleId="afff8">
    <w:name w:val="Табличный_заголовки"/>
    <w:basedOn w:val="a5"/>
    <w:rsid w:val="001C414D"/>
    <w:pPr>
      <w:keepNext/>
      <w:keepLines/>
    </w:pPr>
    <w:rPr>
      <w:rFonts w:ascii="Times New Roman" w:eastAsia="Times New Roman" w:hAnsi="Times New Roman" w:cs="Times New Roman"/>
      <w:b/>
      <w:lang w:eastAsia="ru-RU"/>
    </w:rPr>
  </w:style>
  <w:style w:type="paragraph" w:customStyle="1" w:styleId="afff9">
    <w:name w:val="Табличный_слева"/>
    <w:basedOn w:val="a5"/>
    <w:rsid w:val="001C414D"/>
    <w:pPr>
      <w:jc w:val="left"/>
    </w:pPr>
    <w:rPr>
      <w:rFonts w:ascii="Times New Roman" w:eastAsia="Times New Roman" w:hAnsi="Times New Roman" w:cs="Times New Roman"/>
      <w:lang w:eastAsia="ru-RU"/>
    </w:rPr>
  </w:style>
  <w:style w:type="paragraph" w:customStyle="1" w:styleId="ChapterSubtitle">
    <w:name w:val="Chapter Subtitle"/>
    <w:basedOn w:val="afffa"/>
    <w:rsid w:val="0032247A"/>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a">
    <w:name w:val="Subtitle"/>
    <w:basedOn w:val="a5"/>
    <w:next w:val="a5"/>
    <w:link w:val="afffb"/>
    <w:uiPriority w:val="99"/>
    <w:qFormat/>
    <w:rsid w:val="0032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b">
    <w:name w:val="Подзаголовок Знак"/>
    <w:basedOn w:val="a6"/>
    <w:link w:val="afffa"/>
    <w:uiPriority w:val="99"/>
    <w:rsid w:val="0032247A"/>
    <w:rPr>
      <w:rFonts w:asciiTheme="majorHAnsi" w:eastAsiaTheme="majorEastAsia" w:hAnsiTheme="majorHAnsi" w:cstheme="majorBidi"/>
      <w:i/>
      <w:iCs/>
      <w:color w:val="4F81BD" w:themeColor="accent1"/>
      <w:spacing w:val="15"/>
      <w:sz w:val="24"/>
      <w:szCs w:val="24"/>
    </w:rPr>
  </w:style>
  <w:style w:type="numbering" w:customStyle="1" w:styleId="1">
    <w:name w:val="Стиль1"/>
    <w:uiPriority w:val="99"/>
    <w:rsid w:val="00562399"/>
    <w:pPr>
      <w:numPr>
        <w:numId w:val="1"/>
      </w:numPr>
    </w:pPr>
  </w:style>
  <w:style w:type="character" w:customStyle="1" w:styleId="afffc">
    <w:name w:val="Основной текст_"/>
    <w:link w:val="16"/>
    <w:rsid w:val="00562399"/>
    <w:rPr>
      <w:rFonts w:ascii="Times New Roman" w:eastAsia="Times New Roman" w:hAnsi="Times New Roman" w:cs="Times New Roman"/>
      <w:sz w:val="19"/>
      <w:szCs w:val="19"/>
      <w:shd w:val="clear" w:color="auto" w:fill="FFFFFF"/>
    </w:rPr>
  </w:style>
  <w:style w:type="paragraph" w:customStyle="1" w:styleId="16">
    <w:name w:val="Основной текст1"/>
    <w:basedOn w:val="a5"/>
    <w:link w:val="afffc"/>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5"/>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5"/>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5"/>
    <w:rsid w:val="0056239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5"/>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5"/>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5"/>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5"/>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5"/>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5"/>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d">
    <w:name w:val="Title"/>
    <w:basedOn w:val="a5"/>
    <w:next w:val="a5"/>
    <w:link w:val="afffe"/>
    <w:uiPriority w:val="10"/>
    <w:qFormat/>
    <w:rsid w:val="0056239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e">
    <w:name w:val="Название Знак"/>
    <w:basedOn w:val="a6"/>
    <w:link w:val="afffd"/>
    <w:uiPriority w:val="10"/>
    <w:rsid w:val="00562399"/>
    <w:rPr>
      <w:rFonts w:ascii="Cambria" w:eastAsia="Times New Roman" w:hAnsi="Cambria" w:cs="Times New Roman"/>
      <w:color w:val="17365D"/>
      <w:spacing w:val="5"/>
      <w:kern w:val="28"/>
      <w:sz w:val="52"/>
      <w:szCs w:val="52"/>
    </w:rPr>
  </w:style>
  <w:style w:type="paragraph" w:customStyle="1" w:styleId="a4">
    <w:name w:val="Список марк."/>
    <w:basedOn w:val="a5"/>
    <w:rsid w:val="00C85D72"/>
    <w:pPr>
      <w:numPr>
        <w:numId w:val="3"/>
      </w:numPr>
      <w:spacing w:after="120" w:line="360" w:lineRule="auto"/>
      <w:jc w:val="both"/>
    </w:pPr>
    <w:rPr>
      <w:rFonts w:ascii="Times New Roman" w:eastAsia="Times New Roman" w:hAnsi="Times New Roman" w:cs="Times New Roman"/>
      <w:sz w:val="26"/>
      <w:szCs w:val="26"/>
      <w:lang w:eastAsia="ru-RU"/>
    </w:rPr>
  </w:style>
  <w:style w:type="character" w:customStyle="1" w:styleId="affff">
    <w:name w:val="Основной текст + Полужирный"/>
    <w:basedOn w:val="afffc"/>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6">
    <w:name w:val="Основной текст (2)_"/>
    <w:basedOn w:val="a6"/>
    <w:link w:val="27"/>
    <w:rsid w:val="00C85D72"/>
    <w:rPr>
      <w:b/>
      <w:bCs/>
      <w:sz w:val="18"/>
      <w:szCs w:val="18"/>
      <w:shd w:val="clear" w:color="auto" w:fill="FFFFFF"/>
    </w:rPr>
  </w:style>
  <w:style w:type="character" w:customStyle="1" w:styleId="28">
    <w:name w:val="Основной текст (2) + Не полужирный"/>
    <w:basedOn w:val="26"/>
    <w:rsid w:val="00C85D72"/>
    <w:rPr>
      <w:b/>
      <w:bCs/>
      <w:color w:val="000000"/>
      <w:spacing w:val="0"/>
      <w:w w:val="100"/>
      <w:position w:val="0"/>
      <w:sz w:val="18"/>
      <w:szCs w:val="18"/>
      <w:shd w:val="clear" w:color="auto" w:fill="FFFFFF"/>
      <w:lang w:val="ru-RU"/>
    </w:rPr>
  </w:style>
  <w:style w:type="paragraph" w:customStyle="1" w:styleId="27">
    <w:name w:val="Основной текст (2)"/>
    <w:basedOn w:val="a5"/>
    <w:link w:val="26"/>
    <w:rsid w:val="00C85D72"/>
    <w:pPr>
      <w:widowControl w:val="0"/>
      <w:shd w:val="clear" w:color="auto" w:fill="FFFFFF"/>
      <w:spacing w:line="230" w:lineRule="exact"/>
      <w:ind w:firstLine="500"/>
      <w:jc w:val="both"/>
    </w:pPr>
    <w:rPr>
      <w:b/>
      <w:bCs/>
      <w:sz w:val="18"/>
      <w:szCs w:val="18"/>
    </w:rPr>
  </w:style>
  <w:style w:type="paragraph" w:customStyle="1" w:styleId="affff0">
    <w:name w:val="Знак Знак Знак Знак"/>
    <w:basedOn w:val="a5"/>
    <w:rsid w:val="00C11FA8"/>
    <w:pPr>
      <w:jc w:val="left"/>
    </w:pPr>
    <w:rPr>
      <w:rFonts w:ascii="Verdana" w:eastAsia="Times New Roman" w:hAnsi="Verdana" w:cs="Verdana"/>
      <w:sz w:val="20"/>
      <w:szCs w:val="20"/>
      <w:lang w:val="en-US"/>
    </w:rPr>
  </w:style>
  <w:style w:type="paragraph" w:customStyle="1" w:styleId="29">
    <w:name w:val="Знак Знак Знак2 Знак Знак Знак Знак Знак Знак Знак"/>
    <w:basedOn w:val="a5"/>
    <w:rsid w:val="00C11FA8"/>
    <w:pPr>
      <w:jc w:val="left"/>
    </w:pPr>
    <w:rPr>
      <w:rFonts w:ascii="Verdana" w:eastAsia="Times New Roman" w:hAnsi="Verdana" w:cs="Verdana"/>
      <w:sz w:val="20"/>
      <w:szCs w:val="20"/>
      <w:lang w:val="en-US"/>
    </w:rPr>
  </w:style>
  <w:style w:type="paragraph" w:customStyle="1" w:styleId="17">
    <w:name w:val="Обычный1"/>
    <w:rsid w:val="00586E81"/>
    <w:pPr>
      <w:spacing w:before="100" w:after="100" w:line="240" w:lineRule="auto"/>
    </w:pPr>
    <w:rPr>
      <w:rFonts w:ascii="Times New Roman" w:eastAsia="Times New Roman" w:hAnsi="Times New Roman" w:cs="Times New Roman"/>
      <w:snapToGrid w:val="0"/>
      <w:sz w:val="24"/>
      <w:szCs w:val="20"/>
      <w:lang w:eastAsia="ru-RU"/>
    </w:rPr>
  </w:style>
  <w:style w:type="paragraph" w:styleId="2a">
    <w:name w:val="Body Text 2"/>
    <w:basedOn w:val="a5"/>
    <w:link w:val="2b"/>
    <w:rsid w:val="00C10588"/>
    <w:pPr>
      <w:spacing w:after="120" w:line="480" w:lineRule="auto"/>
      <w:jc w:val="left"/>
    </w:pPr>
    <w:rPr>
      <w:rFonts w:ascii="Times New Roman" w:eastAsia="Times New Roman" w:hAnsi="Times New Roman" w:cs="Times New Roman"/>
      <w:sz w:val="20"/>
      <w:szCs w:val="20"/>
      <w:lang w:eastAsia="ru-RU"/>
    </w:rPr>
  </w:style>
  <w:style w:type="character" w:customStyle="1" w:styleId="2b">
    <w:name w:val="Основной текст 2 Знак"/>
    <w:basedOn w:val="a6"/>
    <w:link w:val="2a"/>
    <w:rsid w:val="00C10588"/>
    <w:rPr>
      <w:rFonts w:ascii="Times New Roman" w:eastAsia="Times New Roman" w:hAnsi="Times New Roman" w:cs="Times New Roman"/>
      <w:sz w:val="20"/>
      <w:szCs w:val="20"/>
      <w:lang w:eastAsia="ru-RU"/>
    </w:rPr>
  </w:style>
  <w:style w:type="paragraph" w:customStyle="1" w:styleId="210">
    <w:name w:val="Основной текст 21"/>
    <w:basedOn w:val="a5"/>
    <w:rsid w:val="00E13019"/>
    <w:pPr>
      <w:widowControl w:val="0"/>
      <w:suppressAutoHyphens/>
      <w:spacing w:after="120" w:line="480" w:lineRule="auto"/>
      <w:jc w:val="both"/>
      <w:textAlignment w:val="baseline"/>
    </w:pPr>
    <w:rPr>
      <w:rFonts w:ascii="Times New Roman" w:eastAsia="Times New Roman" w:hAnsi="Times New Roman" w:cs="Times New Roman"/>
      <w:sz w:val="24"/>
      <w:szCs w:val="24"/>
      <w:lang w:eastAsia="ar-SA"/>
    </w:rPr>
  </w:style>
  <w:style w:type="numbering" w:customStyle="1" w:styleId="a">
    <w:name w:val="Таблица"/>
    <w:uiPriority w:val="99"/>
    <w:rsid w:val="00FF0F51"/>
    <w:pPr>
      <w:numPr>
        <w:numId w:val="7"/>
      </w:numPr>
    </w:pPr>
  </w:style>
  <w:style w:type="paragraph" w:customStyle="1" w:styleId="TimesNewRoman1215">
    <w:name w:val="Стиль Times New Roman 12 пт По ширине Первая строка:  15 см Ме..."/>
    <w:basedOn w:val="a5"/>
    <w:rsid w:val="00CC3E37"/>
    <w:pPr>
      <w:widowControl w:val="0"/>
      <w:autoSpaceDE w:val="0"/>
      <w:autoSpaceDN w:val="0"/>
      <w:adjustRightInd w:val="0"/>
      <w:spacing w:line="360" w:lineRule="auto"/>
      <w:ind w:firstLine="851"/>
      <w:jc w:val="both"/>
    </w:pPr>
    <w:rPr>
      <w:rFonts w:ascii="Times New Roman" w:eastAsia="Times New Roman" w:hAnsi="Times New Roman" w:cs="Times New Roman"/>
      <w:sz w:val="28"/>
      <w:szCs w:val="20"/>
      <w:lang w:eastAsia="ru-RU"/>
    </w:rPr>
  </w:style>
  <w:style w:type="paragraph" w:customStyle="1" w:styleId="2c">
    <w:name w:val="Обычный2"/>
    <w:rsid w:val="00463521"/>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a3">
    <w:name w:val="заг"/>
    <w:basedOn w:val="a9"/>
    <w:link w:val="affff1"/>
    <w:qFormat/>
    <w:rsid w:val="00D5655C"/>
    <w:pPr>
      <w:numPr>
        <w:ilvl w:val="1"/>
        <w:numId w:val="9"/>
      </w:numPr>
      <w:spacing w:line="360" w:lineRule="auto"/>
      <w:jc w:val="both"/>
    </w:pPr>
    <w:rPr>
      <w:rFonts w:ascii="Times New Roman" w:hAnsi="Times New Roman" w:cs="Times New Roman"/>
      <w:b/>
      <w:sz w:val="26"/>
      <w:szCs w:val="26"/>
    </w:rPr>
  </w:style>
  <w:style w:type="character" w:customStyle="1" w:styleId="aa">
    <w:name w:val="Абзац списка Знак"/>
    <w:basedOn w:val="a6"/>
    <w:link w:val="a9"/>
    <w:uiPriority w:val="34"/>
    <w:rsid w:val="00D5655C"/>
  </w:style>
  <w:style w:type="character" w:customStyle="1" w:styleId="affff1">
    <w:name w:val="заг Знак"/>
    <w:basedOn w:val="aa"/>
    <w:link w:val="a3"/>
    <w:rsid w:val="00D5655C"/>
    <w:rPr>
      <w:rFonts w:ascii="Times New Roman" w:hAnsi="Times New Roman" w:cs="Times New Roman"/>
      <w:b/>
      <w:sz w:val="26"/>
      <w:szCs w:val="26"/>
    </w:rPr>
  </w:style>
  <w:style w:type="paragraph" w:customStyle="1" w:styleId="font0">
    <w:name w:val="font0"/>
    <w:basedOn w:val="a5"/>
    <w:rsid w:val="00856D1E"/>
    <w:pPr>
      <w:spacing w:before="100" w:beforeAutospacing="1" w:after="100" w:afterAutospacing="1"/>
      <w:jc w:val="left"/>
    </w:pPr>
    <w:rPr>
      <w:rFonts w:ascii="Arial CYR" w:eastAsia="Times New Roman" w:hAnsi="Arial CYR" w:cs="Times New Roman"/>
      <w:sz w:val="20"/>
      <w:szCs w:val="20"/>
      <w:lang w:eastAsia="ru-RU"/>
    </w:rPr>
  </w:style>
  <w:style w:type="paragraph" w:customStyle="1" w:styleId="font7">
    <w:name w:val="font7"/>
    <w:basedOn w:val="a5"/>
    <w:rsid w:val="00856D1E"/>
    <w:pPr>
      <w:spacing w:before="100" w:beforeAutospacing="1" w:after="100" w:afterAutospacing="1"/>
      <w:jc w:val="left"/>
    </w:pPr>
    <w:rPr>
      <w:rFonts w:ascii="Arial" w:eastAsia="Times New Roman" w:hAnsi="Arial" w:cs="Arial"/>
      <w:b/>
      <w:bCs/>
      <w:sz w:val="24"/>
      <w:szCs w:val="24"/>
      <w:lang w:eastAsia="ru-RU"/>
    </w:rPr>
  </w:style>
  <w:style w:type="paragraph" w:customStyle="1" w:styleId="xl97">
    <w:name w:val="xl97"/>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8">
    <w:name w:val="xl98"/>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9">
    <w:name w:val="xl99"/>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00">
    <w:name w:val="xl100"/>
    <w:basedOn w:val="a5"/>
    <w:rsid w:val="00856D1E"/>
    <w:pPr>
      <w:pBdr>
        <w:top w:val="single" w:sz="8" w:space="0" w:color="auto"/>
        <w:left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01">
    <w:name w:val="xl101"/>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2">
    <w:name w:val="xl102"/>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3">
    <w:name w:val="xl103"/>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4">
    <w:name w:val="xl104"/>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5">
    <w:name w:val="xl105"/>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6">
    <w:name w:val="xl106"/>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7">
    <w:name w:val="xl107"/>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8">
    <w:name w:val="xl108"/>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eastAsia="ru-RU"/>
    </w:rPr>
  </w:style>
  <w:style w:type="paragraph" w:customStyle="1" w:styleId="xl109">
    <w:name w:val="xl109"/>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0">
    <w:name w:val="xl110"/>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1">
    <w:name w:val="xl111"/>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2">
    <w:name w:val="xl112"/>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3">
    <w:name w:val="xl113"/>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eastAsia="ru-RU"/>
    </w:rPr>
  </w:style>
  <w:style w:type="paragraph" w:customStyle="1" w:styleId="xl114">
    <w:name w:val="xl114"/>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5">
    <w:name w:val="xl115"/>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6">
    <w:name w:val="xl116"/>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7">
    <w:name w:val="xl117"/>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8">
    <w:name w:val="xl118"/>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9">
    <w:name w:val="xl119"/>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0">
    <w:name w:val="xl120"/>
    <w:basedOn w:val="a5"/>
    <w:rsid w:val="00856D1E"/>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1">
    <w:name w:val="xl121"/>
    <w:basedOn w:val="a5"/>
    <w:rsid w:val="00856D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2">
    <w:name w:val="xl122"/>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3">
    <w:name w:val="xl123"/>
    <w:basedOn w:val="a5"/>
    <w:rsid w:val="00856D1E"/>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4">
    <w:name w:val="xl124"/>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5">
    <w:name w:val="xl125"/>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6">
    <w:name w:val="xl126"/>
    <w:basedOn w:val="a5"/>
    <w:rsid w:val="00856D1E"/>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7">
    <w:name w:val="xl127"/>
    <w:basedOn w:val="a5"/>
    <w:rsid w:val="00856D1E"/>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8">
    <w:name w:val="xl128"/>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9">
    <w:name w:val="xl129"/>
    <w:basedOn w:val="a5"/>
    <w:rsid w:val="00856D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0">
    <w:name w:val="xl130"/>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31">
    <w:name w:val="xl131"/>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32">
    <w:name w:val="xl132"/>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eastAsia="ru-RU"/>
    </w:rPr>
  </w:style>
  <w:style w:type="paragraph" w:customStyle="1" w:styleId="xl133">
    <w:name w:val="xl133"/>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4">
    <w:name w:val="xl134"/>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5">
    <w:name w:val="xl135"/>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6">
    <w:name w:val="xl136"/>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7">
    <w:name w:val="xl137"/>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8">
    <w:name w:val="xl138"/>
    <w:basedOn w:val="a5"/>
    <w:rsid w:val="00856D1E"/>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9">
    <w:name w:val="xl139"/>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0">
    <w:name w:val="xl140"/>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1">
    <w:name w:val="xl141"/>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2">
    <w:name w:val="xl142"/>
    <w:basedOn w:val="a5"/>
    <w:rsid w:val="00856D1E"/>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143">
    <w:name w:val="xl143"/>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4">
    <w:name w:val="xl144"/>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5">
    <w:name w:val="xl145"/>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6">
    <w:name w:val="xl146"/>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7">
    <w:name w:val="xl147"/>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8">
    <w:name w:val="xl148"/>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9">
    <w:name w:val="xl149"/>
    <w:basedOn w:val="a5"/>
    <w:rsid w:val="00856D1E"/>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0">
    <w:name w:val="xl150"/>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1">
    <w:name w:val="xl151"/>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2">
    <w:name w:val="xl152"/>
    <w:basedOn w:val="a5"/>
    <w:rsid w:val="00856D1E"/>
    <w:pPr>
      <w:pBdr>
        <w:top w:val="single" w:sz="4"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3">
    <w:name w:val="xl153"/>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4">
    <w:name w:val="xl154"/>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5">
    <w:name w:val="xl155"/>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6">
    <w:name w:val="xl156"/>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7">
    <w:name w:val="xl157"/>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8">
    <w:name w:val="xl158"/>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9">
    <w:name w:val="xl159"/>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0">
    <w:name w:val="xl160"/>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1">
    <w:name w:val="xl161"/>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2">
    <w:name w:val="xl162"/>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3">
    <w:name w:val="xl163"/>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4">
    <w:name w:val="xl164"/>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5">
    <w:name w:val="xl165"/>
    <w:basedOn w:val="a5"/>
    <w:rsid w:val="00856D1E"/>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66">
    <w:name w:val="xl166"/>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7">
    <w:name w:val="xl167"/>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68">
    <w:name w:val="xl168"/>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69">
    <w:name w:val="xl169"/>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0">
    <w:name w:val="xl170"/>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71">
    <w:name w:val="xl171"/>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2">
    <w:name w:val="xl172"/>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3">
    <w:name w:val="xl173"/>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4">
    <w:name w:val="xl174"/>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5">
    <w:name w:val="xl175"/>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6">
    <w:name w:val="xl176"/>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7">
    <w:name w:val="xl177"/>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8">
    <w:name w:val="xl178"/>
    <w:basedOn w:val="a5"/>
    <w:rsid w:val="00856D1E"/>
    <w:pPr>
      <w:pBdr>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9">
    <w:name w:val="xl179"/>
    <w:basedOn w:val="a5"/>
    <w:rsid w:val="00856D1E"/>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0">
    <w:name w:val="xl180"/>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1">
    <w:name w:val="xl181"/>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2">
    <w:name w:val="xl182"/>
    <w:basedOn w:val="a5"/>
    <w:rsid w:val="00856D1E"/>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3">
    <w:name w:val="xl183"/>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4">
    <w:name w:val="xl184"/>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5">
    <w:name w:val="xl185"/>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6">
    <w:name w:val="xl186"/>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7">
    <w:name w:val="xl187"/>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8">
    <w:name w:val="xl188"/>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9">
    <w:name w:val="xl189"/>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0">
    <w:name w:val="xl190"/>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1">
    <w:name w:val="xl191"/>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2">
    <w:name w:val="xl192"/>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3">
    <w:name w:val="xl193"/>
    <w:basedOn w:val="a5"/>
    <w:rsid w:val="00856D1E"/>
    <w:pPr>
      <w:pBdr>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4">
    <w:name w:val="xl194"/>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7">
    <w:name w:val="xl217"/>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8">
    <w:name w:val="xl218"/>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9">
    <w:name w:val="xl219"/>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0">
    <w:name w:val="xl220"/>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1">
    <w:name w:val="xl221"/>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2">
    <w:name w:val="xl222"/>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3">
    <w:name w:val="xl223"/>
    <w:basedOn w:val="a5"/>
    <w:rsid w:val="00856D1E"/>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4">
    <w:name w:val="xl224"/>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5">
    <w:name w:val="xl225"/>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6">
    <w:name w:val="xl226"/>
    <w:basedOn w:val="a5"/>
    <w:rsid w:val="00856D1E"/>
    <w:pPr>
      <w:pBdr>
        <w:top w:val="single" w:sz="4"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7">
    <w:name w:val="xl227"/>
    <w:basedOn w:val="a5"/>
    <w:rsid w:val="00856D1E"/>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8">
    <w:name w:val="xl228"/>
    <w:basedOn w:val="a5"/>
    <w:rsid w:val="00856D1E"/>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229">
    <w:name w:val="xl229"/>
    <w:basedOn w:val="a5"/>
    <w:rsid w:val="00856D1E"/>
    <w:pPr>
      <w:pBdr>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230">
    <w:name w:val="xl230"/>
    <w:basedOn w:val="a5"/>
    <w:rsid w:val="00856D1E"/>
    <w:pPr>
      <w:pBdr>
        <w:left w:val="single" w:sz="8" w:space="0" w:color="auto"/>
        <w:bottom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character" w:customStyle="1" w:styleId="aff5">
    <w:name w:val="Обычный (веб) Знак"/>
    <w:aliases w:val="Обычный (Web) Знак"/>
    <w:link w:val="aff4"/>
    <w:rsid w:val="00D275A6"/>
    <w:rPr>
      <w:rFonts w:ascii="Times New Roman" w:eastAsia="Times New Roman" w:hAnsi="Times New Roman" w:cs="Times New Roman"/>
      <w:sz w:val="24"/>
      <w:szCs w:val="24"/>
      <w:lang w:eastAsia="ru-RU"/>
    </w:rPr>
  </w:style>
  <w:style w:type="paragraph" w:customStyle="1" w:styleId="affff2">
    <w:name w:val="Проект Знак Знак"/>
    <w:basedOn w:val="a5"/>
    <w:next w:val="a5"/>
    <w:rsid w:val="00D275A6"/>
    <w:pPr>
      <w:spacing w:before="120" w:line="360" w:lineRule="auto"/>
    </w:pPr>
    <w:rPr>
      <w:rFonts w:ascii="Arial" w:eastAsia="Times New Roman" w:hAnsi="Arial" w:cs="Times New Roman"/>
      <w:b/>
      <w:sz w:val="36"/>
      <w:szCs w:val="36"/>
      <w:lang w:eastAsia="ru-RU"/>
    </w:rPr>
  </w:style>
  <w:style w:type="paragraph" w:customStyle="1" w:styleId="ConsPlusNormal">
    <w:name w:val="ConsPlusNormal"/>
    <w:rsid w:val="008147F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AA">
    <w:name w:val="! AAA !"/>
    <w:link w:val="AAA0"/>
    <w:uiPriority w:val="99"/>
    <w:rsid w:val="0098044E"/>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98044E"/>
    <w:rPr>
      <w:rFonts w:ascii="Times New Roman" w:eastAsia="Times New Roman" w:hAnsi="Times New Roman" w:cs="Times New Roman"/>
      <w:sz w:val="24"/>
      <w:szCs w:val="16"/>
      <w:lang w:eastAsia="ru-RU"/>
    </w:rPr>
  </w:style>
  <w:style w:type="paragraph" w:customStyle="1" w:styleId="Style8">
    <w:name w:val="Style8"/>
    <w:basedOn w:val="a5"/>
    <w:rsid w:val="00CF5DA0"/>
    <w:pPr>
      <w:widowControl w:val="0"/>
      <w:suppressAutoHyphens/>
      <w:autoSpaceDE w:val="0"/>
      <w:autoSpaceDN w:val="0"/>
      <w:jc w:val="left"/>
      <w:textAlignment w:val="baseline"/>
    </w:pPr>
    <w:rPr>
      <w:rFonts w:ascii="Times New Roman" w:eastAsia="Arial Unicode MS" w:hAnsi="Times New Roman" w:cs="Times New Roman"/>
      <w:kern w:val="3"/>
      <w:sz w:val="24"/>
      <w:szCs w:val="24"/>
      <w:lang w:eastAsia="zh-CN" w:bidi="hi-IN"/>
    </w:rPr>
  </w:style>
  <w:style w:type="paragraph" w:customStyle="1" w:styleId="a1">
    <w:name w:val="подзаголовок"/>
    <w:basedOn w:val="10"/>
    <w:link w:val="affff3"/>
    <w:qFormat/>
    <w:rsid w:val="0067005E"/>
    <w:pPr>
      <w:numPr>
        <w:ilvl w:val="1"/>
        <w:numId w:val="10"/>
      </w:numPr>
      <w:tabs>
        <w:tab w:val="left" w:pos="1134"/>
      </w:tabs>
      <w:spacing w:line="360" w:lineRule="auto"/>
      <w:ind w:left="792"/>
      <w:jc w:val="both"/>
    </w:pPr>
    <w:rPr>
      <w:rFonts w:ascii="Times New Roman" w:eastAsia="Times New Roman" w:hAnsi="Times New Roman" w:cs="Times New Roman"/>
      <w:color w:val="auto"/>
      <w:sz w:val="26"/>
      <w:szCs w:val="26"/>
    </w:rPr>
  </w:style>
  <w:style w:type="paragraph" w:customStyle="1" w:styleId="affff4">
    <w:name w:val="ГЛАВНЫЙ"/>
    <w:basedOn w:val="10"/>
    <w:qFormat/>
    <w:rsid w:val="00D9591B"/>
    <w:pPr>
      <w:pageBreakBefore/>
      <w:tabs>
        <w:tab w:val="left" w:pos="1134"/>
      </w:tabs>
      <w:spacing w:line="360" w:lineRule="auto"/>
      <w:ind w:firstLine="567"/>
      <w:jc w:val="both"/>
    </w:pPr>
    <w:rPr>
      <w:rFonts w:ascii="Times New Roman" w:eastAsia="Times New Roman" w:hAnsi="Times New Roman" w:cs="Times New Roman"/>
      <w:color w:val="auto"/>
      <w:sz w:val="26"/>
      <w:szCs w:val="26"/>
    </w:rPr>
  </w:style>
  <w:style w:type="character" w:customStyle="1" w:styleId="affff3">
    <w:name w:val="подзаголовок Знак"/>
    <w:basedOn w:val="11"/>
    <w:link w:val="a1"/>
    <w:rsid w:val="0067005E"/>
    <w:rPr>
      <w:rFonts w:ascii="Times New Roman" w:eastAsia="Times New Roman" w:hAnsi="Times New Roman" w:cs="Times New Roman"/>
      <w:b/>
      <w:bCs/>
      <w:color w:val="365F91" w:themeColor="accent1" w:themeShade="BF"/>
      <w:sz w:val="26"/>
      <w:szCs w:val="26"/>
    </w:rPr>
  </w:style>
  <w:style w:type="paragraph" w:customStyle="1" w:styleId="a0">
    <w:name w:val="заг глав"/>
    <w:basedOn w:val="10"/>
    <w:qFormat/>
    <w:rsid w:val="00D92548"/>
    <w:pPr>
      <w:pageBreakBefore/>
      <w:numPr>
        <w:numId w:val="10"/>
      </w:numPr>
      <w:tabs>
        <w:tab w:val="left" w:pos="1134"/>
      </w:tabs>
      <w:spacing w:line="360" w:lineRule="auto"/>
      <w:ind w:left="0" w:firstLine="567"/>
      <w:jc w:val="both"/>
    </w:pPr>
    <w:rPr>
      <w:rFonts w:ascii="Times New Roman" w:eastAsia="Times New Roman" w:hAnsi="Times New Roman" w:cs="Times New Roman"/>
      <w:color w:val="auto"/>
      <w:sz w:val="26"/>
      <w:szCs w:val="26"/>
    </w:rPr>
  </w:style>
  <w:style w:type="paragraph" w:customStyle="1" w:styleId="affff5">
    <w:name w:val="ГПП Название проекта"/>
    <w:basedOn w:val="a5"/>
    <w:rsid w:val="00435D5D"/>
    <w:pPr>
      <w:overflowPunct w:val="0"/>
      <w:autoSpaceDE w:val="0"/>
      <w:autoSpaceDN w:val="0"/>
      <w:adjustRightInd w:val="0"/>
      <w:spacing w:before="240" w:after="240" w:line="228" w:lineRule="auto"/>
      <w:ind w:right="170"/>
      <w:textAlignment w:val="baseline"/>
    </w:pPr>
    <w:rPr>
      <w:rFonts w:ascii="Calibri" w:eastAsia="Calibri" w:hAnsi="Calibri" w:cs="Times New Roman"/>
      <w:b/>
      <w:bCs/>
      <w:color w:val="000000"/>
      <w:sz w:val="28"/>
      <w:szCs w:val="28"/>
    </w:rPr>
  </w:style>
  <w:style w:type="paragraph" w:customStyle="1" w:styleId="xl313">
    <w:name w:val="xl313"/>
    <w:basedOn w:val="a5"/>
    <w:rsid w:val="00435D5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lang w:eastAsia="ru-RU"/>
    </w:rPr>
  </w:style>
  <w:style w:type="paragraph" w:customStyle="1" w:styleId="2">
    <w:name w:val="Клава 2"/>
    <w:basedOn w:val="a9"/>
    <w:link w:val="2d"/>
    <w:qFormat/>
    <w:rsid w:val="00A461F7"/>
    <w:pPr>
      <w:numPr>
        <w:ilvl w:val="2"/>
        <w:numId w:val="11"/>
      </w:numPr>
      <w:spacing w:line="360" w:lineRule="auto"/>
      <w:jc w:val="both"/>
    </w:pPr>
    <w:rPr>
      <w:rFonts w:ascii="Times New Roman" w:hAnsi="Times New Roman" w:cs="Times New Roman"/>
      <w:b/>
      <w:color w:val="00B050"/>
      <w:sz w:val="26"/>
      <w:szCs w:val="26"/>
    </w:rPr>
  </w:style>
  <w:style w:type="character" w:customStyle="1" w:styleId="2d">
    <w:name w:val="Клава 2 Знак"/>
    <w:basedOn w:val="aa"/>
    <w:link w:val="2"/>
    <w:rsid w:val="00A461F7"/>
    <w:rPr>
      <w:rFonts w:ascii="Times New Roman" w:hAnsi="Times New Roman" w:cs="Times New Roman"/>
      <w:b/>
      <w:color w:val="00B050"/>
      <w:sz w:val="26"/>
      <w:szCs w:val="26"/>
    </w:rPr>
  </w:style>
  <w:style w:type="table" w:customStyle="1" w:styleId="TableGridReport1">
    <w:name w:val="Table Grid Report1"/>
    <w:basedOn w:val="a7"/>
    <w:next w:val="afa"/>
    <w:uiPriority w:val="59"/>
    <w:rsid w:val="009B6E4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a"/>
    <w:uiPriority w:val="59"/>
    <w:rsid w:val="009B6E4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Абзац списка1"/>
    <w:basedOn w:val="a5"/>
    <w:rsid w:val="00B213C9"/>
    <w:pPr>
      <w:suppressAutoHyphens/>
      <w:spacing w:line="100" w:lineRule="atLeast"/>
      <w:ind w:left="720"/>
    </w:pPr>
    <w:rPr>
      <w:rFonts w:ascii="Calibri" w:eastAsia="SimSun" w:hAnsi="Calibri" w:cs="Calibri"/>
      <w:kern w:val="1"/>
      <w:lang w:eastAsia="ar-SA"/>
    </w:rPr>
  </w:style>
  <w:style w:type="paragraph" w:customStyle="1" w:styleId="a2">
    <w:name w:val="МаркТабл"/>
    <w:rsid w:val="00702727"/>
    <w:pPr>
      <w:numPr>
        <w:numId w:val="22"/>
      </w:numPr>
      <w:tabs>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customStyle="1" w:styleId="19">
    <w:name w:val="Без интервала1"/>
    <w:rsid w:val="004836CA"/>
    <w:pPr>
      <w:spacing w:after="0" w:line="240" w:lineRule="auto"/>
    </w:pPr>
    <w:rPr>
      <w:rFonts w:ascii="Times New Roman" w:eastAsia="Times New Roman" w:hAnsi="Times New Roman" w:cs="Times New Roman"/>
    </w:rPr>
  </w:style>
  <w:style w:type="paragraph" w:customStyle="1" w:styleId="52">
    <w:name w:val="5"/>
    <w:basedOn w:val="a5"/>
    <w:link w:val="53"/>
    <w:rsid w:val="00802E47"/>
    <w:pPr>
      <w:ind w:firstLine="709"/>
      <w:jc w:val="both"/>
    </w:pPr>
    <w:rPr>
      <w:rFonts w:ascii="Times New Roman" w:eastAsia="Times New Roman" w:hAnsi="Times New Roman" w:cs="Times New Roman"/>
      <w:sz w:val="24"/>
      <w:szCs w:val="24"/>
    </w:rPr>
  </w:style>
  <w:style w:type="character" w:customStyle="1" w:styleId="53">
    <w:name w:val="5 Знак"/>
    <w:link w:val="52"/>
    <w:rsid w:val="00802E47"/>
    <w:rPr>
      <w:rFonts w:ascii="Times New Roman" w:eastAsia="Times New Roman" w:hAnsi="Times New Roman" w:cs="Times New Roman"/>
      <w:sz w:val="24"/>
      <w:szCs w:val="24"/>
    </w:rPr>
  </w:style>
  <w:style w:type="paragraph" w:styleId="32">
    <w:name w:val="Body Text 3"/>
    <w:basedOn w:val="a5"/>
    <w:link w:val="33"/>
    <w:uiPriority w:val="99"/>
    <w:semiHidden/>
    <w:unhideWhenUsed/>
    <w:rsid w:val="00E64A89"/>
    <w:pPr>
      <w:spacing w:after="120"/>
    </w:pPr>
    <w:rPr>
      <w:sz w:val="16"/>
      <w:szCs w:val="16"/>
    </w:rPr>
  </w:style>
  <w:style w:type="character" w:customStyle="1" w:styleId="33">
    <w:name w:val="Основной текст 3 Знак"/>
    <w:basedOn w:val="a6"/>
    <w:link w:val="32"/>
    <w:uiPriority w:val="99"/>
    <w:semiHidden/>
    <w:rsid w:val="00E64A89"/>
    <w:rPr>
      <w:sz w:val="16"/>
      <w:szCs w:val="16"/>
    </w:rPr>
  </w:style>
  <w:style w:type="paragraph" w:customStyle="1" w:styleId="2e">
    <w:name w:val="Абзац списка2"/>
    <w:basedOn w:val="a5"/>
    <w:rsid w:val="00E64A89"/>
    <w:pPr>
      <w:spacing w:line="283" w:lineRule="exact"/>
      <w:ind w:left="720"/>
      <w:contextualSpacing/>
      <w:jc w:val="both"/>
    </w:pPr>
    <w:rPr>
      <w:rFonts w:ascii="Calibri" w:eastAsia="Times New Roman" w:hAnsi="Calibri" w:cs="Times New Roman"/>
    </w:rPr>
  </w:style>
  <w:style w:type="paragraph" w:customStyle="1" w:styleId="1a">
    <w:name w:val="Знак Знак Знак1 Знак"/>
    <w:basedOn w:val="a5"/>
    <w:rsid w:val="0062595B"/>
    <w:pPr>
      <w:jc w:val="left"/>
    </w:pPr>
    <w:rPr>
      <w:rFonts w:ascii="Verdana" w:eastAsia="Times New Roman" w:hAnsi="Verdana" w:cs="Verdana"/>
      <w:sz w:val="20"/>
      <w:szCs w:val="20"/>
      <w:lang w:val="en-US"/>
    </w:rPr>
  </w:style>
  <w:style w:type="paragraph" w:customStyle="1" w:styleId="1b">
    <w:name w:val="Знак Знак Знак1 Знак"/>
    <w:basedOn w:val="a5"/>
    <w:rsid w:val="00695CA6"/>
    <w:pPr>
      <w:jc w:val="left"/>
    </w:pPr>
    <w:rPr>
      <w:rFonts w:ascii="Verdana" w:eastAsia="Times New Roman" w:hAnsi="Verdana" w:cs="Verdana"/>
      <w:sz w:val="20"/>
      <w:szCs w:val="20"/>
      <w:lang w:val="en-US"/>
    </w:rPr>
  </w:style>
  <w:style w:type="table" w:customStyle="1" w:styleId="TableGridReport7">
    <w:name w:val="Table Grid Report7"/>
    <w:basedOn w:val="a7"/>
    <w:next w:val="afa"/>
    <w:uiPriority w:val="59"/>
    <w:rsid w:val="009B334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7"/>
    <w:next w:val="afa"/>
    <w:uiPriority w:val="59"/>
    <w:rsid w:val="004929A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нак Знак Знак1 Знак"/>
    <w:basedOn w:val="a5"/>
    <w:rsid w:val="00D8173B"/>
    <w:pPr>
      <w:jc w:val="left"/>
    </w:pPr>
    <w:rPr>
      <w:rFonts w:ascii="Verdana" w:eastAsia="Times New Roman" w:hAnsi="Verdana" w:cs="Verdana"/>
      <w:sz w:val="20"/>
      <w:szCs w:val="20"/>
      <w:lang w:val="en-US"/>
    </w:rPr>
  </w:style>
  <w:style w:type="table" w:customStyle="1" w:styleId="TableGridReport3">
    <w:name w:val="Table Grid Report3"/>
    <w:basedOn w:val="a7"/>
    <w:next w:val="afa"/>
    <w:uiPriority w:val="59"/>
    <w:rsid w:val="00A5778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984205"/>
    <w:pPr>
      <w:spacing w:after="0" w:line="240" w:lineRule="auto"/>
      <w:jc w:val="center"/>
    </w:pPr>
  </w:style>
  <w:style w:type="paragraph" w:styleId="10">
    <w:name w:val="heading 1"/>
    <w:basedOn w:val="a5"/>
    <w:next w:val="a5"/>
    <w:link w:val="11"/>
    <w:uiPriority w:val="9"/>
    <w:qFormat/>
    <w:rsid w:val="001C414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a5"/>
    <w:next w:val="a5"/>
    <w:link w:val="21"/>
    <w:unhideWhenUsed/>
    <w:qFormat/>
    <w:rsid w:val="001C414D"/>
    <w:pPr>
      <w:keepNext/>
      <w:keepLines/>
      <w:spacing w:before="200" w:after="240" w:line="360" w:lineRule="auto"/>
      <w:outlineLvl w:val="1"/>
    </w:pPr>
    <w:rPr>
      <w:rFonts w:ascii="Times New Roman" w:eastAsiaTheme="majorEastAsia" w:hAnsi="Times New Roman" w:cstheme="majorBidi"/>
      <w:b/>
      <w:bCs/>
      <w:sz w:val="26"/>
      <w:szCs w:val="26"/>
    </w:rPr>
  </w:style>
  <w:style w:type="paragraph" w:styleId="3">
    <w:name w:val="heading 3"/>
    <w:basedOn w:val="a5"/>
    <w:next w:val="a5"/>
    <w:link w:val="30"/>
    <w:unhideWhenUsed/>
    <w:qFormat/>
    <w:rsid w:val="001C414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1C414D"/>
    <w:pPr>
      <w:keepNext/>
      <w:tabs>
        <w:tab w:val="num" w:pos="1304"/>
      </w:tabs>
      <w:spacing w:before="240" w:after="60"/>
      <w:ind w:left="1304" w:hanging="1304"/>
      <w:jc w:val="left"/>
      <w:outlineLvl w:val="3"/>
    </w:pPr>
    <w:rPr>
      <w:rFonts w:ascii="Times New Roman" w:eastAsia="Times New Roman" w:hAnsi="Times New Roman" w:cs="Times New Roman"/>
      <w:b/>
      <w:bCs/>
      <w:sz w:val="28"/>
      <w:szCs w:val="28"/>
      <w:lang w:eastAsia="ru-RU"/>
    </w:rPr>
  </w:style>
  <w:style w:type="paragraph" w:styleId="5">
    <w:name w:val="heading 5"/>
    <w:basedOn w:val="a5"/>
    <w:next w:val="a5"/>
    <w:link w:val="50"/>
    <w:qFormat/>
    <w:rsid w:val="001C414D"/>
    <w:pPr>
      <w:tabs>
        <w:tab w:val="num" w:pos="1304"/>
      </w:tabs>
      <w:spacing w:before="240" w:after="60"/>
      <w:ind w:left="1304" w:hanging="1304"/>
      <w:jc w:val="left"/>
      <w:outlineLvl w:val="4"/>
    </w:pPr>
    <w:rPr>
      <w:rFonts w:ascii="Times New Roman" w:eastAsia="Times New Roman" w:hAnsi="Times New Roman" w:cs="Times New Roman"/>
      <w:b/>
      <w:bCs/>
      <w:i/>
      <w:iCs/>
      <w:sz w:val="26"/>
      <w:szCs w:val="26"/>
      <w:lang w:eastAsia="ru-RU"/>
    </w:rPr>
  </w:style>
  <w:style w:type="paragraph" w:styleId="6">
    <w:name w:val="heading 6"/>
    <w:basedOn w:val="a5"/>
    <w:next w:val="a5"/>
    <w:link w:val="60"/>
    <w:qFormat/>
    <w:rsid w:val="001C414D"/>
    <w:pPr>
      <w:tabs>
        <w:tab w:val="num" w:pos="1304"/>
      </w:tabs>
      <w:spacing w:before="240" w:after="60"/>
      <w:ind w:left="1304" w:hanging="1304"/>
      <w:jc w:val="left"/>
      <w:outlineLvl w:val="5"/>
    </w:pPr>
    <w:rPr>
      <w:rFonts w:ascii="Times New Roman" w:eastAsia="Times New Roman" w:hAnsi="Times New Roman" w:cs="Times New Roman"/>
      <w:b/>
      <w:bCs/>
      <w:lang w:eastAsia="ru-RU"/>
    </w:rPr>
  </w:style>
  <w:style w:type="paragraph" w:styleId="7">
    <w:name w:val="heading 7"/>
    <w:basedOn w:val="a5"/>
    <w:next w:val="a5"/>
    <w:link w:val="70"/>
    <w:qFormat/>
    <w:rsid w:val="001C414D"/>
    <w:pPr>
      <w:tabs>
        <w:tab w:val="num" w:pos="1304"/>
      </w:tabs>
      <w:spacing w:before="240" w:after="60"/>
      <w:ind w:left="1304" w:hanging="1304"/>
      <w:jc w:val="left"/>
      <w:outlineLvl w:val="6"/>
    </w:pPr>
    <w:rPr>
      <w:rFonts w:ascii="Times New Roman" w:eastAsia="Times New Roman" w:hAnsi="Times New Roman" w:cs="Times New Roman"/>
      <w:sz w:val="24"/>
      <w:szCs w:val="24"/>
      <w:lang w:eastAsia="ru-RU"/>
    </w:rPr>
  </w:style>
  <w:style w:type="paragraph" w:styleId="8">
    <w:name w:val="heading 8"/>
    <w:basedOn w:val="a5"/>
    <w:next w:val="a5"/>
    <w:link w:val="80"/>
    <w:qFormat/>
    <w:rsid w:val="001C414D"/>
    <w:pPr>
      <w:tabs>
        <w:tab w:val="num" w:pos="1304"/>
      </w:tabs>
      <w:spacing w:before="240" w:after="60"/>
      <w:ind w:left="1304" w:hanging="1304"/>
      <w:jc w:val="left"/>
      <w:outlineLvl w:val="7"/>
    </w:pPr>
    <w:rPr>
      <w:rFonts w:ascii="Times New Roman" w:eastAsia="Times New Roman" w:hAnsi="Times New Roman" w:cs="Times New Roman"/>
      <w:i/>
      <w:iCs/>
      <w:sz w:val="24"/>
      <w:szCs w:val="24"/>
      <w:lang w:eastAsia="ru-RU"/>
    </w:rPr>
  </w:style>
  <w:style w:type="paragraph" w:styleId="9">
    <w:name w:val="heading 9"/>
    <w:basedOn w:val="a5"/>
    <w:next w:val="a5"/>
    <w:link w:val="90"/>
    <w:qFormat/>
    <w:rsid w:val="001C414D"/>
    <w:pPr>
      <w:tabs>
        <w:tab w:val="num" w:pos="1304"/>
      </w:tabs>
      <w:spacing w:before="240" w:after="60"/>
      <w:ind w:left="1304" w:hanging="1304"/>
      <w:jc w:val="left"/>
      <w:outlineLvl w:val="8"/>
    </w:pPr>
    <w:rPr>
      <w:rFonts w:ascii="Arial" w:eastAsia="Times New Roman"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0"/>
    <w:uiPriority w:val="9"/>
    <w:rsid w:val="001C414D"/>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6"/>
    <w:link w:val="20"/>
    <w:rsid w:val="001C414D"/>
    <w:rPr>
      <w:rFonts w:ascii="Times New Roman" w:eastAsiaTheme="majorEastAsia" w:hAnsi="Times New Roman" w:cstheme="majorBidi"/>
      <w:b/>
      <w:bCs/>
      <w:sz w:val="26"/>
      <w:szCs w:val="26"/>
    </w:rPr>
  </w:style>
  <w:style w:type="character" w:customStyle="1" w:styleId="30">
    <w:name w:val="Заголовок 3 Знак"/>
    <w:basedOn w:val="a6"/>
    <w:link w:val="3"/>
    <w:rsid w:val="001C414D"/>
    <w:rPr>
      <w:rFonts w:asciiTheme="majorHAnsi" w:eastAsiaTheme="majorEastAsia" w:hAnsiTheme="majorHAnsi" w:cstheme="majorBidi"/>
      <w:b/>
      <w:bCs/>
      <w:color w:val="4F81BD" w:themeColor="accent1"/>
    </w:rPr>
  </w:style>
  <w:style w:type="character" w:customStyle="1" w:styleId="40">
    <w:name w:val="Заголовок 4 Знак"/>
    <w:basedOn w:val="a6"/>
    <w:link w:val="4"/>
    <w:rsid w:val="001C414D"/>
    <w:rPr>
      <w:rFonts w:ascii="Times New Roman" w:eastAsia="Times New Roman" w:hAnsi="Times New Roman" w:cs="Times New Roman"/>
      <w:b/>
      <w:bCs/>
      <w:sz w:val="28"/>
      <w:szCs w:val="28"/>
      <w:lang w:eastAsia="ru-RU"/>
    </w:rPr>
  </w:style>
  <w:style w:type="character" w:customStyle="1" w:styleId="50">
    <w:name w:val="Заголовок 5 Знак"/>
    <w:basedOn w:val="a6"/>
    <w:link w:val="5"/>
    <w:rsid w:val="001C414D"/>
    <w:rPr>
      <w:rFonts w:ascii="Times New Roman" w:eastAsia="Times New Roman" w:hAnsi="Times New Roman" w:cs="Times New Roman"/>
      <w:b/>
      <w:bCs/>
      <w:i/>
      <w:iCs/>
      <w:sz w:val="26"/>
      <w:szCs w:val="26"/>
      <w:lang w:eastAsia="ru-RU"/>
    </w:rPr>
  </w:style>
  <w:style w:type="character" w:customStyle="1" w:styleId="60">
    <w:name w:val="Заголовок 6 Знак"/>
    <w:basedOn w:val="a6"/>
    <w:link w:val="6"/>
    <w:rsid w:val="001C414D"/>
    <w:rPr>
      <w:rFonts w:ascii="Times New Roman" w:eastAsia="Times New Roman" w:hAnsi="Times New Roman" w:cs="Times New Roman"/>
      <w:b/>
      <w:bCs/>
      <w:lang w:eastAsia="ru-RU"/>
    </w:rPr>
  </w:style>
  <w:style w:type="character" w:customStyle="1" w:styleId="70">
    <w:name w:val="Заголовок 7 Знак"/>
    <w:basedOn w:val="a6"/>
    <w:link w:val="7"/>
    <w:rsid w:val="001C414D"/>
    <w:rPr>
      <w:rFonts w:ascii="Times New Roman" w:eastAsia="Times New Roman" w:hAnsi="Times New Roman" w:cs="Times New Roman"/>
      <w:sz w:val="24"/>
      <w:szCs w:val="24"/>
      <w:lang w:eastAsia="ru-RU"/>
    </w:rPr>
  </w:style>
  <w:style w:type="character" w:customStyle="1" w:styleId="80">
    <w:name w:val="Заголовок 8 Знак"/>
    <w:basedOn w:val="a6"/>
    <w:link w:val="8"/>
    <w:rsid w:val="001C414D"/>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rsid w:val="001C414D"/>
    <w:rPr>
      <w:rFonts w:ascii="Arial" w:eastAsia="Times New Roman" w:hAnsi="Arial" w:cs="Arial"/>
      <w:lang w:eastAsia="ru-RU"/>
    </w:rPr>
  </w:style>
  <w:style w:type="paragraph" w:styleId="a9">
    <w:name w:val="List Paragraph"/>
    <w:basedOn w:val="a5"/>
    <w:link w:val="aa"/>
    <w:uiPriority w:val="34"/>
    <w:qFormat/>
    <w:rsid w:val="001C414D"/>
    <w:pPr>
      <w:ind w:left="720"/>
      <w:contextualSpacing/>
    </w:pPr>
  </w:style>
  <w:style w:type="paragraph" w:styleId="ab">
    <w:name w:val="endnote text"/>
    <w:basedOn w:val="a5"/>
    <w:link w:val="ac"/>
    <w:uiPriority w:val="99"/>
    <w:semiHidden/>
    <w:unhideWhenUsed/>
    <w:rsid w:val="001C414D"/>
    <w:rPr>
      <w:sz w:val="20"/>
      <w:szCs w:val="20"/>
    </w:rPr>
  </w:style>
  <w:style w:type="character" w:customStyle="1" w:styleId="ac">
    <w:name w:val="Текст концевой сноски Знак"/>
    <w:basedOn w:val="a6"/>
    <w:link w:val="ab"/>
    <w:uiPriority w:val="99"/>
    <w:semiHidden/>
    <w:rsid w:val="001C414D"/>
    <w:rPr>
      <w:sz w:val="20"/>
      <w:szCs w:val="20"/>
    </w:rPr>
  </w:style>
  <w:style w:type="character" w:styleId="ad">
    <w:name w:val="endnote reference"/>
    <w:basedOn w:val="a6"/>
    <w:uiPriority w:val="99"/>
    <w:semiHidden/>
    <w:unhideWhenUsed/>
    <w:rsid w:val="001C414D"/>
    <w:rPr>
      <w:vertAlign w:val="superscript"/>
    </w:rPr>
  </w:style>
  <w:style w:type="paragraph" w:styleId="ae">
    <w:name w:val="footnote text"/>
    <w:basedOn w:val="a5"/>
    <w:link w:val="af"/>
    <w:uiPriority w:val="99"/>
    <w:semiHidden/>
    <w:unhideWhenUsed/>
    <w:rsid w:val="001C414D"/>
    <w:rPr>
      <w:sz w:val="20"/>
      <w:szCs w:val="20"/>
    </w:rPr>
  </w:style>
  <w:style w:type="character" w:customStyle="1" w:styleId="af">
    <w:name w:val="Текст сноски Знак"/>
    <w:basedOn w:val="a6"/>
    <w:link w:val="ae"/>
    <w:uiPriority w:val="99"/>
    <w:semiHidden/>
    <w:rsid w:val="001C414D"/>
    <w:rPr>
      <w:sz w:val="20"/>
      <w:szCs w:val="20"/>
    </w:rPr>
  </w:style>
  <w:style w:type="character" w:styleId="af0">
    <w:name w:val="footnote reference"/>
    <w:basedOn w:val="a6"/>
    <w:uiPriority w:val="99"/>
    <w:semiHidden/>
    <w:unhideWhenUsed/>
    <w:rsid w:val="001C414D"/>
    <w:rPr>
      <w:vertAlign w:val="superscript"/>
    </w:rPr>
  </w:style>
  <w:style w:type="paragraph" w:styleId="af1">
    <w:name w:val="caption"/>
    <w:aliases w:val="Таблица - Название объекта,!! Object Novogor !!, Знак,Caption Char,Caption Char1 Char1 Char Char,Caption Char Char2 Char1 Char Char,Caption Char Char Char Char Char1 Char1 Char Char1 Char,Caption Char Char Char1 Char Char Char,Знак"/>
    <w:basedOn w:val="a5"/>
    <w:next w:val="a5"/>
    <w:link w:val="af2"/>
    <w:autoRedefine/>
    <w:unhideWhenUsed/>
    <w:qFormat/>
    <w:rsid w:val="00A244A2"/>
    <w:pPr>
      <w:spacing w:line="360" w:lineRule="auto"/>
    </w:pPr>
    <w:rPr>
      <w:rFonts w:ascii="Arial" w:hAnsi="Arial" w:cs="Arial"/>
      <w:b/>
      <w:sz w:val="24"/>
      <w:szCs w:val="24"/>
    </w:rPr>
  </w:style>
  <w:style w:type="character" w:customStyle="1" w:styleId="af2">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6"/>
    <w:link w:val="af1"/>
    <w:uiPriority w:val="35"/>
    <w:rsid w:val="00A244A2"/>
    <w:rPr>
      <w:rFonts w:ascii="Arial" w:hAnsi="Arial" w:cs="Arial"/>
      <w:b/>
      <w:sz w:val="24"/>
      <w:szCs w:val="24"/>
    </w:rPr>
  </w:style>
  <w:style w:type="paragraph" w:styleId="af3">
    <w:name w:val="header"/>
    <w:basedOn w:val="a5"/>
    <w:link w:val="af4"/>
    <w:uiPriority w:val="99"/>
    <w:unhideWhenUsed/>
    <w:rsid w:val="001C414D"/>
    <w:pPr>
      <w:tabs>
        <w:tab w:val="center" w:pos="4677"/>
        <w:tab w:val="right" w:pos="9355"/>
      </w:tabs>
    </w:pPr>
  </w:style>
  <w:style w:type="character" w:customStyle="1" w:styleId="af4">
    <w:name w:val="Верхний колонтитул Знак"/>
    <w:basedOn w:val="a6"/>
    <w:link w:val="af3"/>
    <w:uiPriority w:val="99"/>
    <w:rsid w:val="001C414D"/>
  </w:style>
  <w:style w:type="paragraph" w:styleId="af5">
    <w:name w:val="footer"/>
    <w:basedOn w:val="a5"/>
    <w:link w:val="af6"/>
    <w:uiPriority w:val="99"/>
    <w:unhideWhenUsed/>
    <w:rsid w:val="001C414D"/>
    <w:pPr>
      <w:tabs>
        <w:tab w:val="center" w:pos="4677"/>
        <w:tab w:val="right" w:pos="9355"/>
      </w:tabs>
    </w:pPr>
    <w:rPr>
      <w:lang w:val="en-US"/>
    </w:rPr>
  </w:style>
  <w:style w:type="character" w:customStyle="1" w:styleId="af6">
    <w:name w:val="Нижний колонтитул Знак"/>
    <w:basedOn w:val="a6"/>
    <w:link w:val="af5"/>
    <w:uiPriority w:val="99"/>
    <w:rsid w:val="001C414D"/>
    <w:rPr>
      <w:lang w:val="en-US"/>
    </w:rPr>
  </w:style>
  <w:style w:type="paragraph" w:styleId="af7">
    <w:name w:val="Revision"/>
    <w:hidden/>
    <w:uiPriority w:val="99"/>
    <w:semiHidden/>
    <w:rsid w:val="001C414D"/>
    <w:pPr>
      <w:spacing w:after="0" w:line="240" w:lineRule="auto"/>
    </w:pPr>
  </w:style>
  <w:style w:type="paragraph" w:styleId="af8">
    <w:name w:val="Balloon Text"/>
    <w:basedOn w:val="a5"/>
    <w:link w:val="af9"/>
    <w:uiPriority w:val="99"/>
    <w:semiHidden/>
    <w:unhideWhenUsed/>
    <w:rsid w:val="001C414D"/>
    <w:rPr>
      <w:rFonts w:ascii="Tahoma" w:hAnsi="Tahoma" w:cs="Tahoma"/>
      <w:sz w:val="16"/>
      <w:szCs w:val="16"/>
    </w:rPr>
  </w:style>
  <w:style w:type="character" w:customStyle="1" w:styleId="af9">
    <w:name w:val="Текст выноски Знак"/>
    <w:basedOn w:val="a6"/>
    <w:link w:val="af8"/>
    <w:uiPriority w:val="99"/>
    <w:semiHidden/>
    <w:rsid w:val="001C414D"/>
    <w:rPr>
      <w:rFonts w:ascii="Tahoma" w:hAnsi="Tahoma" w:cs="Tahoma"/>
      <w:sz w:val="16"/>
      <w:szCs w:val="16"/>
    </w:rPr>
  </w:style>
  <w:style w:type="table" w:styleId="afa">
    <w:name w:val="Table Grid"/>
    <w:aliases w:val="Table Grid Report"/>
    <w:basedOn w:val="a7"/>
    <w:uiPriority w:val="59"/>
    <w:rsid w:val="001C414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5"/>
    <w:autoRedefine/>
    <w:rsid w:val="001C414D"/>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styleId="afb">
    <w:name w:val="Plain Text"/>
    <w:basedOn w:val="a5"/>
    <w:link w:val="afc"/>
    <w:rsid w:val="001C414D"/>
    <w:pPr>
      <w:keepNext/>
      <w:tabs>
        <w:tab w:val="left" w:leader="dot" w:pos="9356"/>
      </w:tabs>
      <w:suppressAutoHyphens/>
      <w:jc w:val="left"/>
    </w:pPr>
    <w:rPr>
      <w:rFonts w:ascii="Courier New" w:eastAsia="Times New Roman" w:hAnsi="Courier New" w:cs="Courier New"/>
      <w:sz w:val="20"/>
      <w:szCs w:val="20"/>
      <w:lang w:eastAsia="ru-RU"/>
    </w:rPr>
  </w:style>
  <w:style w:type="character" w:customStyle="1" w:styleId="afc">
    <w:name w:val="Текст Знак"/>
    <w:basedOn w:val="a6"/>
    <w:link w:val="afb"/>
    <w:rsid w:val="001C414D"/>
    <w:rPr>
      <w:rFonts w:ascii="Courier New" w:eastAsia="Times New Roman" w:hAnsi="Courier New" w:cs="Courier New"/>
      <w:sz w:val="20"/>
      <w:szCs w:val="20"/>
      <w:lang w:eastAsia="ru-RU"/>
    </w:rPr>
  </w:style>
  <w:style w:type="paragraph" w:customStyle="1" w:styleId="13">
    <w:name w:val="Обычный 13"/>
    <w:basedOn w:val="a5"/>
    <w:link w:val="135"/>
    <w:rsid w:val="001C414D"/>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eastAsia="ru-RU"/>
    </w:rPr>
  </w:style>
  <w:style w:type="character" w:customStyle="1" w:styleId="135">
    <w:name w:val="Обычный 13 Знак5"/>
    <w:basedOn w:val="a6"/>
    <w:link w:val="13"/>
    <w:rsid w:val="001C414D"/>
    <w:rPr>
      <w:rFonts w:ascii="Times New Roman" w:eastAsia="Times New Roman" w:hAnsi="Times New Roman" w:cs="Times New Roman"/>
      <w:sz w:val="26"/>
      <w:szCs w:val="26"/>
      <w:lang w:eastAsia="ru-RU"/>
    </w:rPr>
  </w:style>
  <w:style w:type="paragraph" w:customStyle="1" w:styleId="12">
    <w:name w:val="Текст1"/>
    <w:basedOn w:val="a5"/>
    <w:rsid w:val="001C414D"/>
    <w:pPr>
      <w:tabs>
        <w:tab w:val="left" w:pos="1701"/>
      </w:tabs>
      <w:suppressAutoHyphens/>
      <w:spacing w:before="80" w:line="252" w:lineRule="auto"/>
      <w:ind w:firstLine="852"/>
      <w:jc w:val="both"/>
    </w:pPr>
    <w:rPr>
      <w:rFonts w:ascii="Times New Roman" w:eastAsia="SimSun" w:hAnsi="Times New Roman" w:cs="Times New Roman"/>
      <w:sz w:val="28"/>
      <w:szCs w:val="28"/>
      <w:lang w:eastAsia="ar-SA"/>
    </w:rPr>
  </w:style>
  <w:style w:type="paragraph" w:styleId="afd">
    <w:name w:val="TOC Heading"/>
    <w:basedOn w:val="10"/>
    <w:next w:val="a5"/>
    <w:uiPriority w:val="39"/>
    <w:unhideWhenUsed/>
    <w:qFormat/>
    <w:rsid w:val="001C414D"/>
    <w:pPr>
      <w:spacing w:line="276" w:lineRule="auto"/>
      <w:jc w:val="left"/>
      <w:outlineLvl w:val="9"/>
    </w:pPr>
  </w:style>
  <w:style w:type="paragraph" w:styleId="14">
    <w:name w:val="toc 1"/>
    <w:basedOn w:val="a5"/>
    <w:next w:val="a5"/>
    <w:autoRedefine/>
    <w:uiPriority w:val="39"/>
    <w:unhideWhenUsed/>
    <w:rsid w:val="00343B8D"/>
    <w:pPr>
      <w:tabs>
        <w:tab w:val="left" w:pos="567"/>
        <w:tab w:val="left" w:pos="1100"/>
        <w:tab w:val="right" w:leader="dot" w:pos="9356"/>
      </w:tabs>
      <w:spacing w:after="100"/>
      <w:ind w:right="566"/>
      <w:jc w:val="left"/>
    </w:pPr>
  </w:style>
  <w:style w:type="paragraph" w:styleId="22">
    <w:name w:val="toc 2"/>
    <w:basedOn w:val="a5"/>
    <w:next w:val="a5"/>
    <w:autoRedefine/>
    <w:uiPriority w:val="39"/>
    <w:unhideWhenUsed/>
    <w:rsid w:val="00475676"/>
    <w:pPr>
      <w:tabs>
        <w:tab w:val="left" w:pos="567"/>
        <w:tab w:val="left" w:pos="1540"/>
        <w:tab w:val="right" w:leader="dot" w:pos="9356"/>
      </w:tabs>
      <w:spacing w:after="100"/>
      <w:jc w:val="both"/>
    </w:pPr>
  </w:style>
  <w:style w:type="character" w:styleId="afe">
    <w:name w:val="Hyperlink"/>
    <w:basedOn w:val="a6"/>
    <w:uiPriority w:val="99"/>
    <w:unhideWhenUsed/>
    <w:rsid w:val="001C414D"/>
    <w:rPr>
      <w:color w:val="0000FF" w:themeColor="hyperlink"/>
      <w:u w:val="single"/>
    </w:rPr>
  </w:style>
  <w:style w:type="paragraph" w:styleId="aff">
    <w:name w:val="List Number"/>
    <w:basedOn w:val="a5"/>
    <w:rsid w:val="001C414D"/>
    <w:pPr>
      <w:keepNext/>
      <w:suppressLineNumbers/>
      <w:tabs>
        <w:tab w:val="num" w:pos="644"/>
        <w:tab w:val="left" w:leader="dot" w:pos="9356"/>
      </w:tabs>
      <w:suppressAutoHyphens/>
      <w:ind w:firstLine="284"/>
      <w:jc w:val="both"/>
    </w:pPr>
    <w:rPr>
      <w:rFonts w:ascii="Times New Roman" w:eastAsia="Times New Roman" w:hAnsi="Times New Roman" w:cs="Times New Roman"/>
      <w:sz w:val="24"/>
      <w:szCs w:val="24"/>
      <w:lang w:eastAsia="ru-RU"/>
    </w:rPr>
  </w:style>
  <w:style w:type="character" w:styleId="aff0">
    <w:name w:val="FollowedHyperlink"/>
    <w:basedOn w:val="a6"/>
    <w:uiPriority w:val="99"/>
    <w:semiHidden/>
    <w:unhideWhenUsed/>
    <w:rsid w:val="001C414D"/>
    <w:rPr>
      <w:color w:val="800080"/>
      <w:u w:val="single"/>
    </w:rPr>
  </w:style>
  <w:style w:type="paragraph" w:customStyle="1" w:styleId="font5">
    <w:name w:val="font5"/>
    <w:basedOn w:val="a5"/>
    <w:rsid w:val="001C414D"/>
    <w:pPr>
      <w:spacing w:before="100" w:beforeAutospacing="1" w:after="100" w:afterAutospacing="1"/>
      <w:jc w:val="left"/>
    </w:pPr>
    <w:rPr>
      <w:rFonts w:ascii="Tahoma" w:eastAsia="Times New Roman" w:hAnsi="Tahoma" w:cs="Tahoma"/>
      <w:b/>
      <w:bCs/>
      <w:color w:val="000000"/>
      <w:sz w:val="16"/>
      <w:szCs w:val="16"/>
      <w:lang w:eastAsia="ru-RU"/>
    </w:rPr>
  </w:style>
  <w:style w:type="paragraph" w:customStyle="1" w:styleId="font6">
    <w:name w:val="font6"/>
    <w:basedOn w:val="a5"/>
    <w:rsid w:val="001C414D"/>
    <w:pPr>
      <w:spacing w:before="100" w:beforeAutospacing="1" w:after="100" w:afterAutospacing="1"/>
      <w:jc w:val="left"/>
    </w:pPr>
    <w:rPr>
      <w:rFonts w:ascii="Tahoma" w:eastAsia="Times New Roman" w:hAnsi="Tahoma" w:cs="Tahoma"/>
      <w:color w:val="000000"/>
      <w:sz w:val="16"/>
      <w:szCs w:val="16"/>
      <w:lang w:eastAsia="ru-RU"/>
    </w:rPr>
  </w:style>
  <w:style w:type="paragraph" w:customStyle="1" w:styleId="xl75">
    <w:name w:val="xl75"/>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5"/>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7">
    <w:name w:val="xl77"/>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78">
    <w:name w:val="xl78"/>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79">
    <w:name w:val="xl79"/>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0">
    <w:name w:val="xl80"/>
    <w:basedOn w:val="a5"/>
    <w:rsid w:val="001C414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1">
    <w:name w:val="xl81"/>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2">
    <w:name w:val="xl82"/>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83">
    <w:name w:val="xl83"/>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4">
    <w:name w:val="xl84"/>
    <w:basedOn w:val="a5"/>
    <w:rsid w:val="001C414D"/>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 New Roman" w:eastAsia="Times New Roman" w:hAnsi="Times New Roman" w:cs="Times New Roman"/>
      <w:b/>
      <w:bCs/>
      <w:sz w:val="16"/>
      <w:szCs w:val="16"/>
      <w:lang w:eastAsia="ru-RU"/>
    </w:rPr>
  </w:style>
  <w:style w:type="paragraph" w:customStyle="1" w:styleId="xl85">
    <w:name w:val="xl85"/>
    <w:basedOn w:val="a5"/>
    <w:rsid w:val="001C414D"/>
    <w:pPr>
      <w:spacing w:before="100" w:beforeAutospacing="1" w:after="100" w:afterAutospacing="1"/>
      <w:jc w:val="left"/>
    </w:pPr>
    <w:rPr>
      <w:rFonts w:ascii="Times New Roman" w:eastAsia="Times New Roman" w:hAnsi="Times New Roman" w:cs="Times New Roman"/>
      <w:b/>
      <w:bCs/>
      <w:sz w:val="24"/>
      <w:szCs w:val="24"/>
      <w:lang w:eastAsia="ru-RU"/>
    </w:rPr>
  </w:style>
  <w:style w:type="paragraph" w:customStyle="1" w:styleId="xl86">
    <w:name w:val="xl86"/>
    <w:basedOn w:val="a5"/>
    <w:rsid w:val="001C414D"/>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5"/>
    <w:rsid w:val="001C414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88">
    <w:name w:val="xl88"/>
    <w:basedOn w:val="a5"/>
    <w:rsid w:val="001C414D"/>
    <w:pPr>
      <w:pBdr>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5"/>
    <w:rsid w:val="001C414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ru-RU"/>
    </w:rPr>
  </w:style>
  <w:style w:type="paragraph" w:customStyle="1" w:styleId="xl90">
    <w:name w:val="xl90"/>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1">
    <w:name w:val="xl91"/>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character" w:styleId="aff1">
    <w:name w:val="Strong"/>
    <w:basedOn w:val="a6"/>
    <w:uiPriority w:val="22"/>
    <w:qFormat/>
    <w:rsid w:val="001C414D"/>
    <w:rPr>
      <w:b/>
      <w:bCs/>
    </w:rPr>
  </w:style>
  <w:style w:type="paragraph" w:styleId="aff2">
    <w:name w:val="Body Text Indent"/>
    <w:basedOn w:val="a5"/>
    <w:link w:val="aff3"/>
    <w:rsid w:val="001C414D"/>
    <w:pPr>
      <w:ind w:firstLine="709"/>
      <w:jc w:val="both"/>
    </w:pPr>
    <w:rPr>
      <w:rFonts w:ascii="Times New Roman" w:eastAsia="Times New Roman" w:hAnsi="Times New Roman" w:cs="Times New Roman"/>
      <w:sz w:val="24"/>
      <w:szCs w:val="24"/>
      <w:lang w:eastAsia="ru-RU"/>
    </w:rPr>
  </w:style>
  <w:style w:type="character" w:customStyle="1" w:styleId="aff3">
    <w:name w:val="Основной текст с отступом Знак"/>
    <w:basedOn w:val="a6"/>
    <w:link w:val="aff2"/>
    <w:rsid w:val="001C414D"/>
    <w:rPr>
      <w:rFonts w:ascii="Times New Roman" w:eastAsia="Times New Roman" w:hAnsi="Times New Roman" w:cs="Times New Roman"/>
      <w:sz w:val="24"/>
      <w:szCs w:val="24"/>
      <w:lang w:eastAsia="ru-RU"/>
    </w:rPr>
  </w:style>
  <w:style w:type="paragraph" w:styleId="23">
    <w:name w:val="Body Text Indent 2"/>
    <w:basedOn w:val="a5"/>
    <w:link w:val="24"/>
    <w:uiPriority w:val="99"/>
    <w:semiHidden/>
    <w:unhideWhenUsed/>
    <w:rsid w:val="001C414D"/>
    <w:pPr>
      <w:spacing w:after="120" w:line="480" w:lineRule="auto"/>
      <w:ind w:left="283"/>
      <w:jc w:val="left"/>
    </w:pPr>
  </w:style>
  <w:style w:type="character" w:customStyle="1" w:styleId="24">
    <w:name w:val="Основной текст с отступом 2 Знак"/>
    <w:basedOn w:val="a6"/>
    <w:link w:val="23"/>
    <w:uiPriority w:val="99"/>
    <w:semiHidden/>
    <w:rsid w:val="001C414D"/>
  </w:style>
  <w:style w:type="paragraph" w:styleId="aff4">
    <w:name w:val="Normal (Web)"/>
    <w:aliases w:val="Обычный (Web)"/>
    <w:basedOn w:val="a5"/>
    <w:link w:val="aff5"/>
    <w:unhideWhenUsed/>
    <w:rsid w:val="001C414D"/>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6"/>
    <w:rsid w:val="001C414D"/>
  </w:style>
  <w:style w:type="character" w:customStyle="1" w:styleId="41">
    <w:name w:val="заголовок 4 Знак"/>
    <w:rsid w:val="001C414D"/>
    <w:rPr>
      <w:rFonts w:ascii="Arial" w:hAnsi="Arial"/>
      <w:i/>
      <w:sz w:val="24"/>
      <w:szCs w:val="24"/>
      <w:lang w:val="ru-RU" w:eastAsia="ru-RU" w:bidi="ar-SA"/>
    </w:rPr>
  </w:style>
  <w:style w:type="paragraph" w:customStyle="1" w:styleId="aff6">
    <w:name w:val="основной"/>
    <w:basedOn w:val="a5"/>
    <w:rsid w:val="001C414D"/>
    <w:pPr>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1C414D"/>
    <w:rPr>
      <w:rFonts w:ascii="Times New Roman" w:hAnsi="Times New Roman" w:cs="Times New Roman"/>
      <w:sz w:val="18"/>
      <w:szCs w:val="18"/>
    </w:rPr>
  </w:style>
  <w:style w:type="paragraph" w:customStyle="1" w:styleId="ConsPlusNonformat">
    <w:name w:val="ConsPlusNonformat"/>
    <w:uiPriority w:val="99"/>
    <w:rsid w:val="001C414D"/>
    <w:pPr>
      <w:autoSpaceDE w:val="0"/>
      <w:autoSpaceDN w:val="0"/>
      <w:adjustRightInd w:val="0"/>
      <w:spacing w:after="0" w:line="240" w:lineRule="auto"/>
    </w:pPr>
    <w:rPr>
      <w:rFonts w:ascii="Courier New" w:hAnsi="Courier New" w:cs="Courier New"/>
      <w:sz w:val="20"/>
      <w:szCs w:val="20"/>
    </w:rPr>
  </w:style>
  <w:style w:type="character" w:styleId="aff7">
    <w:name w:val="Emphasis"/>
    <w:basedOn w:val="a6"/>
    <w:uiPriority w:val="20"/>
    <w:qFormat/>
    <w:rsid w:val="001C414D"/>
    <w:rPr>
      <w:i/>
      <w:iCs/>
    </w:rPr>
  </w:style>
  <w:style w:type="paragraph" w:styleId="31">
    <w:name w:val="toc 3"/>
    <w:basedOn w:val="a5"/>
    <w:next w:val="a5"/>
    <w:autoRedefine/>
    <w:uiPriority w:val="39"/>
    <w:unhideWhenUsed/>
    <w:rsid w:val="001C414D"/>
    <w:pPr>
      <w:spacing w:after="100" w:line="276" w:lineRule="auto"/>
      <w:ind w:left="440"/>
      <w:jc w:val="left"/>
    </w:pPr>
    <w:rPr>
      <w:rFonts w:eastAsiaTheme="minorEastAsia"/>
      <w:lang w:eastAsia="ru-RU"/>
    </w:rPr>
  </w:style>
  <w:style w:type="paragraph" w:styleId="42">
    <w:name w:val="toc 4"/>
    <w:basedOn w:val="a5"/>
    <w:next w:val="a5"/>
    <w:autoRedefine/>
    <w:uiPriority w:val="39"/>
    <w:unhideWhenUsed/>
    <w:rsid w:val="001C414D"/>
    <w:pPr>
      <w:spacing w:after="100" w:line="276" w:lineRule="auto"/>
      <w:ind w:left="660"/>
      <w:jc w:val="left"/>
    </w:pPr>
    <w:rPr>
      <w:rFonts w:eastAsiaTheme="minorEastAsia"/>
      <w:lang w:eastAsia="ru-RU"/>
    </w:rPr>
  </w:style>
  <w:style w:type="paragraph" w:styleId="51">
    <w:name w:val="toc 5"/>
    <w:basedOn w:val="a5"/>
    <w:next w:val="a5"/>
    <w:autoRedefine/>
    <w:uiPriority w:val="39"/>
    <w:unhideWhenUsed/>
    <w:rsid w:val="001C414D"/>
    <w:pPr>
      <w:spacing w:after="100" w:line="276" w:lineRule="auto"/>
      <w:ind w:left="880"/>
      <w:jc w:val="left"/>
    </w:pPr>
    <w:rPr>
      <w:rFonts w:eastAsiaTheme="minorEastAsia"/>
      <w:lang w:eastAsia="ru-RU"/>
    </w:rPr>
  </w:style>
  <w:style w:type="paragraph" w:styleId="61">
    <w:name w:val="toc 6"/>
    <w:basedOn w:val="a5"/>
    <w:next w:val="a5"/>
    <w:autoRedefine/>
    <w:uiPriority w:val="39"/>
    <w:unhideWhenUsed/>
    <w:rsid w:val="001C414D"/>
    <w:pPr>
      <w:spacing w:after="100" w:line="276" w:lineRule="auto"/>
      <w:ind w:left="1100"/>
      <w:jc w:val="left"/>
    </w:pPr>
    <w:rPr>
      <w:rFonts w:eastAsiaTheme="minorEastAsia"/>
      <w:lang w:eastAsia="ru-RU"/>
    </w:rPr>
  </w:style>
  <w:style w:type="paragraph" w:styleId="71">
    <w:name w:val="toc 7"/>
    <w:basedOn w:val="a5"/>
    <w:next w:val="a5"/>
    <w:autoRedefine/>
    <w:uiPriority w:val="39"/>
    <w:unhideWhenUsed/>
    <w:rsid w:val="001C414D"/>
    <w:pPr>
      <w:spacing w:after="100" w:line="276" w:lineRule="auto"/>
      <w:ind w:left="1320"/>
      <w:jc w:val="left"/>
    </w:pPr>
    <w:rPr>
      <w:rFonts w:eastAsiaTheme="minorEastAsia"/>
      <w:lang w:eastAsia="ru-RU"/>
    </w:rPr>
  </w:style>
  <w:style w:type="paragraph" w:styleId="81">
    <w:name w:val="toc 8"/>
    <w:basedOn w:val="a5"/>
    <w:next w:val="a5"/>
    <w:autoRedefine/>
    <w:uiPriority w:val="39"/>
    <w:unhideWhenUsed/>
    <w:rsid w:val="001C414D"/>
    <w:pPr>
      <w:spacing w:after="100" w:line="276" w:lineRule="auto"/>
      <w:ind w:left="1540"/>
      <w:jc w:val="left"/>
    </w:pPr>
    <w:rPr>
      <w:rFonts w:eastAsiaTheme="minorEastAsia"/>
      <w:lang w:eastAsia="ru-RU"/>
    </w:rPr>
  </w:style>
  <w:style w:type="paragraph" w:styleId="91">
    <w:name w:val="toc 9"/>
    <w:basedOn w:val="a5"/>
    <w:next w:val="a5"/>
    <w:autoRedefine/>
    <w:uiPriority w:val="39"/>
    <w:unhideWhenUsed/>
    <w:rsid w:val="001C414D"/>
    <w:pPr>
      <w:spacing w:after="100" w:line="276" w:lineRule="auto"/>
      <w:ind w:left="1760"/>
      <w:jc w:val="left"/>
    </w:pPr>
    <w:rPr>
      <w:rFonts w:eastAsiaTheme="minorEastAsia"/>
      <w:lang w:eastAsia="ru-RU"/>
    </w:rPr>
  </w:style>
  <w:style w:type="paragraph" w:customStyle="1" w:styleId="ConsPlusTitle">
    <w:name w:val="ConsPlusTitle"/>
    <w:rsid w:val="001C414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8">
    <w:name w:val="заголовок таблицы"/>
    <w:basedOn w:val="a5"/>
    <w:autoRedefine/>
    <w:rsid w:val="008960F9"/>
    <w:pPr>
      <w:keepNext/>
      <w:keepLines/>
      <w:widowControl w:val="0"/>
      <w:tabs>
        <w:tab w:val="left" w:pos="1440"/>
      </w:tabs>
      <w:spacing w:line="360" w:lineRule="auto"/>
      <w:ind w:firstLine="709"/>
      <w:jc w:val="left"/>
    </w:pPr>
    <w:rPr>
      <w:rFonts w:ascii="Times New Roman" w:eastAsia="Times New Roman" w:hAnsi="Times New Roman" w:cs="Times New Roman"/>
      <w:b/>
      <w:sz w:val="24"/>
      <w:szCs w:val="24"/>
      <w:lang w:eastAsia="ru-RU"/>
    </w:rPr>
  </w:style>
  <w:style w:type="paragraph" w:styleId="aff9">
    <w:name w:val="Body Text"/>
    <w:basedOn w:val="a5"/>
    <w:link w:val="affa"/>
    <w:uiPriority w:val="99"/>
    <w:unhideWhenUsed/>
    <w:rsid w:val="001C414D"/>
    <w:pPr>
      <w:spacing w:after="120"/>
    </w:pPr>
  </w:style>
  <w:style w:type="character" w:customStyle="1" w:styleId="affa">
    <w:name w:val="Основной текст Знак"/>
    <w:basedOn w:val="a6"/>
    <w:link w:val="aff9"/>
    <w:uiPriority w:val="99"/>
    <w:rsid w:val="001C414D"/>
  </w:style>
  <w:style w:type="character" w:styleId="affb">
    <w:name w:val="annotation reference"/>
    <w:basedOn w:val="a6"/>
    <w:uiPriority w:val="99"/>
    <w:semiHidden/>
    <w:unhideWhenUsed/>
    <w:rsid w:val="001C414D"/>
    <w:rPr>
      <w:sz w:val="16"/>
      <w:szCs w:val="16"/>
    </w:rPr>
  </w:style>
  <w:style w:type="paragraph" w:styleId="affc">
    <w:name w:val="annotation text"/>
    <w:basedOn w:val="a5"/>
    <w:link w:val="affd"/>
    <w:uiPriority w:val="99"/>
    <w:unhideWhenUsed/>
    <w:rsid w:val="001C414D"/>
    <w:rPr>
      <w:sz w:val="20"/>
      <w:szCs w:val="20"/>
    </w:rPr>
  </w:style>
  <w:style w:type="character" w:customStyle="1" w:styleId="affd">
    <w:name w:val="Текст примечания Знак"/>
    <w:basedOn w:val="a6"/>
    <w:link w:val="affc"/>
    <w:uiPriority w:val="99"/>
    <w:rsid w:val="001C414D"/>
    <w:rPr>
      <w:sz w:val="20"/>
      <w:szCs w:val="20"/>
    </w:rPr>
  </w:style>
  <w:style w:type="paragraph" w:styleId="affe">
    <w:name w:val="annotation subject"/>
    <w:basedOn w:val="affc"/>
    <w:next w:val="affc"/>
    <w:link w:val="afff"/>
    <w:uiPriority w:val="99"/>
    <w:semiHidden/>
    <w:unhideWhenUsed/>
    <w:rsid w:val="001C414D"/>
    <w:rPr>
      <w:b/>
      <w:bCs/>
    </w:rPr>
  </w:style>
  <w:style w:type="character" w:customStyle="1" w:styleId="afff">
    <w:name w:val="Тема примечания Знак"/>
    <w:basedOn w:val="affd"/>
    <w:link w:val="affe"/>
    <w:uiPriority w:val="99"/>
    <w:semiHidden/>
    <w:rsid w:val="001C414D"/>
    <w:rPr>
      <w:b/>
      <w:bCs/>
      <w:sz w:val="20"/>
      <w:szCs w:val="20"/>
    </w:rPr>
  </w:style>
  <w:style w:type="paragraph" w:customStyle="1" w:styleId="15">
    <w:name w:val="Знак Знак Знак1"/>
    <w:basedOn w:val="a5"/>
    <w:rsid w:val="001C414D"/>
    <w:pPr>
      <w:tabs>
        <w:tab w:val="num"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5"/>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Default">
    <w:name w:val="Default"/>
    <w:rsid w:val="001C414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Cell">
    <w:name w:val="ConsPlusCell"/>
    <w:uiPriority w:val="99"/>
    <w:rsid w:val="001C41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0">
    <w:name w:val="Знак Знак Знак11"/>
    <w:basedOn w:val="a5"/>
    <w:rsid w:val="001C414D"/>
    <w:pPr>
      <w:tabs>
        <w:tab w:val="num" w:pos="360"/>
      </w:tabs>
      <w:spacing w:after="160" w:line="240" w:lineRule="exact"/>
      <w:jc w:val="left"/>
    </w:pPr>
    <w:rPr>
      <w:rFonts w:ascii="Verdana" w:eastAsia="Times New Roman" w:hAnsi="Verdana" w:cs="Verdana"/>
      <w:sz w:val="20"/>
      <w:szCs w:val="20"/>
      <w:lang w:val="en-US"/>
    </w:rPr>
  </w:style>
  <w:style w:type="character" w:styleId="afff0">
    <w:name w:val="page number"/>
    <w:basedOn w:val="a6"/>
    <w:rsid w:val="001C414D"/>
  </w:style>
  <w:style w:type="paragraph" w:styleId="afff1">
    <w:name w:val="Document Map"/>
    <w:basedOn w:val="a5"/>
    <w:link w:val="afff2"/>
    <w:uiPriority w:val="99"/>
    <w:semiHidden/>
    <w:unhideWhenUsed/>
    <w:rsid w:val="001C414D"/>
    <w:rPr>
      <w:rFonts w:ascii="Tahoma" w:hAnsi="Tahoma" w:cs="Tahoma"/>
      <w:sz w:val="16"/>
      <w:szCs w:val="16"/>
    </w:rPr>
  </w:style>
  <w:style w:type="character" w:customStyle="1" w:styleId="afff2">
    <w:name w:val="Схема документа Знак"/>
    <w:basedOn w:val="a6"/>
    <w:link w:val="afff1"/>
    <w:uiPriority w:val="99"/>
    <w:semiHidden/>
    <w:rsid w:val="001C414D"/>
    <w:rPr>
      <w:rFonts w:ascii="Tahoma" w:hAnsi="Tahoma" w:cs="Tahoma"/>
      <w:sz w:val="16"/>
      <w:szCs w:val="16"/>
    </w:rPr>
  </w:style>
  <w:style w:type="paragraph" w:customStyle="1" w:styleId="xl63">
    <w:name w:val="xl63"/>
    <w:basedOn w:val="a5"/>
    <w:rsid w:val="001C414D"/>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5"/>
    <w:rsid w:val="001C414D"/>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6">
    <w:name w:val="xl66"/>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7">
    <w:name w:val="xl67"/>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8">
    <w:name w:val="xl68"/>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0">
    <w:name w:val="xl70"/>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1">
    <w:name w:val="xl71"/>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2">
    <w:name w:val="xl72"/>
    <w:basedOn w:val="a5"/>
    <w:rsid w:val="001C414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74">
    <w:name w:val="xl74"/>
    <w:basedOn w:val="a5"/>
    <w:rsid w:val="001C41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2">
    <w:name w:val="xl92"/>
    <w:basedOn w:val="a5"/>
    <w:rsid w:val="001C414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93">
    <w:name w:val="xl93"/>
    <w:basedOn w:val="a5"/>
    <w:rsid w:val="001C414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4">
    <w:name w:val="xl94"/>
    <w:basedOn w:val="a5"/>
    <w:rsid w:val="001C41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5">
    <w:name w:val="xl95"/>
    <w:basedOn w:val="a5"/>
    <w:rsid w:val="001C414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6">
    <w:name w:val="xl96"/>
    <w:basedOn w:val="a5"/>
    <w:rsid w:val="001C414D"/>
    <w:pPr>
      <w:pBdr>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styleId="afff3">
    <w:name w:val="List"/>
    <w:basedOn w:val="a5"/>
    <w:uiPriority w:val="99"/>
    <w:semiHidden/>
    <w:unhideWhenUsed/>
    <w:rsid w:val="001C414D"/>
    <w:pPr>
      <w:ind w:left="283" w:hanging="283"/>
      <w:contextualSpacing/>
    </w:pPr>
  </w:style>
  <w:style w:type="table" w:customStyle="1" w:styleId="25">
    <w:name w:val="Сетка таблицы2"/>
    <w:basedOn w:val="a7"/>
    <w:next w:val="afa"/>
    <w:rsid w:val="001C414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Абзац"/>
    <w:basedOn w:val="a5"/>
    <w:link w:val="afff5"/>
    <w:rsid w:val="001C414D"/>
    <w:pPr>
      <w:spacing w:before="120" w:after="60"/>
      <w:ind w:firstLine="567"/>
      <w:jc w:val="both"/>
    </w:pPr>
    <w:rPr>
      <w:rFonts w:ascii="Times New Roman" w:eastAsia="Times New Roman" w:hAnsi="Times New Roman" w:cs="Times New Roman"/>
      <w:sz w:val="24"/>
      <w:szCs w:val="24"/>
    </w:rPr>
  </w:style>
  <w:style w:type="character" w:customStyle="1" w:styleId="afff5">
    <w:name w:val="Абзац Знак"/>
    <w:link w:val="afff4"/>
    <w:rsid w:val="001C414D"/>
    <w:rPr>
      <w:rFonts w:ascii="Times New Roman" w:eastAsia="Times New Roman" w:hAnsi="Times New Roman" w:cs="Times New Roman"/>
      <w:sz w:val="24"/>
      <w:szCs w:val="24"/>
    </w:rPr>
  </w:style>
  <w:style w:type="paragraph" w:customStyle="1" w:styleId="afff6">
    <w:name w:val="Название таблицы"/>
    <w:basedOn w:val="af1"/>
    <w:rsid w:val="001C414D"/>
    <w:pPr>
      <w:spacing w:before="120" w:line="240" w:lineRule="auto"/>
    </w:pPr>
    <w:rPr>
      <w:rFonts w:eastAsia="Times New Roman"/>
      <w:bCs/>
      <w:sz w:val="22"/>
      <w:szCs w:val="22"/>
      <w:lang w:eastAsia="ru-RU"/>
    </w:rPr>
  </w:style>
  <w:style w:type="paragraph" w:customStyle="1" w:styleId="afff7">
    <w:name w:val="Табличный_центр"/>
    <w:basedOn w:val="a5"/>
    <w:rsid w:val="001C414D"/>
    <w:rPr>
      <w:rFonts w:ascii="Times New Roman" w:eastAsia="Times New Roman" w:hAnsi="Times New Roman" w:cs="Times New Roman"/>
      <w:lang w:eastAsia="ru-RU"/>
    </w:rPr>
  </w:style>
  <w:style w:type="paragraph" w:customStyle="1" w:styleId="afff8">
    <w:name w:val="Табличный_заголовки"/>
    <w:basedOn w:val="a5"/>
    <w:rsid w:val="001C414D"/>
    <w:pPr>
      <w:keepNext/>
      <w:keepLines/>
    </w:pPr>
    <w:rPr>
      <w:rFonts w:ascii="Times New Roman" w:eastAsia="Times New Roman" w:hAnsi="Times New Roman" w:cs="Times New Roman"/>
      <w:b/>
      <w:lang w:eastAsia="ru-RU"/>
    </w:rPr>
  </w:style>
  <w:style w:type="paragraph" w:customStyle="1" w:styleId="afff9">
    <w:name w:val="Табличный_слева"/>
    <w:basedOn w:val="a5"/>
    <w:rsid w:val="001C414D"/>
    <w:pPr>
      <w:jc w:val="left"/>
    </w:pPr>
    <w:rPr>
      <w:rFonts w:ascii="Times New Roman" w:eastAsia="Times New Roman" w:hAnsi="Times New Roman" w:cs="Times New Roman"/>
      <w:lang w:eastAsia="ru-RU"/>
    </w:rPr>
  </w:style>
  <w:style w:type="paragraph" w:customStyle="1" w:styleId="ChapterSubtitle">
    <w:name w:val="Chapter Subtitle"/>
    <w:basedOn w:val="afffa"/>
    <w:rsid w:val="0032247A"/>
    <w:pPr>
      <w:keepNext/>
      <w:keepLines/>
      <w:numPr>
        <w:ilvl w:val="0"/>
      </w:numPr>
      <w:spacing w:before="60"/>
      <w:jc w:val="left"/>
    </w:pPr>
    <w:rPr>
      <w:rFonts w:ascii="Arial" w:eastAsia="Times New Roman" w:hAnsi="Arial" w:cs="Times New Roman"/>
      <w:b/>
      <w:i w:val="0"/>
      <w:iCs w:val="0"/>
      <w:color w:val="auto"/>
      <w:spacing w:val="-16"/>
      <w:kern w:val="28"/>
      <w:sz w:val="32"/>
      <w:szCs w:val="28"/>
    </w:rPr>
  </w:style>
  <w:style w:type="paragraph" w:styleId="afffa">
    <w:name w:val="Subtitle"/>
    <w:basedOn w:val="a5"/>
    <w:next w:val="a5"/>
    <w:link w:val="afffb"/>
    <w:uiPriority w:val="99"/>
    <w:qFormat/>
    <w:rsid w:val="003224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b">
    <w:name w:val="Подзаголовок Знак"/>
    <w:basedOn w:val="a6"/>
    <w:link w:val="afffa"/>
    <w:uiPriority w:val="99"/>
    <w:rsid w:val="0032247A"/>
    <w:rPr>
      <w:rFonts w:asciiTheme="majorHAnsi" w:eastAsiaTheme="majorEastAsia" w:hAnsiTheme="majorHAnsi" w:cstheme="majorBidi"/>
      <w:i/>
      <w:iCs/>
      <w:color w:val="4F81BD" w:themeColor="accent1"/>
      <w:spacing w:val="15"/>
      <w:sz w:val="24"/>
      <w:szCs w:val="24"/>
    </w:rPr>
  </w:style>
  <w:style w:type="numbering" w:customStyle="1" w:styleId="1">
    <w:name w:val="Стиль1"/>
    <w:uiPriority w:val="99"/>
    <w:rsid w:val="00562399"/>
    <w:pPr>
      <w:numPr>
        <w:numId w:val="1"/>
      </w:numPr>
    </w:pPr>
  </w:style>
  <w:style w:type="character" w:customStyle="1" w:styleId="afffc">
    <w:name w:val="Основной текст_"/>
    <w:link w:val="16"/>
    <w:rsid w:val="00562399"/>
    <w:rPr>
      <w:rFonts w:ascii="Times New Roman" w:eastAsia="Times New Roman" w:hAnsi="Times New Roman" w:cs="Times New Roman"/>
      <w:sz w:val="19"/>
      <w:szCs w:val="19"/>
      <w:shd w:val="clear" w:color="auto" w:fill="FFFFFF"/>
    </w:rPr>
  </w:style>
  <w:style w:type="paragraph" w:customStyle="1" w:styleId="16">
    <w:name w:val="Основной текст1"/>
    <w:basedOn w:val="a5"/>
    <w:link w:val="afffc"/>
    <w:rsid w:val="00562399"/>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96">
    <w:name w:val="xl196"/>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197">
    <w:name w:val="xl197"/>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01">
    <w:name w:val="xl201"/>
    <w:basedOn w:val="a5"/>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4">
    <w:name w:val="xl204"/>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205">
    <w:name w:val="xl205"/>
    <w:basedOn w:val="a5"/>
    <w:rsid w:val="00562399"/>
    <w:pPr>
      <w:pBdr>
        <w:top w:val="single" w:sz="8" w:space="0" w:color="auto"/>
        <w:lef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6">
    <w:name w:val="xl206"/>
    <w:basedOn w:val="a5"/>
    <w:rsid w:val="00562399"/>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5"/>
    <w:rsid w:val="00562399"/>
    <w:pPr>
      <w:pBdr>
        <w:top w:val="single" w:sz="8" w:space="0" w:color="auto"/>
        <w:right w:val="single" w:sz="8" w:space="0" w:color="000000"/>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208">
    <w:name w:val="xl208"/>
    <w:basedOn w:val="a5"/>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09">
    <w:name w:val="xl209"/>
    <w:basedOn w:val="a5"/>
    <w:rsid w:val="0056239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0">
    <w:name w:val="xl210"/>
    <w:basedOn w:val="a5"/>
    <w:rsid w:val="0056239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jc w:val="left"/>
    </w:pPr>
    <w:rPr>
      <w:rFonts w:ascii="Times New Roman" w:eastAsia="Times New Roman" w:hAnsi="Times New Roman" w:cs="Times New Roman"/>
      <w:sz w:val="20"/>
      <w:szCs w:val="20"/>
      <w:lang w:eastAsia="ru-RU"/>
    </w:rPr>
  </w:style>
  <w:style w:type="paragraph" w:customStyle="1" w:styleId="xl211">
    <w:name w:val="xl211"/>
    <w:basedOn w:val="a5"/>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0"/>
      <w:szCs w:val="20"/>
      <w:lang w:eastAsia="ru-RU"/>
    </w:rPr>
  </w:style>
  <w:style w:type="paragraph" w:customStyle="1" w:styleId="xl212">
    <w:name w:val="xl212"/>
    <w:basedOn w:val="a5"/>
    <w:rsid w:val="005623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5"/>
    <w:rsid w:val="00562399"/>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4">
    <w:name w:val="xl214"/>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5">
    <w:name w:val="xl215"/>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216">
    <w:name w:val="xl216"/>
    <w:basedOn w:val="a5"/>
    <w:rsid w:val="005623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styleId="afffd">
    <w:name w:val="Title"/>
    <w:basedOn w:val="a5"/>
    <w:next w:val="a5"/>
    <w:link w:val="afffe"/>
    <w:uiPriority w:val="10"/>
    <w:qFormat/>
    <w:rsid w:val="00562399"/>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afffe">
    <w:name w:val="Название Знак"/>
    <w:basedOn w:val="a6"/>
    <w:link w:val="afffd"/>
    <w:uiPriority w:val="10"/>
    <w:rsid w:val="00562399"/>
    <w:rPr>
      <w:rFonts w:ascii="Cambria" w:eastAsia="Times New Roman" w:hAnsi="Cambria" w:cs="Times New Roman"/>
      <w:color w:val="17365D"/>
      <w:spacing w:val="5"/>
      <w:kern w:val="28"/>
      <w:sz w:val="52"/>
      <w:szCs w:val="52"/>
    </w:rPr>
  </w:style>
  <w:style w:type="paragraph" w:customStyle="1" w:styleId="a4">
    <w:name w:val="Список марк."/>
    <w:basedOn w:val="a5"/>
    <w:rsid w:val="00C85D72"/>
    <w:pPr>
      <w:numPr>
        <w:numId w:val="3"/>
      </w:numPr>
      <w:spacing w:after="120" w:line="360" w:lineRule="auto"/>
      <w:jc w:val="both"/>
    </w:pPr>
    <w:rPr>
      <w:rFonts w:ascii="Times New Roman" w:eastAsia="Times New Roman" w:hAnsi="Times New Roman" w:cs="Times New Roman"/>
      <w:sz w:val="26"/>
      <w:szCs w:val="26"/>
      <w:lang w:eastAsia="ru-RU"/>
    </w:rPr>
  </w:style>
  <w:style w:type="character" w:customStyle="1" w:styleId="affff">
    <w:name w:val="Основной текст + Полужирный"/>
    <w:basedOn w:val="afffc"/>
    <w:rsid w:val="00C85D72"/>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6">
    <w:name w:val="Основной текст (2)_"/>
    <w:basedOn w:val="a6"/>
    <w:link w:val="27"/>
    <w:rsid w:val="00C85D72"/>
    <w:rPr>
      <w:b/>
      <w:bCs/>
      <w:sz w:val="18"/>
      <w:szCs w:val="18"/>
      <w:shd w:val="clear" w:color="auto" w:fill="FFFFFF"/>
    </w:rPr>
  </w:style>
  <w:style w:type="character" w:customStyle="1" w:styleId="28">
    <w:name w:val="Основной текст (2) + Не полужирный"/>
    <w:basedOn w:val="26"/>
    <w:rsid w:val="00C85D72"/>
    <w:rPr>
      <w:b/>
      <w:bCs/>
      <w:color w:val="000000"/>
      <w:spacing w:val="0"/>
      <w:w w:val="100"/>
      <w:position w:val="0"/>
      <w:sz w:val="18"/>
      <w:szCs w:val="18"/>
      <w:shd w:val="clear" w:color="auto" w:fill="FFFFFF"/>
      <w:lang w:val="ru-RU"/>
    </w:rPr>
  </w:style>
  <w:style w:type="paragraph" w:customStyle="1" w:styleId="27">
    <w:name w:val="Основной текст (2)"/>
    <w:basedOn w:val="a5"/>
    <w:link w:val="26"/>
    <w:rsid w:val="00C85D72"/>
    <w:pPr>
      <w:widowControl w:val="0"/>
      <w:shd w:val="clear" w:color="auto" w:fill="FFFFFF"/>
      <w:spacing w:line="230" w:lineRule="exact"/>
      <w:ind w:firstLine="500"/>
      <w:jc w:val="both"/>
    </w:pPr>
    <w:rPr>
      <w:b/>
      <w:bCs/>
      <w:sz w:val="18"/>
      <w:szCs w:val="18"/>
    </w:rPr>
  </w:style>
  <w:style w:type="paragraph" w:customStyle="1" w:styleId="affff0">
    <w:name w:val="Знак Знак Знак Знак"/>
    <w:basedOn w:val="a5"/>
    <w:rsid w:val="00C11FA8"/>
    <w:pPr>
      <w:jc w:val="left"/>
    </w:pPr>
    <w:rPr>
      <w:rFonts w:ascii="Verdana" w:eastAsia="Times New Roman" w:hAnsi="Verdana" w:cs="Verdana"/>
      <w:sz w:val="20"/>
      <w:szCs w:val="20"/>
      <w:lang w:val="en-US"/>
    </w:rPr>
  </w:style>
  <w:style w:type="paragraph" w:customStyle="1" w:styleId="29">
    <w:name w:val="Знак Знак Знак2 Знак Знак Знак Знак Знак Знак Знак"/>
    <w:basedOn w:val="a5"/>
    <w:rsid w:val="00C11FA8"/>
    <w:pPr>
      <w:jc w:val="left"/>
    </w:pPr>
    <w:rPr>
      <w:rFonts w:ascii="Verdana" w:eastAsia="Times New Roman" w:hAnsi="Verdana" w:cs="Verdana"/>
      <w:sz w:val="20"/>
      <w:szCs w:val="20"/>
      <w:lang w:val="en-US"/>
    </w:rPr>
  </w:style>
  <w:style w:type="paragraph" w:customStyle="1" w:styleId="17">
    <w:name w:val="Обычный1"/>
    <w:rsid w:val="00586E81"/>
    <w:pPr>
      <w:spacing w:before="100" w:after="100" w:line="240" w:lineRule="auto"/>
    </w:pPr>
    <w:rPr>
      <w:rFonts w:ascii="Times New Roman" w:eastAsia="Times New Roman" w:hAnsi="Times New Roman" w:cs="Times New Roman"/>
      <w:snapToGrid w:val="0"/>
      <w:sz w:val="24"/>
      <w:szCs w:val="20"/>
      <w:lang w:eastAsia="ru-RU"/>
    </w:rPr>
  </w:style>
  <w:style w:type="paragraph" w:styleId="2a">
    <w:name w:val="Body Text 2"/>
    <w:basedOn w:val="a5"/>
    <w:link w:val="2b"/>
    <w:rsid w:val="00C10588"/>
    <w:pPr>
      <w:spacing w:after="120" w:line="480" w:lineRule="auto"/>
      <w:jc w:val="left"/>
    </w:pPr>
    <w:rPr>
      <w:rFonts w:ascii="Times New Roman" w:eastAsia="Times New Roman" w:hAnsi="Times New Roman" w:cs="Times New Roman"/>
      <w:sz w:val="20"/>
      <w:szCs w:val="20"/>
      <w:lang w:eastAsia="ru-RU"/>
    </w:rPr>
  </w:style>
  <w:style w:type="character" w:customStyle="1" w:styleId="2b">
    <w:name w:val="Основной текст 2 Знак"/>
    <w:basedOn w:val="a6"/>
    <w:link w:val="2a"/>
    <w:rsid w:val="00C10588"/>
    <w:rPr>
      <w:rFonts w:ascii="Times New Roman" w:eastAsia="Times New Roman" w:hAnsi="Times New Roman" w:cs="Times New Roman"/>
      <w:sz w:val="20"/>
      <w:szCs w:val="20"/>
      <w:lang w:eastAsia="ru-RU"/>
    </w:rPr>
  </w:style>
  <w:style w:type="paragraph" w:customStyle="1" w:styleId="210">
    <w:name w:val="Основной текст 21"/>
    <w:basedOn w:val="a5"/>
    <w:rsid w:val="00E13019"/>
    <w:pPr>
      <w:widowControl w:val="0"/>
      <w:suppressAutoHyphens/>
      <w:spacing w:after="120" w:line="480" w:lineRule="auto"/>
      <w:jc w:val="both"/>
      <w:textAlignment w:val="baseline"/>
    </w:pPr>
    <w:rPr>
      <w:rFonts w:ascii="Times New Roman" w:eastAsia="Times New Roman" w:hAnsi="Times New Roman" w:cs="Times New Roman"/>
      <w:sz w:val="24"/>
      <w:szCs w:val="24"/>
      <w:lang w:eastAsia="ar-SA"/>
    </w:rPr>
  </w:style>
  <w:style w:type="numbering" w:customStyle="1" w:styleId="a">
    <w:name w:val="Таблица"/>
    <w:uiPriority w:val="99"/>
    <w:rsid w:val="00FF0F51"/>
    <w:pPr>
      <w:numPr>
        <w:numId w:val="7"/>
      </w:numPr>
    </w:pPr>
  </w:style>
  <w:style w:type="paragraph" w:customStyle="1" w:styleId="TimesNewRoman1215">
    <w:name w:val="Стиль Times New Roman 12 пт По ширине Первая строка:  15 см Ме..."/>
    <w:basedOn w:val="a5"/>
    <w:rsid w:val="00CC3E37"/>
    <w:pPr>
      <w:widowControl w:val="0"/>
      <w:autoSpaceDE w:val="0"/>
      <w:autoSpaceDN w:val="0"/>
      <w:adjustRightInd w:val="0"/>
      <w:spacing w:line="360" w:lineRule="auto"/>
      <w:ind w:firstLine="851"/>
      <w:jc w:val="both"/>
    </w:pPr>
    <w:rPr>
      <w:rFonts w:ascii="Times New Roman" w:eastAsia="Times New Roman" w:hAnsi="Times New Roman" w:cs="Times New Roman"/>
      <w:sz w:val="28"/>
      <w:szCs w:val="20"/>
      <w:lang w:eastAsia="ru-RU"/>
    </w:rPr>
  </w:style>
  <w:style w:type="paragraph" w:customStyle="1" w:styleId="2c">
    <w:name w:val="Обычный2"/>
    <w:rsid w:val="00463521"/>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a3">
    <w:name w:val="заг"/>
    <w:basedOn w:val="a9"/>
    <w:link w:val="affff1"/>
    <w:qFormat/>
    <w:rsid w:val="00D5655C"/>
    <w:pPr>
      <w:numPr>
        <w:ilvl w:val="1"/>
        <w:numId w:val="9"/>
      </w:numPr>
      <w:spacing w:line="360" w:lineRule="auto"/>
      <w:jc w:val="both"/>
    </w:pPr>
    <w:rPr>
      <w:rFonts w:ascii="Times New Roman" w:hAnsi="Times New Roman" w:cs="Times New Roman"/>
      <w:b/>
      <w:sz w:val="26"/>
      <w:szCs w:val="26"/>
    </w:rPr>
  </w:style>
  <w:style w:type="character" w:customStyle="1" w:styleId="aa">
    <w:name w:val="Абзац списка Знак"/>
    <w:basedOn w:val="a6"/>
    <w:link w:val="a9"/>
    <w:uiPriority w:val="34"/>
    <w:rsid w:val="00D5655C"/>
  </w:style>
  <w:style w:type="character" w:customStyle="1" w:styleId="affff1">
    <w:name w:val="заг Знак"/>
    <w:basedOn w:val="aa"/>
    <w:link w:val="a3"/>
    <w:rsid w:val="00D5655C"/>
    <w:rPr>
      <w:rFonts w:ascii="Times New Roman" w:hAnsi="Times New Roman" w:cs="Times New Roman"/>
      <w:b/>
      <w:sz w:val="26"/>
      <w:szCs w:val="26"/>
    </w:rPr>
  </w:style>
  <w:style w:type="paragraph" w:customStyle="1" w:styleId="font0">
    <w:name w:val="font0"/>
    <w:basedOn w:val="a5"/>
    <w:rsid w:val="00856D1E"/>
    <w:pPr>
      <w:spacing w:before="100" w:beforeAutospacing="1" w:after="100" w:afterAutospacing="1"/>
      <w:jc w:val="left"/>
    </w:pPr>
    <w:rPr>
      <w:rFonts w:ascii="Arial CYR" w:eastAsia="Times New Roman" w:hAnsi="Arial CYR" w:cs="Times New Roman"/>
      <w:sz w:val="20"/>
      <w:szCs w:val="20"/>
      <w:lang w:eastAsia="ru-RU"/>
    </w:rPr>
  </w:style>
  <w:style w:type="paragraph" w:customStyle="1" w:styleId="font7">
    <w:name w:val="font7"/>
    <w:basedOn w:val="a5"/>
    <w:rsid w:val="00856D1E"/>
    <w:pPr>
      <w:spacing w:before="100" w:beforeAutospacing="1" w:after="100" w:afterAutospacing="1"/>
      <w:jc w:val="left"/>
    </w:pPr>
    <w:rPr>
      <w:rFonts w:ascii="Arial" w:eastAsia="Times New Roman" w:hAnsi="Arial" w:cs="Arial"/>
      <w:b/>
      <w:bCs/>
      <w:sz w:val="24"/>
      <w:szCs w:val="24"/>
      <w:lang w:eastAsia="ru-RU"/>
    </w:rPr>
  </w:style>
  <w:style w:type="paragraph" w:customStyle="1" w:styleId="xl97">
    <w:name w:val="xl97"/>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8">
    <w:name w:val="xl98"/>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99">
    <w:name w:val="xl99"/>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00">
    <w:name w:val="xl100"/>
    <w:basedOn w:val="a5"/>
    <w:rsid w:val="00856D1E"/>
    <w:pPr>
      <w:pBdr>
        <w:top w:val="single" w:sz="8" w:space="0" w:color="auto"/>
        <w:left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101">
    <w:name w:val="xl101"/>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2">
    <w:name w:val="xl102"/>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3">
    <w:name w:val="xl103"/>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4">
    <w:name w:val="xl104"/>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5">
    <w:name w:val="xl105"/>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6">
    <w:name w:val="xl106"/>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7">
    <w:name w:val="xl107"/>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08">
    <w:name w:val="xl108"/>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eastAsia="ru-RU"/>
    </w:rPr>
  </w:style>
  <w:style w:type="paragraph" w:customStyle="1" w:styleId="xl109">
    <w:name w:val="xl109"/>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0">
    <w:name w:val="xl110"/>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1">
    <w:name w:val="xl111"/>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2">
    <w:name w:val="xl112"/>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3">
    <w:name w:val="xl113"/>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eastAsia="ru-RU"/>
    </w:rPr>
  </w:style>
  <w:style w:type="paragraph" w:customStyle="1" w:styleId="xl114">
    <w:name w:val="xl114"/>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5">
    <w:name w:val="xl115"/>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6">
    <w:name w:val="xl116"/>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7">
    <w:name w:val="xl117"/>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8">
    <w:name w:val="xl118"/>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19">
    <w:name w:val="xl119"/>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0">
    <w:name w:val="xl120"/>
    <w:basedOn w:val="a5"/>
    <w:rsid w:val="00856D1E"/>
    <w:pPr>
      <w:pBdr>
        <w:top w:val="single" w:sz="8" w:space="0" w:color="auto"/>
        <w:left w:val="single" w:sz="8" w:space="0" w:color="auto"/>
        <w:bottom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1">
    <w:name w:val="xl121"/>
    <w:basedOn w:val="a5"/>
    <w:rsid w:val="00856D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2">
    <w:name w:val="xl122"/>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3">
    <w:name w:val="xl123"/>
    <w:basedOn w:val="a5"/>
    <w:rsid w:val="00856D1E"/>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4">
    <w:name w:val="xl124"/>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5">
    <w:name w:val="xl125"/>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6">
    <w:name w:val="xl126"/>
    <w:basedOn w:val="a5"/>
    <w:rsid w:val="00856D1E"/>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7">
    <w:name w:val="xl127"/>
    <w:basedOn w:val="a5"/>
    <w:rsid w:val="00856D1E"/>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8">
    <w:name w:val="xl128"/>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9">
    <w:name w:val="xl129"/>
    <w:basedOn w:val="a5"/>
    <w:rsid w:val="00856D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0">
    <w:name w:val="xl130"/>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31">
    <w:name w:val="xl131"/>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32">
    <w:name w:val="xl132"/>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FF0000"/>
      <w:sz w:val="24"/>
      <w:szCs w:val="24"/>
      <w:lang w:eastAsia="ru-RU"/>
    </w:rPr>
  </w:style>
  <w:style w:type="paragraph" w:customStyle="1" w:styleId="xl133">
    <w:name w:val="xl133"/>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4">
    <w:name w:val="xl134"/>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5">
    <w:name w:val="xl135"/>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6">
    <w:name w:val="xl136"/>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7">
    <w:name w:val="xl137"/>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8">
    <w:name w:val="xl138"/>
    <w:basedOn w:val="a5"/>
    <w:rsid w:val="00856D1E"/>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39">
    <w:name w:val="xl139"/>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0">
    <w:name w:val="xl140"/>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1">
    <w:name w:val="xl141"/>
    <w:basedOn w:val="a5"/>
    <w:rsid w:val="00856D1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2">
    <w:name w:val="xl142"/>
    <w:basedOn w:val="a5"/>
    <w:rsid w:val="00856D1E"/>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143">
    <w:name w:val="xl143"/>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4">
    <w:name w:val="xl144"/>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5">
    <w:name w:val="xl145"/>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6">
    <w:name w:val="xl146"/>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7">
    <w:name w:val="xl147"/>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8">
    <w:name w:val="xl148"/>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49">
    <w:name w:val="xl149"/>
    <w:basedOn w:val="a5"/>
    <w:rsid w:val="00856D1E"/>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0">
    <w:name w:val="xl150"/>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1">
    <w:name w:val="xl151"/>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2">
    <w:name w:val="xl152"/>
    <w:basedOn w:val="a5"/>
    <w:rsid w:val="00856D1E"/>
    <w:pPr>
      <w:pBdr>
        <w:top w:val="single" w:sz="4"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3">
    <w:name w:val="xl153"/>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4">
    <w:name w:val="xl154"/>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5">
    <w:name w:val="xl155"/>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6">
    <w:name w:val="xl156"/>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7">
    <w:name w:val="xl157"/>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8">
    <w:name w:val="xl158"/>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59">
    <w:name w:val="xl159"/>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0">
    <w:name w:val="xl160"/>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1">
    <w:name w:val="xl161"/>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2">
    <w:name w:val="xl162"/>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3">
    <w:name w:val="xl163"/>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4">
    <w:name w:val="xl164"/>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5">
    <w:name w:val="xl165"/>
    <w:basedOn w:val="a5"/>
    <w:rsid w:val="00856D1E"/>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66">
    <w:name w:val="xl166"/>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67">
    <w:name w:val="xl167"/>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68">
    <w:name w:val="xl168"/>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69">
    <w:name w:val="xl169"/>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0">
    <w:name w:val="xl170"/>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71">
    <w:name w:val="xl171"/>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2">
    <w:name w:val="xl172"/>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3">
    <w:name w:val="xl173"/>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4">
    <w:name w:val="xl174"/>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5">
    <w:name w:val="xl175"/>
    <w:basedOn w:val="a5"/>
    <w:rsid w:val="00856D1E"/>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6">
    <w:name w:val="xl176"/>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7">
    <w:name w:val="xl177"/>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8">
    <w:name w:val="xl178"/>
    <w:basedOn w:val="a5"/>
    <w:rsid w:val="00856D1E"/>
    <w:pPr>
      <w:pBdr>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79">
    <w:name w:val="xl179"/>
    <w:basedOn w:val="a5"/>
    <w:rsid w:val="00856D1E"/>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0">
    <w:name w:val="xl180"/>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1">
    <w:name w:val="xl181"/>
    <w:basedOn w:val="a5"/>
    <w:rsid w:val="00856D1E"/>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2">
    <w:name w:val="xl182"/>
    <w:basedOn w:val="a5"/>
    <w:rsid w:val="00856D1E"/>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3">
    <w:name w:val="xl183"/>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4">
    <w:name w:val="xl184"/>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5">
    <w:name w:val="xl185"/>
    <w:basedOn w:val="a5"/>
    <w:rsid w:val="00856D1E"/>
    <w:pPr>
      <w:pBdr>
        <w:top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6">
    <w:name w:val="xl186"/>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7">
    <w:name w:val="xl187"/>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188">
    <w:name w:val="xl188"/>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89">
    <w:name w:val="xl189"/>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0">
    <w:name w:val="xl190"/>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1">
    <w:name w:val="xl191"/>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2">
    <w:name w:val="xl192"/>
    <w:basedOn w:val="a5"/>
    <w:rsid w:val="00856D1E"/>
    <w:pPr>
      <w:pBdr>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3">
    <w:name w:val="xl193"/>
    <w:basedOn w:val="a5"/>
    <w:rsid w:val="00856D1E"/>
    <w:pPr>
      <w:pBdr>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94">
    <w:name w:val="xl194"/>
    <w:basedOn w:val="a5"/>
    <w:rsid w:val="00856D1E"/>
    <w:pPr>
      <w:pBdr>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7">
    <w:name w:val="xl217"/>
    <w:basedOn w:val="a5"/>
    <w:rsid w:val="00856D1E"/>
    <w:pPr>
      <w:pBdr>
        <w:top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8">
    <w:name w:val="xl218"/>
    <w:basedOn w:val="a5"/>
    <w:rsid w:val="00856D1E"/>
    <w:pPr>
      <w:pBdr>
        <w:top w:val="single" w:sz="8" w:space="0" w:color="auto"/>
        <w:left w:val="single" w:sz="8" w:space="0" w:color="auto"/>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19">
    <w:name w:val="xl219"/>
    <w:basedOn w:val="a5"/>
    <w:rsid w:val="00856D1E"/>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0">
    <w:name w:val="xl220"/>
    <w:basedOn w:val="a5"/>
    <w:rsid w:val="00856D1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1">
    <w:name w:val="xl221"/>
    <w:basedOn w:val="a5"/>
    <w:rsid w:val="00856D1E"/>
    <w:pPr>
      <w:pBdr>
        <w:bottom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2">
    <w:name w:val="xl222"/>
    <w:basedOn w:val="a5"/>
    <w:rsid w:val="00856D1E"/>
    <w:pPr>
      <w:pBdr>
        <w:top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3">
    <w:name w:val="xl223"/>
    <w:basedOn w:val="a5"/>
    <w:rsid w:val="00856D1E"/>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4">
    <w:name w:val="xl224"/>
    <w:basedOn w:val="a5"/>
    <w:rsid w:val="00856D1E"/>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5">
    <w:name w:val="xl225"/>
    <w:basedOn w:val="a5"/>
    <w:rsid w:val="00856D1E"/>
    <w:pPr>
      <w:pBdr>
        <w:top w:val="single" w:sz="8" w:space="0" w:color="auto"/>
        <w:lef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6">
    <w:name w:val="xl226"/>
    <w:basedOn w:val="a5"/>
    <w:rsid w:val="00856D1E"/>
    <w:pPr>
      <w:pBdr>
        <w:top w:val="single" w:sz="4"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7">
    <w:name w:val="xl227"/>
    <w:basedOn w:val="a5"/>
    <w:rsid w:val="00856D1E"/>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228">
    <w:name w:val="xl228"/>
    <w:basedOn w:val="a5"/>
    <w:rsid w:val="00856D1E"/>
    <w:pPr>
      <w:pBdr>
        <w:top w:val="single" w:sz="8" w:space="0" w:color="auto"/>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229">
    <w:name w:val="xl229"/>
    <w:basedOn w:val="a5"/>
    <w:rsid w:val="00856D1E"/>
    <w:pPr>
      <w:pBdr>
        <w:left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230">
    <w:name w:val="xl230"/>
    <w:basedOn w:val="a5"/>
    <w:rsid w:val="00856D1E"/>
    <w:pPr>
      <w:pBdr>
        <w:left w:val="single" w:sz="8" w:space="0" w:color="auto"/>
        <w:bottom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character" w:customStyle="1" w:styleId="aff5">
    <w:name w:val="Обычный (веб) Знак"/>
    <w:aliases w:val="Обычный (Web) Знак"/>
    <w:link w:val="aff4"/>
    <w:rsid w:val="00D275A6"/>
    <w:rPr>
      <w:rFonts w:ascii="Times New Roman" w:eastAsia="Times New Roman" w:hAnsi="Times New Roman" w:cs="Times New Roman"/>
      <w:sz w:val="24"/>
      <w:szCs w:val="24"/>
      <w:lang w:eastAsia="ru-RU"/>
    </w:rPr>
  </w:style>
  <w:style w:type="paragraph" w:customStyle="1" w:styleId="affff2">
    <w:name w:val="Проект Знак Знак"/>
    <w:basedOn w:val="a5"/>
    <w:next w:val="a5"/>
    <w:rsid w:val="00D275A6"/>
    <w:pPr>
      <w:spacing w:before="120" w:line="360" w:lineRule="auto"/>
    </w:pPr>
    <w:rPr>
      <w:rFonts w:ascii="Arial" w:eastAsia="Times New Roman" w:hAnsi="Arial" w:cs="Times New Roman"/>
      <w:b/>
      <w:sz w:val="36"/>
      <w:szCs w:val="36"/>
      <w:lang w:eastAsia="ru-RU"/>
    </w:rPr>
  </w:style>
  <w:style w:type="paragraph" w:customStyle="1" w:styleId="ConsPlusNormal">
    <w:name w:val="ConsPlusNormal"/>
    <w:rsid w:val="008147F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AA">
    <w:name w:val="! AAA !"/>
    <w:link w:val="AAA0"/>
    <w:uiPriority w:val="99"/>
    <w:rsid w:val="0098044E"/>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98044E"/>
    <w:rPr>
      <w:rFonts w:ascii="Times New Roman" w:eastAsia="Times New Roman" w:hAnsi="Times New Roman" w:cs="Times New Roman"/>
      <w:sz w:val="24"/>
      <w:szCs w:val="16"/>
      <w:lang w:eastAsia="ru-RU"/>
    </w:rPr>
  </w:style>
  <w:style w:type="paragraph" w:customStyle="1" w:styleId="Style8">
    <w:name w:val="Style8"/>
    <w:basedOn w:val="a5"/>
    <w:rsid w:val="00CF5DA0"/>
    <w:pPr>
      <w:widowControl w:val="0"/>
      <w:suppressAutoHyphens/>
      <w:autoSpaceDE w:val="0"/>
      <w:autoSpaceDN w:val="0"/>
      <w:jc w:val="left"/>
      <w:textAlignment w:val="baseline"/>
    </w:pPr>
    <w:rPr>
      <w:rFonts w:ascii="Times New Roman" w:eastAsia="Arial Unicode MS" w:hAnsi="Times New Roman" w:cs="Times New Roman"/>
      <w:kern w:val="3"/>
      <w:sz w:val="24"/>
      <w:szCs w:val="24"/>
      <w:lang w:eastAsia="zh-CN" w:bidi="hi-IN"/>
    </w:rPr>
  </w:style>
  <w:style w:type="paragraph" w:customStyle="1" w:styleId="a1">
    <w:name w:val="подзаголовок"/>
    <w:basedOn w:val="10"/>
    <w:link w:val="affff3"/>
    <w:qFormat/>
    <w:rsid w:val="0067005E"/>
    <w:pPr>
      <w:numPr>
        <w:ilvl w:val="1"/>
        <w:numId w:val="10"/>
      </w:numPr>
      <w:tabs>
        <w:tab w:val="left" w:pos="1134"/>
      </w:tabs>
      <w:spacing w:line="360" w:lineRule="auto"/>
      <w:ind w:left="792"/>
      <w:jc w:val="both"/>
    </w:pPr>
    <w:rPr>
      <w:rFonts w:ascii="Times New Roman" w:eastAsia="Times New Roman" w:hAnsi="Times New Roman" w:cs="Times New Roman"/>
      <w:color w:val="auto"/>
      <w:sz w:val="26"/>
      <w:szCs w:val="26"/>
    </w:rPr>
  </w:style>
  <w:style w:type="paragraph" w:customStyle="1" w:styleId="affff4">
    <w:name w:val="ГЛАВНЫЙ"/>
    <w:basedOn w:val="10"/>
    <w:qFormat/>
    <w:rsid w:val="00D9591B"/>
    <w:pPr>
      <w:pageBreakBefore/>
      <w:tabs>
        <w:tab w:val="left" w:pos="1134"/>
      </w:tabs>
      <w:spacing w:line="360" w:lineRule="auto"/>
      <w:ind w:firstLine="567"/>
      <w:jc w:val="both"/>
    </w:pPr>
    <w:rPr>
      <w:rFonts w:ascii="Times New Roman" w:eastAsia="Times New Roman" w:hAnsi="Times New Roman" w:cs="Times New Roman"/>
      <w:color w:val="auto"/>
      <w:sz w:val="26"/>
      <w:szCs w:val="26"/>
    </w:rPr>
  </w:style>
  <w:style w:type="character" w:customStyle="1" w:styleId="affff3">
    <w:name w:val="подзаголовок Знак"/>
    <w:basedOn w:val="11"/>
    <w:link w:val="a1"/>
    <w:rsid w:val="0067005E"/>
    <w:rPr>
      <w:rFonts w:ascii="Times New Roman" w:eastAsia="Times New Roman" w:hAnsi="Times New Roman" w:cs="Times New Roman"/>
      <w:b/>
      <w:bCs/>
      <w:color w:val="365F91" w:themeColor="accent1" w:themeShade="BF"/>
      <w:sz w:val="26"/>
      <w:szCs w:val="26"/>
    </w:rPr>
  </w:style>
  <w:style w:type="paragraph" w:customStyle="1" w:styleId="a0">
    <w:name w:val="заг глав"/>
    <w:basedOn w:val="10"/>
    <w:qFormat/>
    <w:rsid w:val="00D92548"/>
    <w:pPr>
      <w:pageBreakBefore/>
      <w:numPr>
        <w:numId w:val="10"/>
      </w:numPr>
      <w:tabs>
        <w:tab w:val="left" w:pos="1134"/>
      </w:tabs>
      <w:spacing w:line="360" w:lineRule="auto"/>
      <w:ind w:left="0" w:firstLine="567"/>
      <w:jc w:val="both"/>
    </w:pPr>
    <w:rPr>
      <w:rFonts w:ascii="Times New Roman" w:eastAsia="Times New Roman" w:hAnsi="Times New Roman" w:cs="Times New Roman"/>
      <w:color w:val="auto"/>
      <w:sz w:val="26"/>
      <w:szCs w:val="26"/>
    </w:rPr>
  </w:style>
  <w:style w:type="paragraph" w:customStyle="1" w:styleId="affff5">
    <w:name w:val="ГПП Название проекта"/>
    <w:basedOn w:val="a5"/>
    <w:rsid w:val="00435D5D"/>
    <w:pPr>
      <w:overflowPunct w:val="0"/>
      <w:autoSpaceDE w:val="0"/>
      <w:autoSpaceDN w:val="0"/>
      <w:adjustRightInd w:val="0"/>
      <w:spacing w:before="240" w:after="240" w:line="228" w:lineRule="auto"/>
      <w:ind w:right="170"/>
      <w:textAlignment w:val="baseline"/>
    </w:pPr>
    <w:rPr>
      <w:rFonts w:ascii="Calibri" w:eastAsia="Calibri" w:hAnsi="Calibri" w:cs="Times New Roman"/>
      <w:b/>
      <w:bCs/>
      <w:color w:val="000000"/>
      <w:sz w:val="28"/>
      <w:szCs w:val="28"/>
    </w:rPr>
  </w:style>
  <w:style w:type="paragraph" w:customStyle="1" w:styleId="xl313">
    <w:name w:val="xl313"/>
    <w:basedOn w:val="a5"/>
    <w:rsid w:val="00435D5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lang w:eastAsia="ru-RU"/>
    </w:rPr>
  </w:style>
  <w:style w:type="paragraph" w:customStyle="1" w:styleId="2">
    <w:name w:val="Клава 2"/>
    <w:basedOn w:val="a9"/>
    <w:link w:val="2d"/>
    <w:qFormat/>
    <w:rsid w:val="00A461F7"/>
    <w:pPr>
      <w:numPr>
        <w:ilvl w:val="2"/>
        <w:numId w:val="11"/>
      </w:numPr>
      <w:spacing w:line="360" w:lineRule="auto"/>
      <w:jc w:val="both"/>
    </w:pPr>
    <w:rPr>
      <w:rFonts w:ascii="Times New Roman" w:hAnsi="Times New Roman" w:cs="Times New Roman"/>
      <w:b/>
      <w:color w:val="00B050"/>
      <w:sz w:val="26"/>
      <w:szCs w:val="26"/>
    </w:rPr>
  </w:style>
  <w:style w:type="character" w:customStyle="1" w:styleId="2d">
    <w:name w:val="Клава 2 Знак"/>
    <w:basedOn w:val="aa"/>
    <w:link w:val="2"/>
    <w:rsid w:val="00A461F7"/>
    <w:rPr>
      <w:rFonts w:ascii="Times New Roman" w:hAnsi="Times New Roman" w:cs="Times New Roman"/>
      <w:b/>
      <w:color w:val="00B050"/>
      <w:sz w:val="26"/>
      <w:szCs w:val="26"/>
    </w:rPr>
  </w:style>
  <w:style w:type="table" w:customStyle="1" w:styleId="TableGridReport1">
    <w:name w:val="Table Grid Report1"/>
    <w:basedOn w:val="a7"/>
    <w:next w:val="afa"/>
    <w:uiPriority w:val="59"/>
    <w:rsid w:val="009B6E4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7"/>
    <w:next w:val="afa"/>
    <w:uiPriority w:val="59"/>
    <w:rsid w:val="009B6E43"/>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Абзац списка1"/>
    <w:basedOn w:val="a5"/>
    <w:rsid w:val="00B213C9"/>
    <w:pPr>
      <w:suppressAutoHyphens/>
      <w:spacing w:line="100" w:lineRule="atLeast"/>
      <w:ind w:left="720"/>
    </w:pPr>
    <w:rPr>
      <w:rFonts w:ascii="Calibri" w:eastAsia="SimSun" w:hAnsi="Calibri" w:cs="Calibri"/>
      <w:kern w:val="1"/>
      <w:lang w:eastAsia="ar-SA"/>
    </w:rPr>
  </w:style>
  <w:style w:type="paragraph" w:customStyle="1" w:styleId="a2">
    <w:name w:val="МаркТабл"/>
    <w:rsid w:val="00702727"/>
    <w:pPr>
      <w:numPr>
        <w:numId w:val="22"/>
      </w:numPr>
      <w:tabs>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customStyle="1" w:styleId="19">
    <w:name w:val="Без интервала1"/>
    <w:rsid w:val="004836CA"/>
    <w:pPr>
      <w:spacing w:after="0" w:line="240" w:lineRule="auto"/>
    </w:pPr>
    <w:rPr>
      <w:rFonts w:ascii="Times New Roman" w:eastAsia="Times New Roman" w:hAnsi="Times New Roman" w:cs="Times New Roman"/>
    </w:rPr>
  </w:style>
  <w:style w:type="paragraph" w:customStyle="1" w:styleId="52">
    <w:name w:val="5"/>
    <w:basedOn w:val="a5"/>
    <w:link w:val="53"/>
    <w:rsid w:val="00802E47"/>
    <w:pPr>
      <w:ind w:firstLine="709"/>
      <w:jc w:val="both"/>
    </w:pPr>
    <w:rPr>
      <w:rFonts w:ascii="Times New Roman" w:eastAsia="Times New Roman" w:hAnsi="Times New Roman" w:cs="Times New Roman"/>
      <w:sz w:val="24"/>
      <w:szCs w:val="24"/>
    </w:rPr>
  </w:style>
  <w:style w:type="character" w:customStyle="1" w:styleId="53">
    <w:name w:val="5 Знак"/>
    <w:link w:val="52"/>
    <w:rsid w:val="00802E47"/>
    <w:rPr>
      <w:rFonts w:ascii="Times New Roman" w:eastAsia="Times New Roman" w:hAnsi="Times New Roman" w:cs="Times New Roman"/>
      <w:sz w:val="24"/>
      <w:szCs w:val="24"/>
    </w:rPr>
  </w:style>
  <w:style w:type="paragraph" w:styleId="32">
    <w:name w:val="Body Text 3"/>
    <w:basedOn w:val="a5"/>
    <w:link w:val="33"/>
    <w:uiPriority w:val="99"/>
    <w:semiHidden/>
    <w:unhideWhenUsed/>
    <w:rsid w:val="00E64A89"/>
    <w:pPr>
      <w:spacing w:after="120"/>
    </w:pPr>
    <w:rPr>
      <w:sz w:val="16"/>
      <w:szCs w:val="16"/>
    </w:rPr>
  </w:style>
  <w:style w:type="character" w:customStyle="1" w:styleId="33">
    <w:name w:val="Основной текст 3 Знак"/>
    <w:basedOn w:val="a6"/>
    <w:link w:val="32"/>
    <w:uiPriority w:val="99"/>
    <w:semiHidden/>
    <w:rsid w:val="00E64A89"/>
    <w:rPr>
      <w:sz w:val="16"/>
      <w:szCs w:val="16"/>
    </w:rPr>
  </w:style>
  <w:style w:type="paragraph" w:customStyle="1" w:styleId="2e">
    <w:name w:val="Абзац списка2"/>
    <w:basedOn w:val="a5"/>
    <w:rsid w:val="00E64A89"/>
    <w:pPr>
      <w:spacing w:line="283" w:lineRule="exact"/>
      <w:ind w:left="720"/>
      <w:contextualSpacing/>
      <w:jc w:val="both"/>
    </w:pPr>
    <w:rPr>
      <w:rFonts w:ascii="Calibri" w:eastAsia="Times New Roman" w:hAnsi="Calibri" w:cs="Times New Roman"/>
    </w:rPr>
  </w:style>
  <w:style w:type="paragraph" w:customStyle="1" w:styleId="1a">
    <w:name w:val="Знак Знак Знак1 Знак"/>
    <w:basedOn w:val="a5"/>
    <w:rsid w:val="0062595B"/>
    <w:pPr>
      <w:jc w:val="left"/>
    </w:pPr>
    <w:rPr>
      <w:rFonts w:ascii="Verdana" w:eastAsia="Times New Roman" w:hAnsi="Verdana" w:cs="Verdana"/>
      <w:sz w:val="20"/>
      <w:szCs w:val="20"/>
      <w:lang w:val="en-US"/>
    </w:rPr>
  </w:style>
  <w:style w:type="paragraph" w:customStyle="1" w:styleId="1b">
    <w:name w:val="Знак Знак Знак1 Знак"/>
    <w:basedOn w:val="a5"/>
    <w:rsid w:val="00695CA6"/>
    <w:pPr>
      <w:jc w:val="left"/>
    </w:pPr>
    <w:rPr>
      <w:rFonts w:ascii="Verdana" w:eastAsia="Times New Roman" w:hAnsi="Verdana" w:cs="Verdana"/>
      <w:sz w:val="20"/>
      <w:szCs w:val="20"/>
      <w:lang w:val="en-US"/>
    </w:rPr>
  </w:style>
  <w:style w:type="table" w:customStyle="1" w:styleId="TableGridReport7">
    <w:name w:val="Table Grid Report7"/>
    <w:basedOn w:val="a7"/>
    <w:next w:val="afa"/>
    <w:uiPriority w:val="59"/>
    <w:rsid w:val="009B334E"/>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7"/>
    <w:next w:val="afa"/>
    <w:uiPriority w:val="59"/>
    <w:rsid w:val="004929A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нак Знак Знак1 Знак"/>
    <w:basedOn w:val="a5"/>
    <w:rsid w:val="00D8173B"/>
    <w:pPr>
      <w:jc w:val="left"/>
    </w:pPr>
    <w:rPr>
      <w:rFonts w:ascii="Verdana" w:eastAsia="Times New Roman" w:hAnsi="Verdana" w:cs="Verdana"/>
      <w:sz w:val="20"/>
      <w:szCs w:val="20"/>
      <w:lang w:val="en-US"/>
    </w:rPr>
  </w:style>
  <w:style w:type="table" w:customStyle="1" w:styleId="TableGridReport3">
    <w:name w:val="Table Grid Report3"/>
    <w:basedOn w:val="a7"/>
    <w:next w:val="afa"/>
    <w:uiPriority w:val="59"/>
    <w:rsid w:val="00A5778C"/>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79205">
      <w:bodyDiv w:val="1"/>
      <w:marLeft w:val="0"/>
      <w:marRight w:val="0"/>
      <w:marTop w:val="0"/>
      <w:marBottom w:val="0"/>
      <w:divBdr>
        <w:top w:val="none" w:sz="0" w:space="0" w:color="auto"/>
        <w:left w:val="none" w:sz="0" w:space="0" w:color="auto"/>
        <w:bottom w:val="none" w:sz="0" w:space="0" w:color="auto"/>
        <w:right w:val="none" w:sz="0" w:space="0" w:color="auto"/>
      </w:divBdr>
    </w:div>
    <w:div w:id="82722662">
      <w:bodyDiv w:val="1"/>
      <w:marLeft w:val="0"/>
      <w:marRight w:val="0"/>
      <w:marTop w:val="0"/>
      <w:marBottom w:val="0"/>
      <w:divBdr>
        <w:top w:val="none" w:sz="0" w:space="0" w:color="auto"/>
        <w:left w:val="none" w:sz="0" w:space="0" w:color="auto"/>
        <w:bottom w:val="none" w:sz="0" w:space="0" w:color="auto"/>
        <w:right w:val="none" w:sz="0" w:space="0" w:color="auto"/>
      </w:divBdr>
    </w:div>
    <w:div w:id="101075563">
      <w:bodyDiv w:val="1"/>
      <w:marLeft w:val="0"/>
      <w:marRight w:val="0"/>
      <w:marTop w:val="0"/>
      <w:marBottom w:val="0"/>
      <w:divBdr>
        <w:top w:val="none" w:sz="0" w:space="0" w:color="auto"/>
        <w:left w:val="none" w:sz="0" w:space="0" w:color="auto"/>
        <w:bottom w:val="none" w:sz="0" w:space="0" w:color="auto"/>
        <w:right w:val="none" w:sz="0" w:space="0" w:color="auto"/>
      </w:divBdr>
    </w:div>
    <w:div w:id="126121804">
      <w:bodyDiv w:val="1"/>
      <w:marLeft w:val="0"/>
      <w:marRight w:val="0"/>
      <w:marTop w:val="0"/>
      <w:marBottom w:val="0"/>
      <w:divBdr>
        <w:top w:val="none" w:sz="0" w:space="0" w:color="auto"/>
        <w:left w:val="none" w:sz="0" w:space="0" w:color="auto"/>
        <w:bottom w:val="none" w:sz="0" w:space="0" w:color="auto"/>
        <w:right w:val="none" w:sz="0" w:space="0" w:color="auto"/>
      </w:divBdr>
    </w:div>
    <w:div w:id="131140975">
      <w:bodyDiv w:val="1"/>
      <w:marLeft w:val="0"/>
      <w:marRight w:val="0"/>
      <w:marTop w:val="0"/>
      <w:marBottom w:val="0"/>
      <w:divBdr>
        <w:top w:val="none" w:sz="0" w:space="0" w:color="auto"/>
        <w:left w:val="none" w:sz="0" w:space="0" w:color="auto"/>
        <w:bottom w:val="none" w:sz="0" w:space="0" w:color="auto"/>
        <w:right w:val="none" w:sz="0" w:space="0" w:color="auto"/>
      </w:divBdr>
    </w:div>
    <w:div w:id="134104995">
      <w:bodyDiv w:val="1"/>
      <w:marLeft w:val="0"/>
      <w:marRight w:val="0"/>
      <w:marTop w:val="0"/>
      <w:marBottom w:val="0"/>
      <w:divBdr>
        <w:top w:val="none" w:sz="0" w:space="0" w:color="auto"/>
        <w:left w:val="none" w:sz="0" w:space="0" w:color="auto"/>
        <w:bottom w:val="none" w:sz="0" w:space="0" w:color="auto"/>
        <w:right w:val="none" w:sz="0" w:space="0" w:color="auto"/>
      </w:divBdr>
    </w:div>
    <w:div w:id="201289235">
      <w:bodyDiv w:val="1"/>
      <w:marLeft w:val="0"/>
      <w:marRight w:val="0"/>
      <w:marTop w:val="0"/>
      <w:marBottom w:val="0"/>
      <w:divBdr>
        <w:top w:val="none" w:sz="0" w:space="0" w:color="auto"/>
        <w:left w:val="none" w:sz="0" w:space="0" w:color="auto"/>
        <w:bottom w:val="none" w:sz="0" w:space="0" w:color="auto"/>
        <w:right w:val="none" w:sz="0" w:space="0" w:color="auto"/>
      </w:divBdr>
    </w:div>
    <w:div w:id="207882144">
      <w:bodyDiv w:val="1"/>
      <w:marLeft w:val="0"/>
      <w:marRight w:val="0"/>
      <w:marTop w:val="0"/>
      <w:marBottom w:val="0"/>
      <w:divBdr>
        <w:top w:val="none" w:sz="0" w:space="0" w:color="auto"/>
        <w:left w:val="none" w:sz="0" w:space="0" w:color="auto"/>
        <w:bottom w:val="none" w:sz="0" w:space="0" w:color="auto"/>
        <w:right w:val="none" w:sz="0" w:space="0" w:color="auto"/>
      </w:divBdr>
    </w:div>
    <w:div w:id="242836843">
      <w:bodyDiv w:val="1"/>
      <w:marLeft w:val="0"/>
      <w:marRight w:val="0"/>
      <w:marTop w:val="0"/>
      <w:marBottom w:val="0"/>
      <w:divBdr>
        <w:top w:val="none" w:sz="0" w:space="0" w:color="auto"/>
        <w:left w:val="none" w:sz="0" w:space="0" w:color="auto"/>
        <w:bottom w:val="none" w:sz="0" w:space="0" w:color="auto"/>
        <w:right w:val="none" w:sz="0" w:space="0" w:color="auto"/>
      </w:divBdr>
    </w:div>
    <w:div w:id="258490061">
      <w:bodyDiv w:val="1"/>
      <w:marLeft w:val="0"/>
      <w:marRight w:val="0"/>
      <w:marTop w:val="0"/>
      <w:marBottom w:val="0"/>
      <w:divBdr>
        <w:top w:val="none" w:sz="0" w:space="0" w:color="auto"/>
        <w:left w:val="none" w:sz="0" w:space="0" w:color="auto"/>
        <w:bottom w:val="none" w:sz="0" w:space="0" w:color="auto"/>
        <w:right w:val="none" w:sz="0" w:space="0" w:color="auto"/>
      </w:divBdr>
    </w:div>
    <w:div w:id="274137608">
      <w:bodyDiv w:val="1"/>
      <w:marLeft w:val="0"/>
      <w:marRight w:val="0"/>
      <w:marTop w:val="0"/>
      <w:marBottom w:val="0"/>
      <w:divBdr>
        <w:top w:val="none" w:sz="0" w:space="0" w:color="auto"/>
        <w:left w:val="none" w:sz="0" w:space="0" w:color="auto"/>
        <w:bottom w:val="none" w:sz="0" w:space="0" w:color="auto"/>
        <w:right w:val="none" w:sz="0" w:space="0" w:color="auto"/>
      </w:divBdr>
    </w:div>
    <w:div w:id="290207237">
      <w:bodyDiv w:val="1"/>
      <w:marLeft w:val="0"/>
      <w:marRight w:val="0"/>
      <w:marTop w:val="0"/>
      <w:marBottom w:val="0"/>
      <w:divBdr>
        <w:top w:val="none" w:sz="0" w:space="0" w:color="auto"/>
        <w:left w:val="none" w:sz="0" w:space="0" w:color="auto"/>
        <w:bottom w:val="none" w:sz="0" w:space="0" w:color="auto"/>
        <w:right w:val="none" w:sz="0" w:space="0" w:color="auto"/>
      </w:divBdr>
    </w:div>
    <w:div w:id="298388179">
      <w:bodyDiv w:val="1"/>
      <w:marLeft w:val="0"/>
      <w:marRight w:val="0"/>
      <w:marTop w:val="0"/>
      <w:marBottom w:val="0"/>
      <w:divBdr>
        <w:top w:val="none" w:sz="0" w:space="0" w:color="auto"/>
        <w:left w:val="none" w:sz="0" w:space="0" w:color="auto"/>
        <w:bottom w:val="none" w:sz="0" w:space="0" w:color="auto"/>
        <w:right w:val="none" w:sz="0" w:space="0" w:color="auto"/>
      </w:divBdr>
    </w:div>
    <w:div w:id="322710503">
      <w:bodyDiv w:val="1"/>
      <w:marLeft w:val="0"/>
      <w:marRight w:val="0"/>
      <w:marTop w:val="0"/>
      <w:marBottom w:val="0"/>
      <w:divBdr>
        <w:top w:val="none" w:sz="0" w:space="0" w:color="auto"/>
        <w:left w:val="none" w:sz="0" w:space="0" w:color="auto"/>
        <w:bottom w:val="none" w:sz="0" w:space="0" w:color="auto"/>
        <w:right w:val="none" w:sz="0" w:space="0" w:color="auto"/>
      </w:divBdr>
    </w:div>
    <w:div w:id="372930197">
      <w:bodyDiv w:val="1"/>
      <w:marLeft w:val="0"/>
      <w:marRight w:val="0"/>
      <w:marTop w:val="0"/>
      <w:marBottom w:val="0"/>
      <w:divBdr>
        <w:top w:val="none" w:sz="0" w:space="0" w:color="auto"/>
        <w:left w:val="none" w:sz="0" w:space="0" w:color="auto"/>
        <w:bottom w:val="none" w:sz="0" w:space="0" w:color="auto"/>
        <w:right w:val="none" w:sz="0" w:space="0" w:color="auto"/>
      </w:divBdr>
    </w:div>
    <w:div w:id="418017095">
      <w:bodyDiv w:val="1"/>
      <w:marLeft w:val="0"/>
      <w:marRight w:val="0"/>
      <w:marTop w:val="0"/>
      <w:marBottom w:val="0"/>
      <w:divBdr>
        <w:top w:val="none" w:sz="0" w:space="0" w:color="auto"/>
        <w:left w:val="none" w:sz="0" w:space="0" w:color="auto"/>
        <w:bottom w:val="none" w:sz="0" w:space="0" w:color="auto"/>
        <w:right w:val="none" w:sz="0" w:space="0" w:color="auto"/>
      </w:divBdr>
    </w:div>
    <w:div w:id="445465944">
      <w:bodyDiv w:val="1"/>
      <w:marLeft w:val="0"/>
      <w:marRight w:val="0"/>
      <w:marTop w:val="0"/>
      <w:marBottom w:val="0"/>
      <w:divBdr>
        <w:top w:val="none" w:sz="0" w:space="0" w:color="auto"/>
        <w:left w:val="none" w:sz="0" w:space="0" w:color="auto"/>
        <w:bottom w:val="none" w:sz="0" w:space="0" w:color="auto"/>
        <w:right w:val="none" w:sz="0" w:space="0" w:color="auto"/>
      </w:divBdr>
    </w:div>
    <w:div w:id="462117017">
      <w:bodyDiv w:val="1"/>
      <w:marLeft w:val="0"/>
      <w:marRight w:val="0"/>
      <w:marTop w:val="0"/>
      <w:marBottom w:val="0"/>
      <w:divBdr>
        <w:top w:val="none" w:sz="0" w:space="0" w:color="auto"/>
        <w:left w:val="none" w:sz="0" w:space="0" w:color="auto"/>
        <w:bottom w:val="none" w:sz="0" w:space="0" w:color="auto"/>
        <w:right w:val="none" w:sz="0" w:space="0" w:color="auto"/>
      </w:divBdr>
    </w:div>
    <w:div w:id="467406480">
      <w:bodyDiv w:val="1"/>
      <w:marLeft w:val="0"/>
      <w:marRight w:val="0"/>
      <w:marTop w:val="0"/>
      <w:marBottom w:val="0"/>
      <w:divBdr>
        <w:top w:val="none" w:sz="0" w:space="0" w:color="auto"/>
        <w:left w:val="none" w:sz="0" w:space="0" w:color="auto"/>
        <w:bottom w:val="none" w:sz="0" w:space="0" w:color="auto"/>
        <w:right w:val="none" w:sz="0" w:space="0" w:color="auto"/>
      </w:divBdr>
    </w:div>
    <w:div w:id="472675196">
      <w:bodyDiv w:val="1"/>
      <w:marLeft w:val="0"/>
      <w:marRight w:val="0"/>
      <w:marTop w:val="0"/>
      <w:marBottom w:val="0"/>
      <w:divBdr>
        <w:top w:val="none" w:sz="0" w:space="0" w:color="auto"/>
        <w:left w:val="none" w:sz="0" w:space="0" w:color="auto"/>
        <w:bottom w:val="none" w:sz="0" w:space="0" w:color="auto"/>
        <w:right w:val="none" w:sz="0" w:space="0" w:color="auto"/>
      </w:divBdr>
    </w:div>
    <w:div w:id="477963069">
      <w:bodyDiv w:val="1"/>
      <w:marLeft w:val="0"/>
      <w:marRight w:val="0"/>
      <w:marTop w:val="0"/>
      <w:marBottom w:val="0"/>
      <w:divBdr>
        <w:top w:val="none" w:sz="0" w:space="0" w:color="auto"/>
        <w:left w:val="none" w:sz="0" w:space="0" w:color="auto"/>
        <w:bottom w:val="none" w:sz="0" w:space="0" w:color="auto"/>
        <w:right w:val="none" w:sz="0" w:space="0" w:color="auto"/>
      </w:divBdr>
    </w:div>
    <w:div w:id="480270116">
      <w:bodyDiv w:val="1"/>
      <w:marLeft w:val="0"/>
      <w:marRight w:val="0"/>
      <w:marTop w:val="0"/>
      <w:marBottom w:val="0"/>
      <w:divBdr>
        <w:top w:val="none" w:sz="0" w:space="0" w:color="auto"/>
        <w:left w:val="none" w:sz="0" w:space="0" w:color="auto"/>
        <w:bottom w:val="none" w:sz="0" w:space="0" w:color="auto"/>
        <w:right w:val="none" w:sz="0" w:space="0" w:color="auto"/>
      </w:divBdr>
    </w:div>
    <w:div w:id="575213805">
      <w:bodyDiv w:val="1"/>
      <w:marLeft w:val="0"/>
      <w:marRight w:val="0"/>
      <w:marTop w:val="0"/>
      <w:marBottom w:val="0"/>
      <w:divBdr>
        <w:top w:val="none" w:sz="0" w:space="0" w:color="auto"/>
        <w:left w:val="none" w:sz="0" w:space="0" w:color="auto"/>
        <w:bottom w:val="none" w:sz="0" w:space="0" w:color="auto"/>
        <w:right w:val="none" w:sz="0" w:space="0" w:color="auto"/>
      </w:divBdr>
    </w:div>
    <w:div w:id="655765145">
      <w:bodyDiv w:val="1"/>
      <w:marLeft w:val="0"/>
      <w:marRight w:val="0"/>
      <w:marTop w:val="0"/>
      <w:marBottom w:val="0"/>
      <w:divBdr>
        <w:top w:val="none" w:sz="0" w:space="0" w:color="auto"/>
        <w:left w:val="none" w:sz="0" w:space="0" w:color="auto"/>
        <w:bottom w:val="none" w:sz="0" w:space="0" w:color="auto"/>
        <w:right w:val="none" w:sz="0" w:space="0" w:color="auto"/>
      </w:divBdr>
    </w:div>
    <w:div w:id="703215613">
      <w:bodyDiv w:val="1"/>
      <w:marLeft w:val="0"/>
      <w:marRight w:val="0"/>
      <w:marTop w:val="0"/>
      <w:marBottom w:val="0"/>
      <w:divBdr>
        <w:top w:val="none" w:sz="0" w:space="0" w:color="auto"/>
        <w:left w:val="none" w:sz="0" w:space="0" w:color="auto"/>
        <w:bottom w:val="none" w:sz="0" w:space="0" w:color="auto"/>
        <w:right w:val="none" w:sz="0" w:space="0" w:color="auto"/>
      </w:divBdr>
    </w:div>
    <w:div w:id="714044251">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371108">
      <w:bodyDiv w:val="1"/>
      <w:marLeft w:val="0"/>
      <w:marRight w:val="0"/>
      <w:marTop w:val="0"/>
      <w:marBottom w:val="0"/>
      <w:divBdr>
        <w:top w:val="none" w:sz="0" w:space="0" w:color="auto"/>
        <w:left w:val="none" w:sz="0" w:space="0" w:color="auto"/>
        <w:bottom w:val="none" w:sz="0" w:space="0" w:color="auto"/>
        <w:right w:val="none" w:sz="0" w:space="0" w:color="auto"/>
      </w:divBdr>
    </w:div>
    <w:div w:id="863205299">
      <w:bodyDiv w:val="1"/>
      <w:marLeft w:val="0"/>
      <w:marRight w:val="0"/>
      <w:marTop w:val="0"/>
      <w:marBottom w:val="0"/>
      <w:divBdr>
        <w:top w:val="none" w:sz="0" w:space="0" w:color="auto"/>
        <w:left w:val="none" w:sz="0" w:space="0" w:color="auto"/>
        <w:bottom w:val="none" w:sz="0" w:space="0" w:color="auto"/>
        <w:right w:val="none" w:sz="0" w:space="0" w:color="auto"/>
      </w:divBdr>
    </w:div>
    <w:div w:id="872303790">
      <w:bodyDiv w:val="1"/>
      <w:marLeft w:val="0"/>
      <w:marRight w:val="0"/>
      <w:marTop w:val="0"/>
      <w:marBottom w:val="0"/>
      <w:divBdr>
        <w:top w:val="none" w:sz="0" w:space="0" w:color="auto"/>
        <w:left w:val="none" w:sz="0" w:space="0" w:color="auto"/>
        <w:bottom w:val="none" w:sz="0" w:space="0" w:color="auto"/>
        <w:right w:val="none" w:sz="0" w:space="0" w:color="auto"/>
      </w:divBdr>
    </w:div>
    <w:div w:id="886142696">
      <w:bodyDiv w:val="1"/>
      <w:marLeft w:val="0"/>
      <w:marRight w:val="0"/>
      <w:marTop w:val="0"/>
      <w:marBottom w:val="0"/>
      <w:divBdr>
        <w:top w:val="none" w:sz="0" w:space="0" w:color="auto"/>
        <w:left w:val="none" w:sz="0" w:space="0" w:color="auto"/>
        <w:bottom w:val="none" w:sz="0" w:space="0" w:color="auto"/>
        <w:right w:val="none" w:sz="0" w:space="0" w:color="auto"/>
      </w:divBdr>
    </w:div>
    <w:div w:id="930940844">
      <w:bodyDiv w:val="1"/>
      <w:marLeft w:val="0"/>
      <w:marRight w:val="0"/>
      <w:marTop w:val="0"/>
      <w:marBottom w:val="0"/>
      <w:divBdr>
        <w:top w:val="none" w:sz="0" w:space="0" w:color="auto"/>
        <w:left w:val="none" w:sz="0" w:space="0" w:color="auto"/>
        <w:bottom w:val="none" w:sz="0" w:space="0" w:color="auto"/>
        <w:right w:val="none" w:sz="0" w:space="0" w:color="auto"/>
      </w:divBdr>
    </w:div>
    <w:div w:id="959803606">
      <w:bodyDiv w:val="1"/>
      <w:marLeft w:val="0"/>
      <w:marRight w:val="0"/>
      <w:marTop w:val="0"/>
      <w:marBottom w:val="0"/>
      <w:divBdr>
        <w:top w:val="none" w:sz="0" w:space="0" w:color="auto"/>
        <w:left w:val="none" w:sz="0" w:space="0" w:color="auto"/>
        <w:bottom w:val="none" w:sz="0" w:space="0" w:color="auto"/>
        <w:right w:val="none" w:sz="0" w:space="0" w:color="auto"/>
      </w:divBdr>
    </w:div>
    <w:div w:id="977220244">
      <w:bodyDiv w:val="1"/>
      <w:marLeft w:val="0"/>
      <w:marRight w:val="0"/>
      <w:marTop w:val="0"/>
      <w:marBottom w:val="0"/>
      <w:divBdr>
        <w:top w:val="none" w:sz="0" w:space="0" w:color="auto"/>
        <w:left w:val="none" w:sz="0" w:space="0" w:color="auto"/>
        <w:bottom w:val="none" w:sz="0" w:space="0" w:color="auto"/>
        <w:right w:val="none" w:sz="0" w:space="0" w:color="auto"/>
      </w:divBdr>
    </w:div>
    <w:div w:id="987982091">
      <w:bodyDiv w:val="1"/>
      <w:marLeft w:val="0"/>
      <w:marRight w:val="0"/>
      <w:marTop w:val="0"/>
      <w:marBottom w:val="0"/>
      <w:divBdr>
        <w:top w:val="none" w:sz="0" w:space="0" w:color="auto"/>
        <w:left w:val="none" w:sz="0" w:space="0" w:color="auto"/>
        <w:bottom w:val="none" w:sz="0" w:space="0" w:color="auto"/>
        <w:right w:val="none" w:sz="0" w:space="0" w:color="auto"/>
      </w:divBdr>
    </w:div>
    <w:div w:id="1037200306">
      <w:bodyDiv w:val="1"/>
      <w:marLeft w:val="0"/>
      <w:marRight w:val="0"/>
      <w:marTop w:val="0"/>
      <w:marBottom w:val="0"/>
      <w:divBdr>
        <w:top w:val="none" w:sz="0" w:space="0" w:color="auto"/>
        <w:left w:val="none" w:sz="0" w:space="0" w:color="auto"/>
        <w:bottom w:val="none" w:sz="0" w:space="0" w:color="auto"/>
        <w:right w:val="none" w:sz="0" w:space="0" w:color="auto"/>
      </w:divBdr>
    </w:div>
    <w:div w:id="1103720398">
      <w:bodyDiv w:val="1"/>
      <w:marLeft w:val="0"/>
      <w:marRight w:val="0"/>
      <w:marTop w:val="0"/>
      <w:marBottom w:val="0"/>
      <w:divBdr>
        <w:top w:val="none" w:sz="0" w:space="0" w:color="auto"/>
        <w:left w:val="none" w:sz="0" w:space="0" w:color="auto"/>
        <w:bottom w:val="none" w:sz="0" w:space="0" w:color="auto"/>
        <w:right w:val="none" w:sz="0" w:space="0" w:color="auto"/>
      </w:divBdr>
    </w:div>
    <w:div w:id="1104107700">
      <w:bodyDiv w:val="1"/>
      <w:marLeft w:val="0"/>
      <w:marRight w:val="0"/>
      <w:marTop w:val="0"/>
      <w:marBottom w:val="0"/>
      <w:divBdr>
        <w:top w:val="none" w:sz="0" w:space="0" w:color="auto"/>
        <w:left w:val="none" w:sz="0" w:space="0" w:color="auto"/>
        <w:bottom w:val="none" w:sz="0" w:space="0" w:color="auto"/>
        <w:right w:val="none" w:sz="0" w:space="0" w:color="auto"/>
      </w:divBdr>
    </w:div>
    <w:div w:id="1113130392">
      <w:bodyDiv w:val="1"/>
      <w:marLeft w:val="0"/>
      <w:marRight w:val="0"/>
      <w:marTop w:val="0"/>
      <w:marBottom w:val="0"/>
      <w:divBdr>
        <w:top w:val="none" w:sz="0" w:space="0" w:color="auto"/>
        <w:left w:val="none" w:sz="0" w:space="0" w:color="auto"/>
        <w:bottom w:val="none" w:sz="0" w:space="0" w:color="auto"/>
        <w:right w:val="none" w:sz="0" w:space="0" w:color="auto"/>
      </w:divBdr>
    </w:div>
    <w:div w:id="1135872974">
      <w:bodyDiv w:val="1"/>
      <w:marLeft w:val="0"/>
      <w:marRight w:val="0"/>
      <w:marTop w:val="0"/>
      <w:marBottom w:val="0"/>
      <w:divBdr>
        <w:top w:val="none" w:sz="0" w:space="0" w:color="auto"/>
        <w:left w:val="none" w:sz="0" w:space="0" w:color="auto"/>
        <w:bottom w:val="none" w:sz="0" w:space="0" w:color="auto"/>
        <w:right w:val="none" w:sz="0" w:space="0" w:color="auto"/>
      </w:divBdr>
    </w:div>
    <w:div w:id="1163544304">
      <w:bodyDiv w:val="1"/>
      <w:marLeft w:val="0"/>
      <w:marRight w:val="0"/>
      <w:marTop w:val="0"/>
      <w:marBottom w:val="0"/>
      <w:divBdr>
        <w:top w:val="none" w:sz="0" w:space="0" w:color="auto"/>
        <w:left w:val="none" w:sz="0" w:space="0" w:color="auto"/>
        <w:bottom w:val="none" w:sz="0" w:space="0" w:color="auto"/>
        <w:right w:val="none" w:sz="0" w:space="0" w:color="auto"/>
      </w:divBdr>
    </w:div>
    <w:div w:id="1227185639">
      <w:bodyDiv w:val="1"/>
      <w:marLeft w:val="0"/>
      <w:marRight w:val="0"/>
      <w:marTop w:val="0"/>
      <w:marBottom w:val="0"/>
      <w:divBdr>
        <w:top w:val="none" w:sz="0" w:space="0" w:color="auto"/>
        <w:left w:val="none" w:sz="0" w:space="0" w:color="auto"/>
        <w:bottom w:val="none" w:sz="0" w:space="0" w:color="auto"/>
        <w:right w:val="none" w:sz="0" w:space="0" w:color="auto"/>
      </w:divBdr>
    </w:div>
    <w:div w:id="1227258794">
      <w:bodyDiv w:val="1"/>
      <w:marLeft w:val="0"/>
      <w:marRight w:val="0"/>
      <w:marTop w:val="0"/>
      <w:marBottom w:val="0"/>
      <w:divBdr>
        <w:top w:val="none" w:sz="0" w:space="0" w:color="auto"/>
        <w:left w:val="none" w:sz="0" w:space="0" w:color="auto"/>
        <w:bottom w:val="none" w:sz="0" w:space="0" w:color="auto"/>
        <w:right w:val="none" w:sz="0" w:space="0" w:color="auto"/>
      </w:divBdr>
    </w:div>
    <w:div w:id="1239904830">
      <w:bodyDiv w:val="1"/>
      <w:marLeft w:val="0"/>
      <w:marRight w:val="0"/>
      <w:marTop w:val="0"/>
      <w:marBottom w:val="0"/>
      <w:divBdr>
        <w:top w:val="none" w:sz="0" w:space="0" w:color="auto"/>
        <w:left w:val="none" w:sz="0" w:space="0" w:color="auto"/>
        <w:bottom w:val="none" w:sz="0" w:space="0" w:color="auto"/>
        <w:right w:val="none" w:sz="0" w:space="0" w:color="auto"/>
      </w:divBdr>
    </w:div>
    <w:div w:id="1308321961">
      <w:bodyDiv w:val="1"/>
      <w:marLeft w:val="0"/>
      <w:marRight w:val="0"/>
      <w:marTop w:val="0"/>
      <w:marBottom w:val="0"/>
      <w:divBdr>
        <w:top w:val="none" w:sz="0" w:space="0" w:color="auto"/>
        <w:left w:val="none" w:sz="0" w:space="0" w:color="auto"/>
        <w:bottom w:val="none" w:sz="0" w:space="0" w:color="auto"/>
        <w:right w:val="none" w:sz="0" w:space="0" w:color="auto"/>
      </w:divBdr>
    </w:div>
    <w:div w:id="1324897761">
      <w:bodyDiv w:val="1"/>
      <w:marLeft w:val="0"/>
      <w:marRight w:val="0"/>
      <w:marTop w:val="0"/>
      <w:marBottom w:val="0"/>
      <w:divBdr>
        <w:top w:val="none" w:sz="0" w:space="0" w:color="auto"/>
        <w:left w:val="none" w:sz="0" w:space="0" w:color="auto"/>
        <w:bottom w:val="none" w:sz="0" w:space="0" w:color="auto"/>
        <w:right w:val="none" w:sz="0" w:space="0" w:color="auto"/>
      </w:divBdr>
    </w:div>
    <w:div w:id="1327130981">
      <w:bodyDiv w:val="1"/>
      <w:marLeft w:val="0"/>
      <w:marRight w:val="0"/>
      <w:marTop w:val="0"/>
      <w:marBottom w:val="0"/>
      <w:divBdr>
        <w:top w:val="none" w:sz="0" w:space="0" w:color="auto"/>
        <w:left w:val="none" w:sz="0" w:space="0" w:color="auto"/>
        <w:bottom w:val="none" w:sz="0" w:space="0" w:color="auto"/>
        <w:right w:val="none" w:sz="0" w:space="0" w:color="auto"/>
      </w:divBdr>
    </w:div>
    <w:div w:id="1360400849">
      <w:bodyDiv w:val="1"/>
      <w:marLeft w:val="0"/>
      <w:marRight w:val="0"/>
      <w:marTop w:val="0"/>
      <w:marBottom w:val="0"/>
      <w:divBdr>
        <w:top w:val="none" w:sz="0" w:space="0" w:color="auto"/>
        <w:left w:val="none" w:sz="0" w:space="0" w:color="auto"/>
        <w:bottom w:val="none" w:sz="0" w:space="0" w:color="auto"/>
        <w:right w:val="none" w:sz="0" w:space="0" w:color="auto"/>
      </w:divBdr>
    </w:div>
    <w:div w:id="1402212927">
      <w:bodyDiv w:val="1"/>
      <w:marLeft w:val="0"/>
      <w:marRight w:val="0"/>
      <w:marTop w:val="0"/>
      <w:marBottom w:val="0"/>
      <w:divBdr>
        <w:top w:val="none" w:sz="0" w:space="0" w:color="auto"/>
        <w:left w:val="none" w:sz="0" w:space="0" w:color="auto"/>
        <w:bottom w:val="none" w:sz="0" w:space="0" w:color="auto"/>
        <w:right w:val="none" w:sz="0" w:space="0" w:color="auto"/>
      </w:divBdr>
    </w:div>
    <w:div w:id="1413815765">
      <w:bodyDiv w:val="1"/>
      <w:marLeft w:val="0"/>
      <w:marRight w:val="0"/>
      <w:marTop w:val="0"/>
      <w:marBottom w:val="0"/>
      <w:divBdr>
        <w:top w:val="none" w:sz="0" w:space="0" w:color="auto"/>
        <w:left w:val="none" w:sz="0" w:space="0" w:color="auto"/>
        <w:bottom w:val="none" w:sz="0" w:space="0" w:color="auto"/>
        <w:right w:val="none" w:sz="0" w:space="0" w:color="auto"/>
      </w:divBdr>
    </w:div>
    <w:div w:id="1433085703">
      <w:bodyDiv w:val="1"/>
      <w:marLeft w:val="0"/>
      <w:marRight w:val="0"/>
      <w:marTop w:val="0"/>
      <w:marBottom w:val="0"/>
      <w:divBdr>
        <w:top w:val="none" w:sz="0" w:space="0" w:color="auto"/>
        <w:left w:val="none" w:sz="0" w:space="0" w:color="auto"/>
        <w:bottom w:val="none" w:sz="0" w:space="0" w:color="auto"/>
        <w:right w:val="none" w:sz="0" w:space="0" w:color="auto"/>
      </w:divBdr>
    </w:div>
    <w:div w:id="1474761399">
      <w:bodyDiv w:val="1"/>
      <w:marLeft w:val="0"/>
      <w:marRight w:val="0"/>
      <w:marTop w:val="0"/>
      <w:marBottom w:val="0"/>
      <w:divBdr>
        <w:top w:val="none" w:sz="0" w:space="0" w:color="auto"/>
        <w:left w:val="none" w:sz="0" w:space="0" w:color="auto"/>
        <w:bottom w:val="none" w:sz="0" w:space="0" w:color="auto"/>
        <w:right w:val="none" w:sz="0" w:space="0" w:color="auto"/>
      </w:divBdr>
    </w:div>
    <w:div w:id="1499538734">
      <w:bodyDiv w:val="1"/>
      <w:marLeft w:val="0"/>
      <w:marRight w:val="0"/>
      <w:marTop w:val="0"/>
      <w:marBottom w:val="0"/>
      <w:divBdr>
        <w:top w:val="none" w:sz="0" w:space="0" w:color="auto"/>
        <w:left w:val="none" w:sz="0" w:space="0" w:color="auto"/>
        <w:bottom w:val="none" w:sz="0" w:space="0" w:color="auto"/>
        <w:right w:val="none" w:sz="0" w:space="0" w:color="auto"/>
      </w:divBdr>
    </w:div>
    <w:div w:id="1657147095">
      <w:bodyDiv w:val="1"/>
      <w:marLeft w:val="0"/>
      <w:marRight w:val="0"/>
      <w:marTop w:val="0"/>
      <w:marBottom w:val="0"/>
      <w:divBdr>
        <w:top w:val="none" w:sz="0" w:space="0" w:color="auto"/>
        <w:left w:val="none" w:sz="0" w:space="0" w:color="auto"/>
        <w:bottom w:val="none" w:sz="0" w:space="0" w:color="auto"/>
        <w:right w:val="none" w:sz="0" w:space="0" w:color="auto"/>
      </w:divBdr>
    </w:div>
    <w:div w:id="1683432839">
      <w:bodyDiv w:val="1"/>
      <w:marLeft w:val="0"/>
      <w:marRight w:val="0"/>
      <w:marTop w:val="0"/>
      <w:marBottom w:val="0"/>
      <w:divBdr>
        <w:top w:val="none" w:sz="0" w:space="0" w:color="auto"/>
        <w:left w:val="none" w:sz="0" w:space="0" w:color="auto"/>
        <w:bottom w:val="none" w:sz="0" w:space="0" w:color="auto"/>
        <w:right w:val="none" w:sz="0" w:space="0" w:color="auto"/>
      </w:divBdr>
    </w:div>
    <w:div w:id="1693846994">
      <w:bodyDiv w:val="1"/>
      <w:marLeft w:val="0"/>
      <w:marRight w:val="0"/>
      <w:marTop w:val="0"/>
      <w:marBottom w:val="0"/>
      <w:divBdr>
        <w:top w:val="none" w:sz="0" w:space="0" w:color="auto"/>
        <w:left w:val="none" w:sz="0" w:space="0" w:color="auto"/>
        <w:bottom w:val="none" w:sz="0" w:space="0" w:color="auto"/>
        <w:right w:val="none" w:sz="0" w:space="0" w:color="auto"/>
      </w:divBdr>
    </w:div>
    <w:div w:id="1712337476">
      <w:bodyDiv w:val="1"/>
      <w:marLeft w:val="0"/>
      <w:marRight w:val="0"/>
      <w:marTop w:val="0"/>
      <w:marBottom w:val="0"/>
      <w:divBdr>
        <w:top w:val="none" w:sz="0" w:space="0" w:color="auto"/>
        <w:left w:val="none" w:sz="0" w:space="0" w:color="auto"/>
        <w:bottom w:val="none" w:sz="0" w:space="0" w:color="auto"/>
        <w:right w:val="none" w:sz="0" w:space="0" w:color="auto"/>
      </w:divBdr>
    </w:div>
    <w:div w:id="1734549172">
      <w:bodyDiv w:val="1"/>
      <w:marLeft w:val="0"/>
      <w:marRight w:val="0"/>
      <w:marTop w:val="0"/>
      <w:marBottom w:val="0"/>
      <w:divBdr>
        <w:top w:val="none" w:sz="0" w:space="0" w:color="auto"/>
        <w:left w:val="none" w:sz="0" w:space="0" w:color="auto"/>
        <w:bottom w:val="none" w:sz="0" w:space="0" w:color="auto"/>
        <w:right w:val="none" w:sz="0" w:space="0" w:color="auto"/>
      </w:divBdr>
    </w:div>
    <w:div w:id="1740784505">
      <w:bodyDiv w:val="1"/>
      <w:marLeft w:val="0"/>
      <w:marRight w:val="0"/>
      <w:marTop w:val="0"/>
      <w:marBottom w:val="0"/>
      <w:divBdr>
        <w:top w:val="none" w:sz="0" w:space="0" w:color="auto"/>
        <w:left w:val="none" w:sz="0" w:space="0" w:color="auto"/>
        <w:bottom w:val="none" w:sz="0" w:space="0" w:color="auto"/>
        <w:right w:val="none" w:sz="0" w:space="0" w:color="auto"/>
      </w:divBdr>
    </w:div>
    <w:div w:id="1784229960">
      <w:bodyDiv w:val="1"/>
      <w:marLeft w:val="0"/>
      <w:marRight w:val="0"/>
      <w:marTop w:val="0"/>
      <w:marBottom w:val="0"/>
      <w:divBdr>
        <w:top w:val="none" w:sz="0" w:space="0" w:color="auto"/>
        <w:left w:val="none" w:sz="0" w:space="0" w:color="auto"/>
        <w:bottom w:val="none" w:sz="0" w:space="0" w:color="auto"/>
        <w:right w:val="none" w:sz="0" w:space="0" w:color="auto"/>
      </w:divBdr>
    </w:div>
    <w:div w:id="1796948701">
      <w:bodyDiv w:val="1"/>
      <w:marLeft w:val="0"/>
      <w:marRight w:val="0"/>
      <w:marTop w:val="0"/>
      <w:marBottom w:val="0"/>
      <w:divBdr>
        <w:top w:val="none" w:sz="0" w:space="0" w:color="auto"/>
        <w:left w:val="none" w:sz="0" w:space="0" w:color="auto"/>
        <w:bottom w:val="none" w:sz="0" w:space="0" w:color="auto"/>
        <w:right w:val="none" w:sz="0" w:space="0" w:color="auto"/>
      </w:divBdr>
    </w:div>
    <w:div w:id="1864240931">
      <w:bodyDiv w:val="1"/>
      <w:marLeft w:val="0"/>
      <w:marRight w:val="0"/>
      <w:marTop w:val="0"/>
      <w:marBottom w:val="0"/>
      <w:divBdr>
        <w:top w:val="none" w:sz="0" w:space="0" w:color="auto"/>
        <w:left w:val="none" w:sz="0" w:space="0" w:color="auto"/>
        <w:bottom w:val="none" w:sz="0" w:space="0" w:color="auto"/>
        <w:right w:val="none" w:sz="0" w:space="0" w:color="auto"/>
      </w:divBdr>
    </w:div>
    <w:div w:id="1946230679">
      <w:bodyDiv w:val="1"/>
      <w:marLeft w:val="0"/>
      <w:marRight w:val="0"/>
      <w:marTop w:val="0"/>
      <w:marBottom w:val="0"/>
      <w:divBdr>
        <w:top w:val="none" w:sz="0" w:space="0" w:color="auto"/>
        <w:left w:val="none" w:sz="0" w:space="0" w:color="auto"/>
        <w:bottom w:val="none" w:sz="0" w:space="0" w:color="auto"/>
        <w:right w:val="none" w:sz="0" w:space="0" w:color="auto"/>
      </w:divBdr>
    </w:div>
    <w:div w:id="1999186497">
      <w:bodyDiv w:val="1"/>
      <w:marLeft w:val="0"/>
      <w:marRight w:val="0"/>
      <w:marTop w:val="0"/>
      <w:marBottom w:val="0"/>
      <w:divBdr>
        <w:top w:val="none" w:sz="0" w:space="0" w:color="auto"/>
        <w:left w:val="none" w:sz="0" w:space="0" w:color="auto"/>
        <w:bottom w:val="none" w:sz="0" w:space="0" w:color="auto"/>
        <w:right w:val="none" w:sz="0" w:space="0" w:color="auto"/>
      </w:divBdr>
    </w:div>
    <w:div w:id="2027364798">
      <w:bodyDiv w:val="1"/>
      <w:marLeft w:val="0"/>
      <w:marRight w:val="0"/>
      <w:marTop w:val="0"/>
      <w:marBottom w:val="0"/>
      <w:divBdr>
        <w:top w:val="none" w:sz="0" w:space="0" w:color="auto"/>
        <w:left w:val="none" w:sz="0" w:space="0" w:color="auto"/>
        <w:bottom w:val="none" w:sz="0" w:space="0" w:color="auto"/>
        <w:right w:val="none" w:sz="0" w:space="0" w:color="auto"/>
      </w:divBdr>
    </w:div>
    <w:div w:id="203025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mun.gov-murman.ru/local/files/pechenga-8.gif"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Layout" Target="diagrams/layout1.xml"/><Relationship Id="rId10" Type="http://schemas.openxmlformats.org/officeDocument/2006/relationships/footer" Target="foot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238FB0-2C9D-4E72-A8C0-3AA6CDCEA97C}" type="doc">
      <dgm:prSet loTypeId="urn:microsoft.com/office/officeart/2005/8/layout/orgChart1" loCatId="hierarchy" qsTypeId="urn:microsoft.com/office/officeart/2005/8/quickstyle/simple5" qsCatId="simple" csTypeId="urn:microsoft.com/office/officeart/2005/8/colors/accent0_2" csCatId="mainScheme" phldr="1"/>
      <dgm:spPr/>
      <dgm:t>
        <a:bodyPr/>
        <a:lstStyle/>
        <a:p>
          <a:endParaRPr lang="ru-RU"/>
        </a:p>
      </dgm:t>
    </dgm:pt>
    <dgm:pt modelId="{B3041AED-6FC0-4546-942C-D925E1C202F9}">
      <dgm:prSet phldrT="[Текст]"/>
      <dgm:spPr>
        <a:xfrm>
          <a:off x="2002587" y="1461"/>
          <a:ext cx="1104513" cy="55225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a:solidFill>
                <a:srgbClr val="1F497D">
                  <a:hueOff val="0"/>
                  <a:satOff val="0"/>
                  <a:lumOff val="0"/>
                  <a:alphaOff val="0"/>
                </a:srgbClr>
              </a:solidFill>
              <a:latin typeface="Times New Roman"/>
              <a:ea typeface="+mn-ea"/>
              <a:cs typeface="+mn-cs"/>
            </a:rPr>
            <a:t>ГП Печенга</a:t>
          </a:r>
        </a:p>
      </dgm:t>
    </dgm:pt>
    <dgm:pt modelId="{1B6E4175-2232-4617-8713-8C952032A77F}" type="parTrans" cxnId="{3D6C1253-E638-4ECC-92DA-22E45E32414D}">
      <dgm:prSet/>
      <dgm:spPr/>
      <dgm:t>
        <a:bodyPr/>
        <a:lstStyle/>
        <a:p>
          <a:pPr algn="ctr"/>
          <a:endParaRPr lang="ru-RU"/>
        </a:p>
      </dgm:t>
    </dgm:pt>
    <dgm:pt modelId="{EC5D073B-A4FB-4CE0-85F9-2A40E2028136}" type="sibTrans" cxnId="{3D6C1253-E638-4ECC-92DA-22E45E32414D}">
      <dgm:prSet/>
      <dgm:spPr/>
      <dgm:t>
        <a:bodyPr/>
        <a:lstStyle/>
        <a:p>
          <a:pPr algn="ctr"/>
          <a:endParaRPr lang="ru-RU"/>
        </a:p>
      </dgm:t>
    </dgm:pt>
    <dgm:pt modelId="{655CF0C3-29FB-4E8F-AAC7-FCF0B8A48D4E}">
      <dgm:prSet phldrT="[Текст]"/>
      <dgm:spPr>
        <a:xfrm>
          <a:off x="572298" y="785665"/>
          <a:ext cx="1104513" cy="55225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a:solidFill>
                <a:srgbClr val="1F497D">
                  <a:hueOff val="0"/>
                  <a:satOff val="0"/>
                  <a:lumOff val="0"/>
                  <a:alphaOff val="0"/>
                </a:srgbClr>
              </a:solidFill>
              <a:latin typeface="Times New Roman"/>
              <a:ea typeface="+mn-ea"/>
              <a:cs typeface="+mn-cs"/>
            </a:rPr>
            <a:t>МКП "Жилищное хозяйство"</a:t>
          </a:r>
        </a:p>
      </dgm:t>
    </dgm:pt>
    <dgm:pt modelId="{7125CD9C-115C-4BED-ACFC-26F4F06D62D7}" type="parTrans" cxnId="{85EF0E09-856E-4373-BFF2-5152CE0360C0}">
      <dgm:prSet/>
      <dgm:spPr>
        <a:xfrm>
          <a:off x="1124554" y="553717"/>
          <a:ext cx="1430289" cy="231947"/>
        </a:xfrm>
        <a:noFill/>
        <a:ln w="25400" cap="flat" cmpd="sng" algn="ctr">
          <a:solidFill>
            <a:srgbClr val="1F497D">
              <a:shade val="60000"/>
              <a:hueOff val="0"/>
              <a:satOff val="0"/>
              <a:lumOff val="0"/>
              <a:alphaOff val="0"/>
            </a:srgbClr>
          </a:solidFill>
          <a:prstDash val="solid"/>
        </a:ln>
        <a:effectLst/>
      </dgm:spPr>
      <dgm:t>
        <a:bodyPr/>
        <a:lstStyle/>
        <a:p>
          <a:pPr algn="ctr"/>
          <a:endParaRPr lang="ru-RU"/>
        </a:p>
      </dgm:t>
    </dgm:pt>
    <dgm:pt modelId="{C5A46F8E-D361-4FBE-899F-5034CD5639B4}" type="sibTrans" cxnId="{85EF0E09-856E-4373-BFF2-5152CE0360C0}">
      <dgm:prSet/>
      <dgm:spPr/>
      <dgm:t>
        <a:bodyPr/>
        <a:lstStyle/>
        <a:p>
          <a:pPr algn="ctr"/>
          <a:endParaRPr lang="ru-RU"/>
        </a:p>
      </dgm:t>
    </dgm:pt>
    <dgm:pt modelId="{8B4763BC-1266-449A-8A9B-F68037AD430F}">
      <dgm:prSet phldrT="[Текст]"/>
      <dgm:spPr>
        <a:xfrm>
          <a:off x="1908758" y="785665"/>
          <a:ext cx="1292169" cy="55225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a:solidFill>
                <a:srgbClr val="1F497D">
                  <a:hueOff val="0"/>
                  <a:satOff val="0"/>
                  <a:lumOff val="0"/>
                  <a:alphaOff val="0"/>
                </a:srgbClr>
              </a:solidFill>
              <a:latin typeface="Times New Roman"/>
              <a:ea typeface="+mn-ea"/>
              <a:cs typeface="+mn-cs"/>
            </a:rPr>
            <a:t>ООО "Теплострой +"</a:t>
          </a:r>
        </a:p>
      </dgm:t>
    </dgm:pt>
    <dgm:pt modelId="{520D6472-663A-4657-8D96-C2648FE1EA0A}" type="parTrans" cxnId="{DD3061B5-BC1F-4FEB-B713-A53CA5A11714}">
      <dgm:prSet/>
      <dgm:spPr>
        <a:xfrm>
          <a:off x="2509123" y="553717"/>
          <a:ext cx="91440" cy="231947"/>
        </a:xfrm>
        <a:noFill/>
        <a:ln w="25400" cap="flat" cmpd="sng" algn="ctr">
          <a:solidFill>
            <a:srgbClr val="1F497D">
              <a:shade val="60000"/>
              <a:hueOff val="0"/>
              <a:satOff val="0"/>
              <a:lumOff val="0"/>
              <a:alphaOff val="0"/>
            </a:srgbClr>
          </a:solidFill>
          <a:prstDash val="solid"/>
        </a:ln>
        <a:effectLst/>
      </dgm:spPr>
      <dgm:t>
        <a:bodyPr/>
        <a:lstStyle/>
        <a:p>
          <a:pPr algn="ctr"/>
          <a:endParaRPr lang="ru-RU"/>
        </a:p>
      </dgm:t>
    </dgm:pt>
    <dgm:pt modelId="{646D096B-72AC-4385-B6DB-6564FC4DDD1F}" type="sibTrans" cxnId="{DD3061B5-BC1F-4FEB-B713-A53CA5A11714}">
      <dgm:prSet/>
      <dgm:spPr/>
      <dgm:t>
        <a:bodyPr/>
        <a:lstStyle/>
        <a:p>
          <a:pPr algn="ctr"/>
          <a:endParaRPr lang="ru-RU"/>
        </a:p>
      </dgm:t>
    </dgm:pt>
    <dgm:pt modelId="{2A37E198-2552-4F34-BF3F-4D88552FA472}">
      <dgm:prSet phldrT="[Текст]"/>
      <dgm:spPr>
        <a:xfrm>
          <a:off x="3432876" y="785665"/>
          <a:ext cx="1104513" cy="55225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a:solidFill>
                <a:srgbClr val="1F497D">
                  <a:hueOff val="0"/>
                  <a:satOff val="0"/>
                  <a:lumOff val="0"/>
                  <a:alphaOff val="0"/>
                </a:srgbClr>
              </a:solidFill>
              <a:latin typeface="Times New Roman"/>
              <a:ea typeface="+mn-ea"/>
              <a:cs typeface="+mn-cs"/>
            </a:rPr>
            <a:t>ОАО "РЭУ"</a:t>
          </a:r>
        </a:p>
      </dgm:t>
    </dgm:pt>
    <dgm:pt modelId="{2A7ED427-13E7-4356-843A-0DE540A83A6D}" type="parTrans" cxnId="{656159C2-4F5E-4C83-91AC-BE76480A87CF}">
      <dgm:prSet/>
      <dgm:spPr>
        <a:xfrm>
          <a:off x="2554843" y="553717"/>
          <a:ext cx="1430289" cy="231947"/>
        </a:xfrm>
        <a:noFill/>
        <a:ln w="25400" cap="flat" cmpd="sng" algn="ctr">
          <a:solidFill>
            <a:srgbClr val="1F497D">
              <a:shade val="60000"/>
              <a:hueOff val="0"/>
              <a:satOff val="0"/>
              <a:lumOff val="0"/>
              <a:alphaOff val="0"/>
            </a:srgbClr>
          </a:solidFill>
          <a:prstDash val="solid"/>
        </a:ln>
        <a:effectLst/>
      </dgm:spPr>
      <dgm:t>
        <a:bodyPr/>
        <a:lstStyle/>
        <a:p>
          <a:pPr algn="ctr"/>
          <a:endParaRPr lang="ru-RU"/>
        </a:p>
      </dgm:t>
    </dgm:pt>
    <dgm:pt modelId="{7477F1CC-B1B0-4BF0-9FB2-C77B1B29411B}" type="sibTrans" cxnId="{656159C2-4F5E-4C83-91AC-BE76480A87CF}">
      <dgm:prSet/>
      <dgm:spPr/>
      <dgm:t>
        <a:bodyPr/>
        <a:lstStyle/>
        <a:p>
          <a:pPr algn="ctr"/>
          <a:endParaRPr lang="ru-RU"/>
        </a:p>
      </dgm:t>
    </dgm:pt>
    <dgm:pt modelId="{A861A5C3-5B1C-435C-A300-45B9E12C8935}">
      <dgm:prSet/>
      <dgm:spPr>
        <a:xfrm>
          <a:off x="572298" y="1569869"/>
          <a:ext cx="1104513" cy="55225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a:solidFill>
                <a:srgbClr val="1F497D">
                  <a:hueOff val="0"/>
                  <a:satOff val="0"/>
                  <a:lumOff val="0"/>
                  <a:alphaOff val="0"/>
                </a:srgbClr>
              </a:solidFill>
              <a:latin typeface="Times New Roman"/>
              <a:ea typeface="+mn-ea"/>
              <a:cs typeface="+mn-cs"/>
            </a:rPr>
            <a:t>Теплоснабжение</a:t>
          </a:r>
        </a:p>
      </dgm:t>
    </dgm:pt>
    <dgm:pt modelId="{DE70DEE6-5442-4AD6-85E9-2311445CD8F7}" type="parTrans" cxnId="{DF8BE9B2-09EA-4967-851E-2BD0FB913098}">
      <dgm:prSet/>
      <dgm:spPr>
        <a:xfrm>
          <a:off x="1078834" y="1337922"/>
          <a:ext cx="91440" cy="231947"/>
        </a:xfrm>
        <a:noFill/>
        <a:ln w="25400" cap="flat" cmpd="sng" algn="ctr">
          <a:solidFill>
            <a:srgbClr val="1F497D">
              <a:shade val="80000"/>
              <a:hueOff val="0"/>
              <a:satOff val="0"/>
              <a:lumOff val="0"/>
              <a:alphaOff val="0"/>
            </a:srgbClr>
          </a:solidFill>
          <a:prstDash val="solid"/>
        </a:ln>
        <a:effectLst/>
      </dgm:spPr>
      <dgm:t>
        <a:bodyPr/>
        <a:lstStyle/>
        <a:p>
          <a:pPr algn="ctr"/>
          <a:endParaRPr lang="ru-RU"/>
        </a:p>
      </dgm:t>
    </dgm:pt>
    <dgm:pt modelId="{ED0E676A-E7E2-4FDB-AA64-215F9B3BE9D9}" type="sibTrans" cxnId="{DF8BE9B2-09EA-4967-851E-2BD0FB913098}">
      <dgm:prSet/>
      <dgm:spPr/>
      <dgm:t>
        <a:bodyPr/>
        <a:lstStyle/>
        <a:p>
          <a:pPr algn="ctr"/>
          <a:endParaRPr lang="ru-RU"/>
        </a:p>
      </dgm:t>
    </dgm:pt>
    <dgm:pt modelId="{6D40A813-E46C-4E62-8E01-3E2CA68A0AEC}">
      <dgm:prSet/>
      <dgm:spPr>
        <a:xfrm>
          <a:off x="2002587" y="1569869"/>
          <a:ext cx="1104513" cy="55225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a:solidFill>
                <a:srgbClr val="1F497D">
                  <a:hueOff val="0"/>
                  <a:satOff val="0"/>
                  <a:lumOff val="0"/>
                  <a:alphaOff val="0"/>
                </a:srgbClr>
              </a:solidFill>
              <a:latin typeface="Times New Roman"/>
              <a:ea typeface="+mn-ea"/>
              <a:cs typeface="+mn-cs"/>
            </a:rPr>
            <a:t>Теплоснабжение</a:t>
          </a:r>
        </a:p>
      </dgm:t>
    </dgm:pt>
    <dgm:pt modelId="{FE570B9A-AD48-4A89-A65E-A71458C3BD33}" type="parTrans" cxnId="{B4EE27D3-833E-4136-8EE6-1EB388567C35}">
      <dgm:prSet/>
      <dgm:spPr>
        <a:xfrm>
          <a:off x="2509123" y="1337922"/>
          <a:ext cx="91440" cy="231947"/>
        </a:xfrm>
        <a:noFill/>
        <a:ln w="25400" cap="flat" cmpd="sng" algn="ctr">
          <a:solidFill>
            <a:srgbClr val="1F497D">
              <a:shade val="80000"/>
              <a:hueOff val="0"/>
              <a:satOff val="0"/>
              <a:lumOff val="0"/>
              <a:alphaOff val="0"/>
            </a:srgbClr>
          </a:solidFill>
          <a:prstDash val="solid"/>
        </a:ln>
        <a:effectLst/>
      </dgm:spPr>
      <dgm:t>
        <a:bodyPr/>
        <a:lstStyle/>
        <a:p>
          <a:pPr algn="ctr"/>
          <a:endParaRPr lang="ru-RU"/>
        </a:p>
      </dgm:t>
    </dgm:pt>
    <dgm:pt modelId="{D14D7FC1-381F-4B02-8F65-63DDA43443F6}" type="sibTrans" cxnId="{B4EE27D3-833E-4136-8EE6-1EB388567C35}">
      <dgm:prSet/>
      <dgm:spPr/>
      <dgm:t>
        <a:bodyPr/>
        <a:lstStyle/>
        <a:p>
          <a:pPr algn="ctr"/>
          <a:endParaRPr lang="ru-RU"/>
        </a:p>
      </dgm:t>
    </dgm:pt>
    <dgm:pt modelId="{3995D87F-9E3B-4B8E-9C38-49349390AB0F}">
      <dgm:prSet/>
      <dgm:spPr>
        <a:xfrm>
          <a:off x="3432876" y="1569869"/>
          <a:ext cx="1104513" cy="55225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a:solidFill>
                <a:srgbClr val="1F497D">
                  <a:hueOff val="0"/>
                  <a:satOff val="0"/>
                  <a:lumOff val="0"/>
                  <a:alphaOff val="0"/>
                </a:srgbClr>
              </a:solidFill>
              <a:latin typeface="Times New Roman"/>
              <a:ea typeface="+mn-ea"/>
              <a:cs typeface="+mn-cs"/>
            </a:rPr>
            <a:t>Теплоснабжение</a:t>
          </a:r>
        </a:p>
      </dgm:t>
    </dgm:pt>
    <dgm:pt modelId="{9022F50C-162D-4F48-A17D-8C8B3636689D}" type="parTrans" cxnId="{3ADD2BDD-6B9D-4770-9B01-A6DFB6B6AB13}">
      <dgm:prSet/>
      <dgm:spPr>
        <a:xfrm>
          <a:off x="3939413" y="1337922"/>
          <a:ext cx="91440" cy="231947"/>
        </a:xfrm>
        <a:noFill/>
        <a:ln w="25400" cap="flat" cmpd="sng" algn="ctr">
          <a:solidFill>
            <a:srgbClr val="1F497D">
              <a:shade val="80000"/>
              <a:hueOff val="0"/>
              <a:satOff val="0"/>
              <a:lumOff val="0"/>
              <a:alphaOff val="0"/>
            </a:srgbClr>
          </a:solidFill>
          <a:prstDash val="solid"/>
        </a:ln>
        <a:effectLst/>
      </dgm:spPr>
      <dgm:t>
        <a:bodyPr/>
        <a:lstStyle/>
        <a:p>
          <a:pPr algn="ctr"/>
          <a:endParaRPr lang="ru-RU"/>
        </a:p>
      </dgm:t>
    </dgm:pt>
    <dgm:pt modelId="{F7CF9404-8A34-46A9-83F3-DD38EC30866B}" type="sibTrans" cxnId="{3ADD2BDD-6B9D-4770-9B01-A6DFB6B6AB13}">
      <dgm:prSet/>
      <dgm:spPr/>
      <dgm:t>
        <a:bodyPr/>
        <a:lstStyle/>
        <a:p>
          <a:pPr algn="ctr"/>
          <a:endParaRPr lang="ru-RU"/>
        </a:p>
      </dgm:t>
    </dgm:pt>
    <dgm:pt modelId="{45EE4C62-BC33-4032-9B4F-0AC13C0EC3F9}">
      <dgm:prSet/>
      <dgm:spPr>
        <a:xfrm>
          <a:off x="848426" y="2354074"/>
          <a:ext cx="1104513" cy="55225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a:solidFill>
                <a:srgbClr val="1F497D">
                  <a:hueOff val="0"/>
                  <a:satOff val="0"/>
                  <a:lumOff val="0"/>
                  <a:alphaOff val="0"/>
                </a:srgbClr>
              </a:solidFill>
              <a:latin typeface="Times New Roman"/>
              <a:ea typeface="+mn-ea"/>
              <a:cs typeface="+mn-cs"/>
            </a:rPr>
            <a:t>1 котельная</a:t>
          </a:r>
        </a:p>
        <a:p>
          <a:pPr algn="ctr"/>
          <a:r>
            <a:rPr lang="ru-RU">
              <a:solidFill>
                <a:srgbClr val="1F497D">
                  <a:hueOff val="0"/>
                  <a:satOff val="0"/>
                  <a:lumOff val="0"/>
                  <a:alphaOff val="0"/>
                </a:srgbClr>
              </a:solidFill>
              <a:latin typeface="Times New Roman"/>
              <a:ea typeface="+mn-ea"/>
              <a:cs typeface="+mn-cs"/>
            </a:rPr>
            <a:t>Баланс Администрации ГП Печенга</a:t>
          </a:r>
        </a:p>
      </dgm:t>
    </dgm:pt>
    <dgm:pt modelId="{B92F32FF-64FD-4A32-A51F-0EB82DBBEE44}" type="parTrans" cxnId="{B235E5B6-1711-4834-8DEC-2807F1622577}">
      <dgm:prSet/>
      <dgm:spPr>
        <a:xfrm>
          <a:off x="682749" y="2122126"/>
          <a:ext cx="165676" cy="508076"/>
        </a:xfrm>
        <a:noFill/>
        <a:ln w="25400" cap="flat" cmpd="sng" algn="ctr">
          <a:solidFill>
            <a:srgbClr val="1F497D">
              <a:shade val="80000"/>
              <a:hueOff val="0"/>
              <a:satOff val="0"/>
              <a:lumOff val="0"/>
              <a:alphaOff val="0"/>
            </a:srgbClr>
          </a:solidFill>
          <a:prstDash val="solid"/>
        </a:ln>
        <a:effectLst/>
      </dgm:spPr>
      <dgm:t>
        <a:bodyPr/>
        <a:lstStyle/>
        <a:p>
          <a:pPr algn="ctr"/>
          <a:endParaRPr lang="ru-RU"/>
        </a:p>
      </dgm:t>
    </dgm:pt>
    <dgm:pt modelId="{3CAEDD1D-8A9B-4869-B072-E942B443D1D6}" type="sibTrans" cxnId="{B235E5B6-1711-4834-8DEC-2807F1622577}">
      <dgm:prSet/>
      <dgm:spPr/>
      <dgm:t>
        <a:bodyPr/>
        <a:lstStyle/>
        <a:p>
          <a:pPr algn="ctr"/>
          <a:endParaRPr lang="ru-RU"/>
        </a:p>
      </dgm:t>
    </dgm:pt>
    <dgm:pt modelId="{4BA6A661-FA98-4509-B8B9-20203BEA16FF}">
      <dgm:prSet/>
      <dgm:spPr>
        <a:xfrm>
          <a:off x="2278715" y="2354074"/>
          <a:ext cx="1104513" cy="55225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a:solidFill>
                <a:srgbClr val="1F497D">
                  <a:hueOff val="0"/>
                  <a:satOff val="0"/>
                  <a:lumOff val="0"/>
                  <a:alphaOff val="0"/>
                </a:srgbClr>
              </a:solidFill>
              <a:latin typeface="Times New Roman"/>
              <a:ea typeface="+mn-ea"/>
              <a:cs typeface="+mn-cs"/>
            </a:rPr>
            <a:t>8 котельных</a:t>
          </a:r>
        </a:p>
        <a:p>
          <a:pPr algn="ctr"/>
          <a:r>
            <a:rPr lang="ru-RU">
              <a:solidFill>
                <a:srgbClr val="1F497D">
                  <a:hueOff val="0"/>
                  <a:satOff val="0"/>
                  <a:lumOff val="0"/>
                  <a:alphaOff val="0"/>
                </a:srgbClr>
              </a:solidFill>
              <a:latin typeface="Times New Roman"/>
              <a:ea typeface="+mn-ea"/>
              <a:cs typeface="+mn-cs"/>
            </a:rPr>
            <a:t>Баланс МО</a:t>
          </a:r>
          <a:r>
            <a:rPr lang="en-US">
              <a:solidFill>
                <a:srgbClr val="1F497D">
                  <a:hueOff val="0"/>
                  <a:satOff val="0"/>
                  <a:lumOff val="0"/>
                  <a:alphaOff val="0"/>
                </a:srgbClr>
              </a:solidFill>
              <a:latin typeface="Book Antiqua"/>
              <a:ea typeface="+mn-ea"/>
              <a:cs typeface="+mn-cs"/>
            </a:rPr>
            <a:t> </a:t>
          </a:r>
          <a:r>
            <a:rPr lang="ru-RU">
              <a:solidFill>
                <a:srgbClr val="1F497D">
                  <a:hueOff val="0"/>
                  <a:satOff val="0"/>
                  <a:lumOff val="0"/>
                  <a:alphaOff val="0"/>
                </a:srgbClr>
              </a:solidFill>
              <a:latin typeface="Times New Roman"/>
              <a:ea typeface="+mn-ea"/>
              <a:cs typeface="+mn-cs"/>
            </a:rPr>
            <a:t>РФ</a:t>
          </a:r>
        </a:p>
      </dgm:t>
    </dgm:pt>
    <dgm:pt modelId="{59D21B41-F98C-4CF6-A28F-A7C5FDCA7222}" type="parTrans" cxnId="{80D0A57F-7E44-43F1-B3FB-2772E0D747BF}">
      <dgm:prSet/>
      <dgm:spPr>
        <a:xfrm>
          <a:off x="2113038" y="2122126"/>
          <a:ext cx="165676" cy="508076"/>
        </a:xfrm>
        <a:noFill/>
        <a:ln w="25400" cap="flat" cmpd="sng" algn="ctr">
          <a:solidFill>
            <a:srgbClr val="1F497D">
              <a:shade val="80000"/>
              <a:hueOff val="0"/>
              <a:satOff val="0"/>
              <a:lumOff val="0"/>
              <a:alphaOff val="0"/>
            </a:srgbClr>
          </a:solidFill>
          <a:prstDash val="solid"/>
        </a:ln>
        <a:effectLst/>
      </dgm:spPr>
      <dgm:t>
        <a:bodyPr/>
        <a:lstStyle/>
        <a:p>
          <a:pPr algn="ctr"/>
          <a:endParaRPr lang="ru-RU"/>
        </a:p>
      </dgm:t>
    </dgm:pt>
    <dgm:pt modelId="{C356402A-24AE-4812-AA13-5E61FDEF94ED}" type="sibTrans" cxnId="{80D0A57F-7E44-43F1-B3FB-2772E0D747BF}">
      <dgm:prSet/>
      <dgm:spPr/>
      <dgm:t>
        <a:bodyPr/>
        <a:lstStyle/>
        <a:p>
          <a:pPr algn="ctr"/>
          <a:endParaRPr lang="ru-RU"/>
        </a:p>
      </dgm:t>
    </dgm:pt>
    <dgm:pt modelId="{F27FFBCB-E52A-4B40-98CE-ED3088B6FDA5}">
      <dgm:prSet/>
      <dgm:spPr>
        <a:xfrm>
          <a:off x="3736617" y="2355535"/>
          <a:ext cx="1104513" cy="55225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a:solidFill>
                <a:srgbClr val="1F497D">
                  <a:hueOff val="0"/>
                  <a:satOff val="0"/>
                  <a:lumOff val="0"/>
                  <a:alphaOff val="0"/>
                </a:srgbClr>
              </a:solidFill>
              <a:latin typeface="Times New Roman"/>
              <a:ea typeface="+mn-ea"/>
              <a:cs typeface="+mn-cs"/>
            </a:rPr>
            <a:t>17 котельных</a:t>
          </a:r>
        </a:p>
        <a:p>
          <a:pPr algn="ctr"/>
          <a:r>
            <a:rPr lang="ru-RU">
              <a:solidFill>
                <a:srgbClr val="1F497D">
                  <a:hueOff val="0"/>
                  <a:satOff val="0"/>
                  <a:lumOff val="0"/>
                  <a:alphaOff val="0"/>
                </a:srgbClr>
              </a:solidFill>
              <a:latin typeface="Times New Roman"/>
              <a:ea typeface="+mn-ea"/>
              <a:cs typeface="+mn-cs"/>
            </a:rPr>
            <a:t>Баланс МО РФ</a:t>
          </a:r>
        </a:p>
      </dgm:t>
    </dgm:pt>
    <dgm:pt modelId="{18BF37A6-55DB-45EB-8709-CAC63F73AB3B}" type="parTrans" cxnId="{8D8E0322-BF33-490F-9020-23A799357DEA}">
      <dgm:prSet/>
      <dgm:spPr>
        <a:xfrm>
          <a:off x="3543327" y="2122126"/>
          <a:ext cx="193289" cy="509537"/>
        </a:xfrm>
        <a:noFill/>
        <a:ln w="25400" cap="flat" cmpd="sng" algn="ctr">
          <a:solidFill>
            <a:srgbClr val="1F497D">
              <a:shade val="80000"/>
              <a:hueOff val="0"/>
              <a:satOff val="0"/>
              <a:lumOff val="0"/>
              <a:alphaOff val="0"/>
            </a:srgbClr>
          </a:solidFill>
          <a:prstDash val="solid"/>
        </a:ln>
        <a:effectLst/>
      </dgm:spPr>
      <dgm:t>
        <a:bodyPr/>
        <a:lstStyle/>
        <a:p>
          <a:pPr algn="ctr"/>
          <a:endParaRPr lang="ru-RU"/>
        </a:p>
      </dgm:t>
    </dgm:pt>
    <dgm:pt modelId="{99928288-799F-4D12-9774-0F47286D47F7}" type="sibTrans" cxnId="{8D8E0322-BF33-490F-9020-23A799357DEA}">
      <dgm:prSet/>
      <dgm:spPr/>
      <dgm:t>
        <a:bodyPr/>
        <a:lstStyle/>
        <a:p>
          <a:pPr algn="ctr"/>
          <a:endParaRPr lang="ru-RU"/>
        </a:p>
      </dgm:t>
    </dgm:pt>
    <dgm:pt modelId="{0934ACD8-4450-4736-86AA-F5B978859784}" type="pres">
      <dgm:prSet presAssocID="{C2238FB0-2C9D-4E72-A8C0-3AA6CDCEA97C}" presName="hierChild1" presStyleCnt="0">
        <dgm:presLayoutVars>
          <dgm:orgChart val="1"/>
          <dgm:chPref val="1"/>
          <dgm:dir/>
          <dgm:animOne val="branch"/>
          <dgm:animLvl val="lvl"/>
          <dgm:resizeHandles/>
        </dgm:presLayoutVars>
      </dgm:prSet>
      <dgm:spPr/>
      <dgm:t>
        <a:bodyPr/>
        <a:lstStyle/>
        <a:p>
          <a:endParaRPr lang="ru-RU"/>
        </a:p>
      </dgm:t>
    </dgm:pt>
    <dgm:pt modelId="{B2304D46-6BF9-44DC-947F-6BC459A5A7D2}" type="pres">
      <dgm:prSet presAssocID="{B3041AED-6FC0-4546-942C-D925E1C202F9}" presName="hierRoot1" presStyleCnt="0">
        <dgm:presLayoutVars>
          <dgm:hierBranch val="init"/>
        </dgm:presLayoutVars>
      </dgm:prSet>
      <dgm:spPr/>
    </dgm:pt>
    <dgm:pt modelId="{BBF23738-F41F-4284-8275-2A6FA7973C23}" type="pres">
      <dgm:prSet presAssocID="{B3041AED-6FC0-4546-942C-D925E1C202F9}" presName="rootComposite1" presStyleCnt="0"/>
      <dgm:spPr/>
    </dgm:pt>
    <dgm:pt modelId="{256C59DF-7F81-44C4-B987-9E124F88854D}" type="pres">
      <dgm:prSet presAssocID="{B3041AED-6FC0-4546-942C-D925E1C202F9}" presName="rootText1" presStyleLbl="node0" presStyleIdx="0" presStyleCnt="1">
        <dgm:presLayoutVars>
          <dgm:chPref val="3"/>
        </dgm:presLayoutVars>
      </dgm:prSet>
      <dgm:spPr>
        <a:prstGeom prst="rect">
          <a:avLst/>
        </a:prstGeom>
      </dgm:spPr>
      <dgm:t>
        <a:bodyPr/>
        <a:lstStyle/>
        <a:p>
          <a:endParaRPr lang="ru-RU"/>
        </a:p>
      </dgm:t>
    </dgm:pt>
    <dgm:pt modelId="{DE78E360-67A2-400F-BCAB-9B6F55DD9344}" type="pres">
      <dgm:prSet presAssocID="{B3041AED-6FC0-4546-942C-D925E1C202F9}" presName="rootConnector1" presStyleLbl="node1" presStyleIdx="0" presStyleCnt="0"/>
      <dgm:spPr/>
      <dgm:t>
        <a:bodyPr/>
        <a:lstStyle/>
        <a:p>
          <a:endParaRPr lang="ru-RU"/>
        </a:p>
      </dgm:t>
    </dgm:pt>
    <dgm:pt modelId="{08C1441C-BA45-4E3C-BBFF-A099741B98AF}" type="pres">
      <dgm:prSet presAssocID="{B3041AED-6FC0-4546-942C-D925E1C202F9}" presName="hierChild2" presStyleCnt="0"/>
      <dgm:spPr/>
    </dgm:pt>
    <dgm:pt modelId="{A7FB6CE5-BF3D-4200-B7EB-0BAF5CF3D63E}" type="pres">
      <dgm:prSet presAssocID="{7125CD9C-115C-4BED-ACFC-26F4F06D62D7}" presName="Name37" presStyleLbl="parChTrans1D2" presStyleIdx="0" presStyleCnt="3"/>
      <dgm:spPr>
        <a:custGeom>
          <a:avLst/>
          <a:gdLst/>
          <a:ahLst/>
          <a:cxnLst/>
          <a:rect l="0" t="0" r="0" b="0"/>
          <a:pathLst>
            <a:path>
              <a:moveTo>
                <a:pt x="1430289" y="0"/>
              </a:moveTo>
              <a:lnTo>
                <a:pt x="1430289" y="115973"/>
              </a:lnTo>
              <a:lnTo>
                <a:pt x="0" y="115973"/>
              </a:lnTo>
              <a:lnTo>
                <a:pt x="0" y="231947"/>
              </a:lnTo>
            </a:path>
          </a:pathLst>
        </a:custGeom>
      </dgm:spPr>
      <dgm:t>
        <a:bodyPr/>
        <a:lstStyle/>
        <a:p>
          <a:endParaRPr lang="ru-RU"/>
        </a:p>
      </dgm:t>
    </dgm:pt>
    <dgm:pt modelId="{590ECDCF-F0CB-43AE-A0FB-D7CD3B605E83}" type="pres">
      <dgm:prSet presAssocID="{655CF0C3-29FB-4E8F-AAC7-FCF0B8A48D4E}" presName="hierRoot2" presStyleCnt="0">
        <dgm:presLayoutVars>
          <dgm:hierBranch val="init"/>
        </dgm:presLayoutVars>
      </dgm:prSet>
      <dgm:spPr/>
    </dgm:pt>
    <dgm:pt modelId="{D8508FA8-2802-4899-AF43-877314C5E75A}" type="pres">
      <dgm:prSet presAssocID="{655CF0C3-29FB-4E8F-AAC7-FCF0B8A48D4E}" presName="rootComposite" presStyleCnt="0"/>
      <dgm:spPr/>
    </dgm:pt>
    <dgm:pt modelId="{B79A1064-FE28-474B-BD11-10945F45C106}" type="pres">
      <dgm:prSet presAssocID="{655CF0C3-29FB-4E8F-AAC7-FCF0B8A48D4E}" presName="rootText" presStyleLbl="node2" presStyleIdx="0" presStyleCnt="3">
        <dgm:presLayoutVars>
          <dgm:chPref val="3"/>
        </dgm:presLayoutVars>
      </dgm:prSet>
      <dgm:spPr>
        <a:prstGeom prst="rect">
          <a:avLst/>
        </a:prstGeom>
      </dgm:spPr>
      <dgm:t>
        <a:bodyPr/>
        <a:lstStyle/>
        <a:p>
          <a:endParaRPr lang="ru-RU"/>
        </a:p>
      </dgm:t>
    </dgm:pt>
    <dgm:pt modelId="{1749CD75-A51D-49D4-8143-269F854D8B75}" type="pres">
      <dgm:prSet presAssocID="{655CF0C3-29FB-4E8F-AAC7-FCF0B8A48D4E}" presName="rootConnector" presStyleLbl="node2" presStyleIdx="0" presStyleCnt="3"/>
      <dgm:spPr/>
      <dgm:t>
        <a:bodyPr/>
        <a:lstStyle/>
        <a:p>
          <a:endParaRPr lang="ru-RU"/>
        </a:p>
      </dgm:t>
    </dgm:pt>
    <dgm:pt modelId="{F54B3208-B8BD-4E6B-893E-87B3EE04A15E}" type="pres">
      <dgm:prSet presAssocID="{655CF0C3-29FB-4E8F-AAC7-FCF0B8A48D4E}" presName="hierChild4" presStyleCnt="0"/>
      <dgm:spPr/>
    </dgm:pt>
    <dgm:pt modelId="{5DA4318A-AC1F-47FF-8DE5-74DE2CF73FDD}" type="pres">
      <dgm:prSet presAssocID="{DE70DEE6-5442-4AD6-85E9-2311445CD8F7}" presName="Name37" presStyleLbl="parChTrans1D3" presStyleIdx="0" presStyleCnt="3"/>
      <dgm:spPr>
        <a:custGeom>
          <a:avLst/>
          <a:gdLst/>
          <a:ahLst/>
          <a:cxnLst/>
          <a:rect l="0" t="0" r="0" b="0"/>
          <a:pathLst>
            <a:path>
              <a:moveTo>
                <a:pt x="45720" y="0"/>
              </a:moveTo>
              <a:lnTo>
                <a:pt x="45720" y="231947"/>
              </a:lnTo>
            </a:path>
          </a:pathLst>
        </a:custGeom>
      </dgm:spPr>
      <dgm:t>
        <a:bodyPr/>
        <a:lstStyle/>
        <a:p>
          <a:endParaRPr lang="ru-RU"/>
        </a:p>
      </dgm:t>
    </dgm:pt>
    <dgm:pt modelId="{99E2254D-6FBB-496B-94B2-062909C1619B}" type="pres">
      <dgm:prSet presAssocID="{A861A5C3-5B1C-435C-A300-45B9E12C8935}" presName="hierRoot2" presStyleCnt="0">
        <dgm:presLayoutVars>
          <dgm:hierBranch val="init"/>
        </dgm:presLayoutVars>
      </dgm:prSet>
      <dgm:spPr/>
    </dgm:pt>
    <dgm:pt modelId="{21A02257-C4A5-4B60-8FF2-A6E65876AAE8}" type="pres">
      <dgm:prSet presAssocID="{A861A5C3-5B1C-435C-A300-45B9E12C8935}" presName="rootComposite" presStyleCnt="0"/>
      <dgm:spPr/>
    </dgm:pt>
    <dgm:pt modelId="{B3215FD8-0161-4139-8C4B-369E94A0951C}" type="pres">
      <dgm:prSet presAssocID="{A861A5C3-5B1C-435C-A300-45B9E12C8935}" presName="rootText" presStyleLbl="node3" presStyleIdx="0" presStyleCnt="3">
        <dgm:presLayoutVars>
          <dgm:chPref val="3"/>
        </dgm:presLayoutVars>
      </dgm:prSet>
      <dgm:spPr>
        <a:prstGeom prst="rect">
          <a:avLst/>
        </a:prstGeom>
      </dgm:spPr>
      <dgm:t>
        <a:bodyPr/>
        <a:lstStyle/>
        <a:p>
          <a:endParaRPr lang="ru-RU"/>
        </a:p>
      </dgm:t>
    </dgm:pt>
    <dgm:pt modelId="{71A7CB2B-8A0B-405F-935D-BDF4F6BE36BE}" type="pres">
      <dgm:prSet presAssocID="{A861A5C3-5B1C-435C-A300-45B9E12C8935}" presName="rootConnector" presStyleLbl="node3" presStyleIdx="0" presStyleCnt="3"/>
      <dgm:spPr/>
      <dgm:t>
        <a:bodyPr/>
        <a:lstStyle/>
        <a:p>
          <a:endParaRPr lang="ru-RU"/>
        </a:p>
      </dgm:t>
    </dgm:pt>
    <dgm:pt modelId="{F38E01A2-2F4A-4CC0-B751-F924728A7C55}" type="pres">
      <dgm:prSet presAssocID="{A861A5C3-5B1C-435C-A300-45B9E12C8935}" presName="hierChild4" presStyleCnt="0"/>
      <dgm:spPr/>
    </dgm:pt>
    <dgm:pt modelId="{9096B787-FF34-4F63-917B-775DBF1C14E3}" type="pres">
      <dgm:prSet presAssocID="{B92F32FF-64FD-4A32-A51F-0EB82DBBEE44}" presName="Name37" presStyleLbl="parChTrans1D4" presStyleIdx="0" presStyleCnt="3"/>
      <dgm:spPr>
        <a:custGeom>
          <a:avLst/>
          <a:gdLst/>
          <a:ahLst/>
          <a:cxnLst/>
          <a:rect l="0" t="0" r="0" b="0"/>
          <a:pathLst>
            <a:path>
              <a:moveTo>
                <a:pt x="0" y="0"/>
              </a:moveTo>
              <a:lnTo>
                <a:pt x="0" y="508076"/>
              </a:lnTo>
              <a:lnTo>
                <a:pt x="165676" y="508076"/>
              </a:lnTo>
            </a:path>
          </a:pathLst>
        </a:custGeom>
      </dgm:spPr>
      <dgm:t>
        <a:bodyPr/>
        <a:lstStyle/>
        <a:p>
          <a:endParaRPr lang="ru-RU"/>
        </a:p>
      </dgm:t>
    </dgm:pt>
    <dgm:pt modelId="{CFB7F199-1324-46EF-A745-10839B481221}" type="pres">
      <dgm:prSet presAssocID="{45EE4C62-BC33-4032-9B4F-0AC13C0EC3F9}" presName="hierRoot2" presStyleCnt="0">
        <dgm:presLayoutVars>
          <dgm:hierBranch val="init"/>
        </dgm:presLayoutVars>
      </dgm:prSet>
      <dgm:spPr/>
    </dgm:pt>
    <dgm:pt modelId="{D93F9E63-2726-4768-B50F-D525DC8B0ABF}" type="pres">
      <dgm:prSet presAssocID="{45EE4C62-BC33-4032-9B4F-0AC13C0EC3F9}" presName="rootComposite" presStyleCnt="0"/>
      <dgm:spPr/>
    </dgm:pt>
    <dgm:pt modelId="{4E32FA7F-ECCE-41DD-A10C-7C721760B6E4}" type="pres">
      <dgm:prSet presAssocID="{45EE4C62-BC33-4032-9B4F-0AC13C0EC3F9}" presName="rootText" presStyleLbl="node4" presStyleIdx="0" presStyleCnt="3">
        <dgm:presLayoutVars>
          <dgm:chPref val="3"/>
        </dgm:presLayoutVars>
      </dgm:prSet>
      <dgm:spPr>
        <a:prstGeom prst="rect">
          <a:avLst/>
        </a:prstGeom>
      </dgm:spPr>
      <dgm:t>
        <a:bodyPr/>
        <a:lstStyle/>
        <a:p>
          <a:endParaRPr lang="ru-RU"/>
        </a:p>
      </dgm:t>
    </dgm:pt>
    <dgm:pt modelId="{5B8FFA6A-CACC-49E0-8D65-2C304A00DB1D}" type="pres">
      <dgm:prSet presAssocID="{45EE4C62-BC33-4032-9B4F-0AC13C0EC3F9}" presName="rootConnector" presStyleLbl="node4" presStyleIdx="0" presStyleCnt="3"/>
      <dgm:spPr/>
      <dgm:t>
        <a:bodyPr/>
        <a:lstStyle/>
        <a:p>
          <a:endParaRPr lang="ru-RU"/>
        </a:p>
      </dgm:t>
    </dgm:pt>
    <dgm:pt modelId="{9520AE67-5722-4038-991A-C29C2FD149F7}" type="pres">
      <dgm:prSet presAssocID="{45EE4C62-BC33-4032-9B4F-0AC13C0EC3F9}" presName="hierChild4" presStyleCnt="0"/>
      <dgm:spPr/>
    </dgm:pt>
    <dgm:pt modelId="{9699C614-ECF3-4048-BC95-3E1AD04D9B07}" type="pres">
      <dgm:prSet presAssocID="{45EE4C62-BC33-4032-9B4F-0AC13C0EC3F9}" presName="hierChild5" presStyleCnt="0"/>
      <dgm:spPr/>
    </dgm:pt>
    <dgm:pt modelId="{CEC86FA7-90FE-4A2C-85C7-87E246409E75}" type="pres">
      <dgm:prSet presAssocID="{A861A5C3-5B1C-435C-A300-45B9E12C8935}" presName="hierChild5" presStyleCnt="0"/>
      <dgm:spPr/>
    </dgm:pt>
    <dgm:pt modelId="{58AC6698-9711-40A4-A7E3-0D25B66EBBAA}" type="pres">
      <dgm:prSet presAssocID="{655CF0C3-29FB-4E8F-AAC7-FCF0B8A48D4E}" presName="hierChild5" presStyleCnt="0"/>
      <dgm:spPr/>
    </dgm:pt>
    <dgm:pt modelId="{70B66517-D8F2-4C14-AAFF-74B44886F8D1}" type="pres">
      <dgm:prSet presAssocID="{520D6472-663A-4657-8D96-C2648FE1EA0A}" presName="Name37" presStyleLbl="parChTrans1D2" presStyleIdx="1" presStyleCnt="3"/>
      <dgm:spPr>
        <a:custGeom>
          <a:avLst/>
          <a:gdLst/>
          <a:ahLst/>
          <a:cxnLst/>
          <a:rect l="0" t="0" r="0" b="0"/>
          <a:pathLst>
            <a:path>
              <a:moveTo>
                <a:pt x="45720" y="0"/>
              </a:moveTo>
              <a:lnTo>
                <a:pt x="45720" y="231947"/>
              </a:lnTo>
            </a:path>
          </a:pathLst>
        </a:custGeom>
      </dgm:spPr>
      <dgm:t>
        <a:bodyPr/>
        <a:lstStyle/>
        <a:p>
          <a:endParaRPr lang="ru-RU"/>
        </a:p>
      </dgm:t>
    </dgm:pt>
    <dgm:pt modelId="{79201052-2063-4476-A2F7-4C903388958B}" type="pres">
      <dgm:prSet presAssocID="{8B4763BC-1266-449A-8A9B-F68037AD430F}" presName="hierRoot2" presStyleCnt="0">
        <dgm:presLayoutVars>
          <dgm:hierBranch val="init"/>
        </dgm:presLayoutVars>
      </dgm:prSet>
      <dgm:spPr/>
    </dgm:pt>
    <dgm:pt modelId="{6505E50D-DEB0-4CD8-9572-E642DCBC7720}" type="pres">
      <dgm:prSet presAssocID="{8B4763BC-1266-449A-8A9B-F68037AD430F}" presName="rootComposite" presStyleCnt="0"/>
      <dgm:spPr/>
    </dgm:pt>
    <dgm:pt modelId="{CDA925C4-4B24-4A5B-82B2-EDD668AD23E6}" type="pres">
      <dgm:prSet presAssocID="{8B4763BC-1266-449A-8A9B-F68037AD430F}" presName="rootText" presStyleLbl="node2" presStyleIdx="1" presStyleCnt="3" custScaleX="116990">
        <dgm:presLayoutVars>
          <dgm:chPref val="3"/>
        </dgm:presLayoutVars>
      </dgm:prSet>
      <dgm:spPr>
        <a:prstGeom prst="rect">
          <a:avLst/>
        </a:prstGeom>
      </dgm:spPr>
      <dgm:t>
        <a:bodyPr/>
        <a:lstStyle/>
        <a:p>
          <a:endParaRPr lang="ru-RU"/>
        </a:p>
      </dgm:t>
    </dgm:pt>
    <dgm:pt modelId="{0F6936C8-0E20-4645-9479-22F29C1D8ED3}" type="pres">
      <dgm:prSet presAssocID="{8B4763BC-1266-449A-8A9B-F68037AD430F}" presName="rootConnector" presStyleLbl="node2" presStyleIdx="1" presStyleCnt="3"/>
      <dgm:spPr/>
      <dgm:t>
        <a:bodyPr/>
        <a:lstStyle/>
        <a:p>
          <a:endParaRPr lang="ru-RU"/>
        </a:p>
      </dgm:t>
    </dgm:pt>
    <dgm:pt modelId="{92985864-854F-45E4-94F7-4D8E3D4BBA03}" type="pres">
      <dgm:prSet presAssocID="{8B4763BC-1266-449A-8A9B-F68037AD430F}" presName="hierChild4" presStyleCnt="0"/>
      <dgm:spPr/>
    </dgm:pt>
    <dgm:pt modelId="{C0F39950-DCEC-4A24-A48D-0234F4916381}" type="pres">
      <dgm:prSet presAssocID="{FE570B9A-AD48-4A89-A65E-A71458C3BD33}" presName="Name37" presStyleLbl="parChTrans1D3" presStyleIdx="1" presStyleCnt="3"/>
      <dgm:spPr>
        <a:custGeom>
          <a:avLst/>
          <a:gdLst/>
          <a:ahLst/>
          <a:cxnLst/>
          <a:rect l="0" t="0" r="0" b="0"/>
          <a:pathLst>
            <a:path>
              <a:moveTo>
                <a:pt x="45720" y="0"/>
              </a:moveTo>
              <a:lnTo>
                <a:pt x="45720" y="231947"/>
              </a:lnTo>
            </a:path>
          </a:pathLst>
        </a:custGeom>
      </dgm:spPr>
      <dgm:t>
        <a:bodyPr/>
        <a:lstStyle/>
        <a:p>
          <a:endParaRPr lang="ru-RU"/>
        </a:p>
      </dgm:t>
    </dgm:pt>
    <dgm:pt modelId="{2F2BE988-C22B-4B85-9483-304430B1D493}" type="pres">
      <dgm:prSet presAssocID="{6D40A813-E46C-4E62-8E01-3E2CA68A0AEC}" presName="hierRoot2" presStyleCnt="0">
        <dgm:presLayoutVars>
          <dgm:hierBranch val="init"/>
        </dgm:presLayoutVars>
      </dgm:prSet>
      <dgm:spPr/>
    </dgm:pt>
    <dgm:pt modelId="{6F02F3D4-0378-4733-8B42-68B199AF5865}" type="pres">
      <dgm:prSet presAssocID="{6D40A813-E46C-4E62-8E01-3E2CA68A0AEC}" presName="rootComposite" presStyleCnt="0"/>
      <dgm:spPr/>
    </dgm:pt>
    <dgm:pt modelId="{A40105CD-AB2E-4FCC-BBB3-7C0530933FF0}" type="pres">
      <dgm:prSet presAssocID="{6D40A813-E46C-4E62-8E01-3E2CA68A0AEC}" presName="rootText" presStyleLbl="node3" presStyleIdx="1" presStyleCnt="3">
        <dgm:presLayoutVars>
          <dgm:chPref val="3"/>
        </dgm:presLayoutVars>
      </dgm:prSet>
      <dgm:spPr>
        <a:prstGeom prst="rect">
          <a:avLst/>
        </a:prstGeom>
      </dgm:spPr>
      <dgm:t>
        <a:bodyPr/>
        <a:lstStyle/>
        <a:p>
          <a:endParaRPr lang="ru-RU"/>
        </a:p>
      </dgm:t>
    </dgm:pt>
    <dgm:pt modelId="{0077A8D4-C314-4844-998F-DED3A87299F6}" type="pres">
      <dgm:prSet presAssocID="{6D40A813-E46C-4E62-8E01-3E2CA68A0AEC}" presName="rootConnector" presStyleLbl="node3" presStyleIdx="1" presStyleCnt="3"/>
      <dgm:spPr/>
      <dgm:t>
        <a:bodyPr/>
        <a:lstStyle/>
        <a:p>
          <a:endParaRPr lang="ru-RU"/>
        </a:p>
      </dgm:t>
    </dgm:pt>
    <dgm:pt modelId="{77E91871-A920-4B14-BDF9-10363D7A4C0B}" type="pres">
      <dgm:prSet presAssocID="{6D40A813-E46C-4E62-8E01-3E2CA68A0AEC}" presName="hierChild4" presStyleCnt="0"/>
      <dgm:spPr/>
    </dgm:pt>
    <dgm:pt modelId="{DD970AAC-7024-4D0F-9E7E-FC236CCDE493}" type="pres">
      <dgm:prSet presAssocID="{59D21B41-F98C-4CF6-A28F-A7C5FDCA7222}" presName="Name37" presStyleLbl="parChTrans1D4" presStyleIdx="1" presStyleCnt="3"/>
      <dgm:spPr>
        <a:custGeom>
          <a:avLst/>
          <a:gdLst/>
          <a:ahLst/>
          <a:cxnLst/>
          <a:rect l="0" t="0" r="0" b="0"/>
          <a:pathLst>
            <a:path>
              <a:moveTo>
                <a:pt x="0" y="0"/>
              </a:moveTo>
              <a:lnTo>
                <a:pt x="0" y="508076"/>
              </a:lnTo>
              <a:lnTo>
                <a:pt x="165676" y="508076"/>
              </a:lnTo>
            </a:path>
          </a:pathLst>
        </a:custGeom>
      </dgm:spPr>
      <dgm:t>
        <a:bodyPr/>
        <a:lstStyle/>
        <a:p>
          <a:endParaRPr lang="ru-RU"/>
        </a:p>
      </dgm:t>
    </dgm:pt>
    <dgm:pt modelId="{5CEA2A7E-3DF0-4449-ADC6-C0452B436366}" type="pres">
      <dgm:prSet presAssocID="{4BA6A661-FA98-4509-B8B9-20203BEA16FF}" presName="hierRoot2" presStyleCnt="0">
        <dgm:presLayoutVars>
          <dgm:hierBranch val="init"/>
        </dgm:presLayoutVars>
      </dgm:prSet>
      <dgm:spPr/>
    </dgm:pt>
    <dgm:pt modelId="{98D6E6D8-A2C7-4973-AA1A-EB4761DD6689}" type="pres">
      <dgm:prSet presAssocID="{4BA6A661-FA98-4509-B8B9-20203BEA16FF}" presName="rootComposite" presStyleCnt="0"/>
      <dgm:spPr/>
    </dgm:pt>
    <dgm:pt modelId="{2C9B1F94-5E08-4540-BE6F-6F40E864B475}" type="pres">
      <dgm:prSet presAssocID="{4BA6A661-FA98-4509-B8B9-20203BEA16FF}" presName="rootText" presStyleLbl="node4" presStyleIdx="1" presStyleCnt="3">
        <dgm:presLayoutVars>
          <dgm:chPref val="3"/>
        </dgm:presLayoutVars>
      </dgm:prSet>
      <dgm:spPr>
        <a:prstGeom prst="rect">
          <a:avLst/>
        </a:prstGeom>
      </dgm:spPr>
      <dgm:t>
        <a:bodyPr/>
        <a:lstStyle/>
        <a:p>
          <a:endParaRPr lang="ru-RU"/>
        </a:p>
      </dgm:t>
    </dgm:pt>
    <dgm:pt modelId="{1C10E530-5C0D-482F-9459-63330FE97F68}" type="pres">
      <dgm:prSet presAssocID="{4BA6A661-FA98-4509-B8B9-20203BEA16FF}" presName="rootConnector" presStyleLbl="node4" presStyleIdx="1" presStyleCnt="3"/>
      <dgm:spPr/>
      <dgm:t>
        <a:bodyPr/>
        <a:lstStyle/>
        <a:p>
          <a:endParaRPr lang="ru-RU"/>
        </a:p>
      </dgm:t>
    </dgm:pt>
    <dgm:pt modelId="{5CC9776D-078C-4875-BB96-3925F81429B0}" type="pres">
      <dgm:prSet presAssocID="{4BA6A661-FA98-4509-B8B9-20203BEA16FF}" presName="hierChild4" presStyleCnt="0"/>
      <dgm:spPr/>
    </dgm:pt>
    <dgm:pt modelId="{022E782F-E6B0-47C6-9DFE-F7CF4A3F8A8C}" type="pres">
      <dgm:prSet presAssocID="{4BA6A661-FA98-4509-B8B9-20203BEA16FF}" presName="hierChild5" presStyleCnt="0"/>
      <dgm:spPr/>
    </dgm:pt>
    <dgm:pt modelId="{7307274E-FB3F-4BB3-8BF2-5C254248C7FE}" type="pres">
      <dgm:prSet presAssocID="{6D40A813-E46C-4E62-8E01-3E2CA68A0AEC}" presName="hierChild5" presStyleCnt="0"/>
      <dgm:spPr/>
    </dgm:pt>
    <dgm:pt modelId="{405A0031-BD30-483E-9CEF-2CBE088C3666}" type="pres">
      <dgm:prSet presAssocID="{8B4763BC-1266-449A-8A9B-F68037AD430F}" presName="hierChild5" presStyleCnt="0"/>
      <dgm:spPr/>
    </dgm:pt>
    <dgm:pt modelId="{9A084A32-8755-4E6D-B728-24BB821D8ED8}" type="pres">
      <dgm:prSet presAssocID="{2A7ED427-13E7-4356-843A-0DE540A83A6D}" presName="Name37" presStyleLbl="parChTrans1D2" presStyleIdx="2" presStyleCnt="3"/>
      <dgm:spPr>
        <a:custGeom>
          <a:avLst/>
          <a:gdLst/>
          <a:ahLst/>
          <a:cxnLst/>
          <a:rect l="0" t="0" r="0" b="0"/>
          <a:pathLst>
            <a:path>
              <a:moveTo>
                <a:pt x="0" y="0"/>
              </a:moveTo>
              <a:lnTo>
                <a:pt x="0" y="115973"/>
              </a:lnTo>
              <a:lnTo>
                <a:pt x="1430289" y="115973"/>
              </a:lnTo>
              <a:lnTo>
                <a:pt x="1430289" y="231947"/>
              </a:lnTo>
            </a:path>
          </a:pathLst>
        </a:custGeom>
      </dgm:spPr>
      <dgm:t>
        <a:bodyPr/>
        <a:lstStyle/>
        <a:p>
          <a:endParaRPr lang="ru-RU"/>
        </a:p>
      </dgm:t>
    </dgm:pt>
    <dgm:pt modelId="{E4D0846C-5DF2-4753-BA8B-25FDC8B4D1FF}" type="pres">
      <dgm:prSet presAssocID="{2A37E198-2552-4F34-BF3F-4D88552FA472}" presName="hierRoot2" presStyleCnt="0">
        <dgm:presLayoutVars>
          <dgm:hierBranch val="init"/>
        </dgm:presLayoutVars>
      </dgm:prSet>
      <dgm:spPr/>
    </dgm:pt>
    <dgm:pt modelId="{9AC9E437-EF82-4DFD-A79D-DEE8A0FC4611}" type="pres">
      <dgm:prSet presAssocID="{2A37E198-2552-4F34-BF3F-4D88552FA472}" presName="rootComposite" presStyleCnt="0"/>
      <dgm:spPr/>
    </dgm:pt>
    <dgm:pt modelId="{989818AB-71AD-4866-8F17-2ADB918401D4}" type="pres">
      <dgm:prSet presAssocID="{2A37E198-2552-4F34-BF3F-4D88552FA472}" presName="rootText" presStyleLbl="node2" presStyleIdx="2" presStyleCnt="3">
        <dgm:presLayoutVars>
          <dgm:chPref val="3"/>
        </dgm:presLayoutVars>
      </dgm:prSet>
      <dgm:spPr>
        <a:prstGeom prst="rect">
          <a:avLst/>
        </a:prstGeom>
      </dgm:spPr>
      <dgm:t>
        <a:bodyPr/>
        <a:lstStyle/>
        <a:p>
          <a:endParaRPr lang="ru-RU"/>
        </a:p>
      </dgm:t>
    </dgm:pt>
    <dgm:pt modelId="{76C89533-7487-4126-8772-62C9C53C2B30}" type="pres">
      <dgm:prSet presAssocID="{2A37E198-2552-4F34-BF3F-4D88552FA472}" presName="rootConnector" presStyleLbl="node2" presStyleIdx="2" presStyleCnt="3"/>
      <dgm:spPr/>
      <dgm:t>
        <a:bodyPr/>
        <a:lstStyle/>
        <a:p>
          <a:endParaRPr lang="ru-RU"/>
        </a:p>
      </dgm:t>
    </dgm:pt>
    <dgm:pt modelId="{A1448DBD-5993-4B85-9D7E-3ADAF6D037D6}" type="pres">
      <dgm:prSet presAssocID="{2A37E198-2552-4F34-BF3F-4D88552FA472}" presName="hierChild4" presStyleCnt="0"/>
      <dgm:spPr/>
    </dgm:pt>
    <dgm:pt modelId="{6D1DD07C-1207-4946-87D8-829EB5353216}" type="pres">
      <dgm:prSet presAssocID="{9022F50C-162D-4F48-A17D-8C8B3636689D}" presName="Name37" presStyleLbl="parChTrans1D3" presStyleIdx="2" presStyleCnt="3"/>
      <dgm:spPr>
        <a:custGeom>
          <a:avLst/>
          <a:gdLst/>
          <a:ahLst/>
          <a:cxnLst/>
          <a:rect l="0" t="0" r="0" b="0"/>
          <a:pathLst>
            <a:path>
              <a:moveTo>
                <a:pt x="45720" y="0"/>
              </a:moveTo>
              <a:lnTo>
                <a:pt x="45720" y="231947"/>
              </a:lnTo>
            </a:path>
          </a:pathLst>
        </a:custGeom>
      </dgm:spPr>
      <dgm:t>
        <a:bodyPr/>
        <a:lstStyle/>
        <a:p>
          <a:endParaRPr lang="ru-RU"/>
        </a:p>
      </dgm:t>
    </dgm:pt>
    <dgm:pt modelId="{50F10471-1A36-4654-ADD9-33B0FBA26061}" type="pres">
      <dgm:prSet presAssocID="{3995D87F-9E3B-4B8E-9C38-49349390AB0F}" presName="hierRoot2" presStyleCnt="0">
        <dgm:presLayoutVars>
          <dgm:hierBranch val="init"/>
        </dgm:presLayoutVars>
      </dgm:prSet>
      <dgm:spPr/>
    </dgm:pt>
    <dgm:pt modelId="{76353F7C-AD6A-46F3-8BB4-932EE0D906D5}" type="pres">
      <dgm:prSet presAssocID="{3995D87F-9E3B-4B8E-9C38-49349390AB0F}" presName="rootComposite" presStyleCnt="0"/>
      <dgm:spPr/>
    </dgm:pt>
    <dgm:pt modelId="{A5D1B7FF-6722-46C1-A2E0-8C10853A85AF}" type="pres">
      <dgm:prSet presAssocID="{3995D87F-9E3B-4B8E-9C38-49349390AB0F}" presName="rootText" presStyleLbl="node3" presStyleIdx="2" presStyleCnt="3">
        <dgm:presLayoutVars>
          <dgm:chPref val="3"/>
        </dgm:presLayoutVars>
      </dgm:prSet>
      <dgm:spPr>
        <a:prstGeom prst="rect">
          <a:avLst/>
        </a:prstGeom>
      </dgm:spPr>
      <dgm:t>
        <a:bodyPr/>
        <a:lstStyle/>
        <a:p>
          <a:endParaRPr lang="ru-RU"/>
        </a:p>
      </dgm:t>
    </dgm:pt>
    <dgm:pt modelId="{7E0AF84D-057B-4909-B875-6B9826410637}" type="pres">
      <dgm:prSet presAssocID="{3995D87F-9E3B-4B8E-9C38-49349390AB0F}" presName="rootConnector" presStyleLbl="node3" presStyleIdx="2" presStyleCnt="3"/>
      <dgm:spPr/>
      <dgm:t>
        <a:bodyPr/>
        <a:lstStyle/>
        <a:p>
          <a:endParaRPr lang="ru-RU"/>
        </a:p>
      </dgm:t>
    </dgm:pt>
    <dgm:pt modelId="{5D09A2CB-8218-4CD4-8FAC-577EAAE5B96E}" type="pres">
      <dgm:prSet presAssocID="{3995D87F-9E3B-4B8E-9C38-49349390AB0F}" presName="hierChild4" presStyleCnt="0"/>
      <dgm:spPr/>
    </dgm:pt>
    <dgm:pt modelId="{27E3597E-EDE0-4F59-AB78-13FDB2EEF7C5}" type="pres">
      <dgm:prSet presAssocID="{18BF37A6-55DB-45EB-8709-CAC63F73AB3B}" presName="Name37" presStyleLbl="parChTrans1D4" presStyleIdx="2" presStyleCnt="3"/>
      <dgm:spPr>
        <a:custGeom>
          <a:avLst/>
          <a:gdLst/>
          <a:ahLst/>
          <a:cxnLst/>
          <a:rect l="0" t="0" r="0" b="0"/>
          <a:pathLst>
            <a:path>
              <a:moveTo>
                <a:pt x="0" y="0"/>
              </a:moveTo>
              <a:lnTo>
                <a:pt x="0" y="509537"/>
              </a:lnTo>
              <a:lnTo>
                <a:pt x="193289" y="509537"/>
              </a:lnTo>
            </a:path>
          </a:pathLst>
        </a:custGeom>
      </dgm:spPr>
      <dgm:t>
        <a:bodyPr/>
        <a:lstStyle/>
        <a:p>
          <a:endParaRPr lang="ru-RU"/>
        </a:p>
      </dgm:t>
    </dgm:pt>
    <dgm:pt modelId="{17935215-9A1C-43BD-B4F3-688B9ED9690B}" type="pres">
      <dgm:prSet presAssocID="{F27FFBCB-E52A-4B40-98CE-ED3088B6FDA5}" presName="hierRoot2" presStyleCnt="0">
        <dgm:presLayoutVars>
          <dgm:hierBranch val="init"/>
        </dgm:presLayoutVars>
      </dgm:prSet>
      <dgm:spPr/>
    </dgm:pt>
    <dgm:pt modelId="{C4420748-227A-4A60-A1F4-75AEB0C68561}" type="pres">
      <dgm:prSet presAssocID="{F27FFBCB-E52A-4B40-98CE-ED3088B6FDA5}" presName="rootComposite" presStyleCnt="0"/>
      <dgm:spPr/>
    </dgm:pt>
    <dgm:pt modelId="{B7C94B39-A67C-4285-8578-3B70774DE6D7}" type="pres">
      <dgm:prSet presAssocID="{F27FFBCB-E52A-4B40-98CE-ED3088B6FDA5}" presName="rootText" presStyleLbl="node4" presStyleIdx="2" presStyleCnt="3" custLinFactNeighborX="2500" custLinFactNeighborY="374">
        <dgm:presLayoutVars>
          <dgm:chPref val="3"/>
        </dgm:presLayoutVars>
      </dgm:prSet>
      <dgm:spPr>
        <a:prstGeom prst="rect">
          <a:avLst/>
        </a:prstGeom>
      </dgm:spPr>
      <dgm:t>
        <a:bodyPr/>
        <a:lstStyle/>
        <a:p>
          <a:endParaRPr lang="ru-RU"/>
        </a:p>
      </dgm:t>
    </dgm:pt>
    <dgm:pt modelId="{5F9142F3-BF1C-4CAA-AC8C-6A4728B7A03A}" type="pres">
      <dgm:prSet presAssocID="{F27FFBCB-E52A-4B40-98CE-ED3088B6FDA5}" presName="rootConnector" presStyleLbl="node4" presStyleIdx="2" presStyleCnt="3"/>
      <dgm:spPr/>
      <dgm:t>
        <a:bodyPr/>
        <a:lstStyle/>
        <a:p>
          <a:endParaRPr lang="ru-RU"/>
        </a:p>
      </dgm:t>
    </dgm:pt>
    <dgm:pt modelId="{9B6C97D5-563D-4E97-98CD-77E181F03B79}" type="pres">
      <dgm:prSet presAssocID="{F27FFBCB-E52A-4B40-98CE-ED3088B6FDA5}" presName="hierChild4" presStyleCnt="0"/>
      <dgm:spPr/>
    </dgm:pt>
    <dgm:pt modelId="{F262E438-45C3-4D8E-B774-DD15A8DE81F8}" type="pres">
      <dgm:prSet presAssocID="{F27FFBCB-E52A-4B40-98CE-ED3088B6FDA5}" presName="hierChild5" presStyleCnt="0"/>
      <dgm:spPr/>
    </dgm:pt>
    <dgm:pt modelId="{130EBA08-55FB-431E-A1DD-D2D19BC7F62D}" type="pres">
      <dgm:prSet presAssocID="{3995D87F-9E3B-4B8E-9C38-49349390AB0F}" presName="hierChild5" presStyleCnt="0"/>
      <dgm:spPr/>
    </dgm:pt>
    <dgm:pt modelId="{8C15B586-BCFA-4ECF-9764-35CF0F65FA54}" type="pres">
      <dgm:prSet presAssocID="{2A37E198-2552-4F34-BF3F-4D88552FA472}" presName="hierChild5" presStyleCnt="0"/>
      <dgm:spPr/>
    </dgm:pt>
    <dgm:pt modelId="{9172E567-7C6B-495D-B934-28CAF73EE421}" type="pres">
      <dgm:prSet presAssocID="{B3041AED-6FC0-4546-942C-D925E1C202F9}" presName="hierChild3" presStyleCnt="0"/>
      <dgm:spPr/>
    </dgm:pt>
  </dgm:ptLst>
  <dgm:cxnLst>
    <dgm:cxn modelId="{B4EE27D3-833E-4136-8EE6-1EB388567C35}" srcId="{8B4763BC-1266-449A-8A9B-F68037AD430F}" destId="{6D40A813-E46C-4E62-8E01-3E2CA68A0AEC}" srcOrd="0" destOrd="0" parTransId="{FE570B9A-AD48-4A89-A65E-A71458C3BD33}" sibTransId="{D14D7FC1-381F-4B02-8F65-63DDA43443F6}"/>
    <dgm:cxn modelId="{D13EF93B-019C-41F6-8ABC-078EC3106C8C}" type="presOf" srcId="{B3041AED-6FC0-4546-942C-D925E1C202F9}" destId="{256C59DF-7F81-44C4-B987-9E124F88854D}" srcOrd="0" destOrd="0" presId="urn:microsoft.com/office/officeart/2005/8/layout/orgChart1"/>
    <dgm:cxn modelId="{DE4FFDCF-2021-48BB-B781-3E80CAD965E6}" type="presOf" srcId="{2A37E198-2552-4F34-BF3F-4D88552FA472}" destId="{76C89533-7487-4126-8772-62C9C53C2B30}" srcOrd="1" destOrd="0" presId="urn:microsoft.com/office/officeart/2005/8/layout/orgChart1"/>
    <dgm:cxn modelId="{1F43A24B-A92C-4803-88FC-F30268876A9B}" type="presOf" srcId="{655CF0C3-29FB-4E8F-AAC7-FCF0B8A48D4E}" destId="{1749CD75-A51D-49D4-8143-269F854D8B75}" srcOrd="1" destOrd="0" presId="urn:microsoft.com/office/officeart/2005/8/layout/orgChart1"/>
    <dgm:cxn modelId="{064B514B-2F77-40B4-83B6-B8F0CEA39323}" type="presOf" srcId="{6D40A813-E46C-4E62-8E01-3E2CA68A0AEC}" destId="{0077A8D4-C314-4844-998F-DED3A87299F6}" srcOrd="1" destOrd="0" presId="urn:microsoft.com/office/officeart/2005/8/layout/orgChart1"/>
    <dgm:cxn modelId="{DF8BE9B2-09EA-4967-851E-2BD0FB913098}" srcId="{655CF0C3-29FB-4E8F-AAC7-FCF0B8A48D4E}" destId="{A861A5C3-5B1C-435C-A300-45B9E12C8935}" srcOrd="0" destOrd="0" parTransId="{DE70DEE6-5442-4AD6-85E9-2311445CD8F7}" sibTransId="{ED0E676A-E7E2-4FDB-AA64-215F9B3BE9D9}"/>
    <dgm:cxn modelId="{950F06FF-C87E-47E1-A89B-85D886FF8165}" type="presOf" srcId="{18BF37A6-55DB-45EB-8709-CAC63F73AB3B}" destId="{27E3597E-EDE0-4F59-AB78-13FDB2EEF7C5}" srcOrd="0" destOrd="0" presId="urn:microsoft.com/office/officeart/2005/8/layout/orgChart1"/>
    <dgm:cxn modelId="{8D8E0322-BF33-490F-9020-23A799357DEA}" srcId="{3995D87F-9E3B-4B8E-9C38-49349390AB0F}" destId="{F27FFBCB-E52A-4B40-98CE-ED3088B6FDA5}" srcOrd="0" destOrd="0" parTransId="{18BF37A6-55DB-45EB-8709-CAC63F73AB3B}" sibTransId="{99928288-799F-4D12-9774-0F47286D47F7}"/>
    <dgm:cxn modelId="{79F8568F-7048-48FC-B43A-A8715A8F2113}" type="presOf" srcId="{C2238FB0-2C9D-4E72-A8C0-3AA6CDCEA97C}" destId="{0934ACD8-4450-4736-86AA-F5B978859784}" srcOrd="0" destOrd="0" presId="urn:microsoft.com/office/officeart/2005/8/layout/orgChart1"/>
    <dgm:cxn modelId="{15B055FE-FB2D-4C1F-8C31-722DC18A078D}" type="presOf" srcId="{520D6472-663A-4657-8D96-C2648FE1EA0A}" destId="{70B66517-D8F2-4C14-AAFF-74B44886F8D1}" srcOrd="0" destOrd="0" presId="urn:microsoft.com/office/officeart/2005/8/layout/orgChart1"/>
    <dgm:cxn modelId="{3D6C1253-E638-4ECC-92DA-22E45E32414D}" srcId="{C2238FB0-2C9D-4E72-A8C0-3AA6CDCEA97C}" destId="{B3041AED-6FC0-4546-942C-D925E1C202F9}" srcOrd="0" destOrd="0" parTransId="{1B6E4175-2232-4617-8713-8C952032A77F}" sibTransId="{EC5D073B-A4FB-4CE0-85F9-2A40E2028136}"/>
    <dgm:cxn modelId="{12A9C219-4648-4DD1-A307-42ADFF5C7D53}" type="presOf" srcId="{B92F32FF-64FD-4A32-A51F-0EB82DBBEE44}" destId="{9096B787-FF34-4F63-917B-775DBF1C14E3}" srcOrd="0" destOrd="0" presId="urn:microsoft.com/office/officeart/2005/8/layout/orgChart1"/>
    <dgm:cxn modelId="{80D0A57F-7E44-43F1-B3FB-2772E0D747BF}" srcId="{6D40A813-E46C-4E62-8E01-3E2CA68A0AEC}" destId="{4BA6A661-FA98-4509-B8B9-20203BEA16FF}" srcOrd="0" destOrd="0" parTransId="{59D21B41-F98C-4CF6-A28F-A7C5FDCA7222}" sibTransId="{C356402A-24AE-4812-AA13-5E61FDEF94ED}"/>
    <dgm:cxn modelId="{383DB86B-3368-4423-AAE1-7B2F7786F121}" type="presOf" srcId="{2A7ED427-13E7-4356-843A-0DE540A83A6D}" destId="{9A084A32-8755-4E6D-B728-24BB821D8ED8}" srcOrd="0" destOrd="0" presId="urn:microsoft.com/office/officeart/2005/8/layout/orgChart1"/>
    <dgm:cxn modelId="{ED4457CE-CBC3-497E-9946-850839977983}" type="presOf" srcId="{4BA6A661-FA98-4509-B8B9-20203BEA16FF}" destId="{2C9B1F94-5E08-4540-BE6F-6F40E864B475}" srcOrd="0" destOrd="0" presId="urn:microsoft.com/office/officeart/2005/8/layout/orgChart1"/>
    <dgm:cxn modelId="{184FF1D4-1D0D-4EF2-96EC-DE9DA816663D}" type="presOf" srcId="{A861A5C3-5B1C-435C-A300-45B9E12C8935}" destId="{71A7CB2B-8A0B-405F-935D-BDF4F6BE36BE}" srcOrd="1" destOrd="0" presId="urn:microsoft.com/office/officeart/2005/8/layout/orgChart1"/>
    <dgm:cxn modelId="{A444470A-E9D7-4674-AC90-0FFED4DC03F9}" type="presOf" srcId="{DE70DEE6-5442-4AD6-85E9-2311445CD8F7}" destId="{5DA4318A-AC1F-47FF-8DE5-74DE2CF73FDD}" srcOrd="0" destOrd="0" presId="urn:microsoft.com/office/officeart/2005/8/layout/orgChart1"/>
    <dgm:cxn modelId="{C4CFE292-2349-48D6-8DB7-0391C9FA3F0A}" type="presOf" srcId="{8B4763BC-1266-449A-8A9B-F68037AD430F}" destId="{CDA925C4-4B24-4A5B-82B2-EDD668AD23E6}" srcOrd="0" destOrd="0" presId="urn:microsoft.com/office/officeart/2005/8/layout/orgChart1"/>
    <dgm:cxn modelId="{1351DF86-FE72-4359-8E1C-24FB9716D1E9}" type="presOf" srcId="{8B4763BC-1266-449A-8A9B-F68037AD430F}" destId="{0F6936C8-0E20-4645-9479-22F29C1D8ED3}" srcOrd="1" destOrd="0" presId="urn:microsoft.com/office/officeart/2005/8/layout/orgChart1"/>
    <dgm:cxn modelId="{43204459-1AF8-4822-9FE6-99CEDEDA712D}" type="presOf" srcId="{A861A5C3-5B1C-435C-A300-45B9E12C8935}" destId="{B3215FD8-0161-4139-8C4B-369E94A0951C}" srcOrd="0" destOrd="0" presId="urn:microsoft.com/office/officeart/2005/8/layout/orgChart1"/>
    <dgm:cxn modelId="{64C9795D-7ED6-4836-860A-59346CD50882}" type="presOf" srcId="{3995D87F-9E3B-4B8E-9C38-49349390AB0F}" destId="{7E0AF84D-057B-4909-B875-6B9826410637}" srcOrd="1" destOrd="0" presId="urn:microsoft.com/office/officeart/2005/8/layout/orgChart1"/>
    <dgm:cxn modelId="{16D492F2-E3DD-4193-A769-B9D6C566165D}" type="presOf" srcId="{F27FFBCB-E52A-4B40-98CE-ED3088B6FDA5}" destId="{5F9142F3-BF1C-4CAA-AC8C-6A4728B7A03A}" srcOrd="1" destOrd="0" presId="urn:microsoft.com/office/officeart/2005/8/layout/orgChart1"/>
    <dgm:cxn modelId="{B904EAE3-861D-471D-A1CD-840ED11634E8}" type="presOf" srcId="{2A37E198-2552-4F34-BF3F-4D88552FA472}" destId="{989818AB-71AD-4866-8F17-2ADB918401D4}" srcOrd="0" destOrd="0" presId="urn:microsoft.com/office/officeart/2005/8/layout/orgChart1"/>
    <dgm:cxn modelId="{F5E60823-FEFE-4455-9BC8-5C874937EB85}" type="presOf" srcId="{7125CD9C-115C-4BED-ACFC-26F4F06D62D7}" destId="{A7FB6CE5-BF3D-4200-B7EB-0BAF5CF3D63E}" srcOrd="0" destOrd="0" presId="urn:microsoft.com/office/officeart/2005/8/layout/orgChart1"/>
    <dgm:cxn modelId="{6DE784B4-FE9A-4B68-A6B2-8BBA45CE85F1}" type="presOf" srcId="{FE570B9A-AD48-4A89-A65E-A71458C3BD33}" destId="{C0F39950-DCEC-4A24-A48D-0234F4916381}" srcOrd="0" destOrd="0" presId="urn:microsoft.com/office/officeart/2005/8/layout/orgChart1"/>
    <dgm:cxn modelId="{DD3061B5-BC1F-4FEB-B713-A53CA5A11714}" srcId="{B3041AED-6FC0-4546-942C-D925E1C202F9}" destId="{8B4763BC-1266-449A-8A9B-F68037AD430F}" srcOrd="1" destOrd="0" parTransId="{520D6472-663A-4657-8D96-C2648FE1EA0A}" sibTransId="{646D096B-72AC-4385-B6DB-6564FC4DDD1F}"/>
    <dgm:cxn modelId="{9DB41C45-7B31-4C15-9319-1F3186925ACA}" type="presOf" srcId="{3995D87F-9E3B-4B8E-9C38-49349390AB0F}" destId="{A5D1B7FF-6722-46C1-A2E0-8C10853A85AF}" srcOrd="0" destOrd="0" presId="urn:microsoft.com/office/officeart/2005/8/layout/orgChart1"/>
    <dgm:cxn modelId="{B679DDC0-C007-4BD7-BE0B-DD18B547EBCA}" type="presOf" srcId="{59D21B41-F98C-4CF6-A28F-A7C5FDCA7222}" destId="{DD970AAC-7024-4D0F-9E7E-FC236CCDE493}" srcOrd="0" destOrd="0" presId="urn:microsoft.com/office/officeart/2005/8/layout/orgChart1"/>
    <dgm:cxn modelId="{B235E5B6-1711-4834-8DEC-2807F1622577}" srcId="{A861A5C3-5B1C-435C-A300-45B9E12C8935}" destId="{45EE4C62-BC33-4032-9B4F-0AC13C0EC3F9}" srcOrd="0" destOrd="0" parTransId="{B92F32FF-64FD-4A32-A51F-0EB82DBBEE44}" sibTransId="{3CAEDD1D-8A9B-4869-B072-E942B443D1D6}"/>
    <dgm:cxn modelId="{CAB809A9-3F39-4B8D-AC1B-C0387965BC7D}" type="presOf" srcId="{9022F50C-162D-4F48-A17D-8C8B3636689D}" destId="{6D1DD07C-1207-4946-87D8-829EB5353216}" srcOrd="0" destOrd="0" presId="urn:microsoft.com/office/officeart/2005/8/layout/orgChart1"/>
    <dgm:cxn modelId="{DE3FF907-80EE-4235-B308-D60CF805AB65}" type="presOf" srcId="{45EE4C62-BC33-4032-9B4F-0AC13C0EC3F9}" destId="{5B8FFA6A-CACC-49E0-8D65-2C304A00DB1D}" srcOrd="1" destOrd="0" presId="urn:microsoft.com/office/officeart/2005/8/layout/orgChart1"/>
    <dgm:cxn modelId="{428D1D96-97B5-4E8E-937C-0D2B8FD23E5B}" type="presOf" srcId="{655CF0C3-29FB-4E8F-AAC7-FCF0B8A48D4E}" destId="{B79A1064-FE28-474B-BD11-10945F45C106}" srcOrd="0" destOrd="0" presId="urn:microsoft.com/office/officeart/2005/8/layout/orgChart1"/>
    <dgm:cxn modelId="{3D3674F9-A862-4CEA-885E-77EA601D52E0}" type="presOf" srcId="{6D40A813-E46C-4E62-8E01-3E2CA68A0AEC}" destId="{A40105CD-AB2E-4FCC-BBB3-7C0530933FF0}" srcOrd="0" destOrd="0" presId="urn:microsoft.com/office/officeart/2005/8/layout/orgChart1"/>
    <dgm:cxn modelId="{92A82327-51DA-45C1-9C42-01DDDB0E24B5}" type="presOf" srcId="{F27FFBCB-E52A-4B40-98CE-ED3088B6FDA5}" destId="{B7C94B39-A67C-4285-8578-3B70774DE6D7}" srcOrd="0" destOrd="0" presId="urn:microsoft.com/office/officeart/2005/8/layout/orgChart1"/>
    <dgm:cxn modelId="{656159C2-4F5E-4C83-91AC-BE76480A87CF}" srcId="{B3041AED-6FC0-4546-942C-D925E1C202F9}" destId="{2A37E198-2552-4F34-BF3F-4D88552FA472}" srcOrd="2" destOrd="0" parTransId="{2A7ED427-13E7-4356-843A-0DE540A83A6D}" sibTransId="{7477F1CC-B1B0-4BF0-9FB2-C77B1B29411B}"/>
    <dgm:cxn modelId="{1D1B8DB4-1813-4BE1-9D69-AA0D837615DF}" type="presOf" srcId="{45EE4C62-BC33-4032-9B4F-0AC13C0EC3F9}" destId="{4E32FA7F-ECCE-41DD-A10C-7C721760B6E4}" srcOrd="0" destOrd="0" presId="urn:microsoft.com/office/officeart/2005/8/layout/orgChart1"/>
    <dgm:cxn modelId="{85EF0E09-856E-4373-BFF2-5152CE0360C0}" srcId="{B3041AED-6FC0-4546-942C-D925E1C202F9}" destId="{655CF0C3-29FB-4E8F-AAC7-FCF0B8A48D4E}" srcOrd="0" destOrd="0" parTransId="{7125CD9C-115C-4BED-ACFC-26F4F06D62D7}" sibTransId="{C5A46F8E-D361-4FBE-899F-5034CD5639B4}"/>
    <dgm:cxn modelId="{455939B0-A417-4D10-9298-AAD661F9FB82}" type="presOf" srcId="{4BA6A661-FA98-4509-B8B9-20203BEA16FF}" destId="{1C10E530-5C0D-482F-9459-63330FE97F68}" srcOrd="1" destOrd="0" presId="urn:microsoft.com/office/officeart/2005/8/layout/orgChart1"/>
    <dgm:cxn modelId="{03262B39-141C-4A5E-B70E-B35F96644016}" type="presOf" srcId="{B3041AED-6FC0-4546-942C-D925E1C202F9}" destId="{DE78E360-67A2-400F-BCAB-9B6F55DD9344}" srcOrd="1" destOrd="0" presId="urn:microsoft.com/office/officeart/2005/8/layout/orgChart1"/>
    <dgm:cxn modelId="{3ADD2BDD-6B9D-4770-9B01-A6DFB6B6AB13}" srcId="{2A37E198-2552-4F34-BF3F-4D88552FA472}" destId="{3995D87F-9E3B-4B8E-9C38-49349390AB0F}" srcOrd="0" destOrd="0" parTransId="{9022F50C-162D-4F48-A17D-8C8B3636689D}" sibTransId="{F7CF9404-8A34-46A9-83F3-DD38EC30866B}"/>
    <dgm:cxn modelId="{156B527B-1998-4FFE-8F77-CB15615B5049}" type="presParOf" srcId="{0934ACD8-4450-4736-86AA-F5B978859784}" destId="{B2304D46-6BF9-44DC-947F-6BC459A5A7D2}" srcOrd="0" destOrd="0" presId="urn:microsoft.com/office/officeart/2005/8/layout/orgChart1"/>
    <dgm:cxn modelId="{F8EA2D01-4990-4CE0-991A-6C465A099543}" type="presParOf" srcId="{B2304D46-6BF9-44DC-947F-6BC459A5A7D2}" destId="{BBF23738-F41F-4284-8275-2A6FA7973C23}" srcOrd="0" destOrd="0" presId="urn:microsoft.com/office/officeart/2005/8/layout/orgChart1"/>
    <dgm:cxn modelId="{3F2F11CC-BA2A-4312-8E18-DDC686D5F995}" type="presParOf" srcId="{BBF23738-F41F-4284-8275-2A6FA7973C23}" destId="{256C59DF-7F81-44C4-B987-9E124F88854D}" srcOrd="0" destOrd="0" presId="urn:microsoft.com/office/officeart/2005/8/layout/orgChart1"/>
    <dgm:cxn modelId="{32632FE4-1120-4794-94AB-F58162346EB8}" type="presParOf" srcId="{BBF23738-F41F-4284-8275-2A6FA7973C23}" destId="{DE78E360-67A2-400F-BCAB-9B6F55DD9344}" srcOrd="1" destOrd="0" presId="urn:microsoft.com/office/officeart/2005/8/layout/orgChart1"/>
    <dgm:cxn modelId="{287A1F74-FA11-495B-A57D-2E2CCFFA28B3}" type="presParOf" srcId="{B2304D46-6BF9-44DC-947F-6BC459A5A7D2}" destId="{08C1441C-BA45-4E3C-BBFF-A099741B98AF}" srcOrd="1" destOrd="0" presId="urn:microsoft.com/office/officeart/2005/8/layout/orgChart1"/>
    <dgm:cxn modelId="{BBC6D69F-4185-42E2-872A-0B9DE12C1D7A}" type="presParOf" srcId="{08C1441C-BA45-4E3C-BBFF-A099741B98AF}" destId="{A7FB6CE5-BF3D-4200-B7EB-0BAF5CF3D63E}" srcOrd="0" destOrd="0" presId="urn:microsoft.com/office/officeart/2005/8/layout/orgChart1"/>
    <dgm:cxn modelId="{36FA45E7-5515-4879-A256-2CA6C08D1842}" type="presParOf" srcId="{08C1441C-BA45-4E3C-BBFF-A099741B98AF}" destId="{590ECDCF-F0CB-43AE-A0FB-D7CD3B605E83}" srcOrd="1" destOrd="0" presId="urn:microsoft.com/office/officeart/2005/8/layout/orgChart1"/>
    <dgm:cxn modelId="{C6CA0B56-2D42-41D6-BDF8-27D706A37837}" type="presParOf" srcId="{590ECDCF-F0CB-43AE-A0FB-D7CD3B605E83}" destId="{D8508FA8-2802-4899-AF43-877314C5E75A}" srcOrd="0" destOrd="0" presId="urn:microsoft.com/office/officeart/2005/8/layout/orgChart1"/>
    <dgm:cxn modelId="{D6536C23-5C2B-4007-9FFC-7035C4083862}" type="presParOf" srcId="{D8508FA8-2802-4899-AF43-877314C5E75A}" destId="{B79A1064-FE28-474B-BD11-10945F45C106}" srcOrd="0" destOrd="0" presId="urn:microsoft.com/office/officeart/2005/8/layout/orgChart1"/>
    <dgm:cxn modelId="{5E647B04-B762-480D-B7BA-5AE6DF169480}" type="presParOf" srcId="{D8508FA8-2802-4899-AF43-877314C5E75A}" destId="{1749CD75-A51D-49D4-8143-269F854D8B75}" srcOrd="1" destOrd="0" presId="urn:microsoft.com/office/officeart/2005/8/layout/orgChart1"/>
    <dgm:cxn modelId="{0EEE2455-A78D-4B95-97A7-4EF44BEA1E5A}" type="presParOf" srcId="{590ECDCF-F0CB-43AE-A0FB-D7CD3B605E83}" destId="{F54B3208-B8BD-4E6B-893E-87B3EE04A15E}" srcOrd="1" destOrd="0" presId="urn:microsoft.com/office/officeart/2005/8/layout/orgChart1"/>
    <dgm:cxn modelId="{3EDB879D-5743-427F-B847-4B361C3FC9EC}" type="presParOf" srcId="{F54B3208-B8BD-4E6B-893E-87B3EE04A15E}" destId="{5DA4318A-AC1F-47FF-8DE5-74DE2CF73FDD}" srcOrd="0" destOrd="0" presId="urn:microsoft.com/office/officeart/2005/8/layout/orgChart1"/>
    <dgm:cxn modelId="{2598FFFB-A6E2-41C1-A3CB-17BE22907D09}" type="presParOf" srcId="{F54B3208-B8BD-4E6B-893E-87B3EE04A15E}" destId="{99E2254D-6FBB-496B-94B2-062909C1619B}" srcOrd="1" destOrd="0" presId="urn:microsoft.com/office/officeart/2005/8/layout/orgChart1"/>
    <dgm:cxn modelId="{DA29CE8D-3AB3-4206-93B6-29AD194696DA}" type="presParOf" srcId="{99E2254D-6FBB-496B-94B2-062909C1619B}" destId="{21A02257-C4A5-4B60-8FF2-A6E65876AAE8}" srcOrd="0" destOrd="0" presId="urn:microsoft.com/office/officeart/2005/8/layout/orgChart1"/>
    <dgm:cxn modelId="{E88759D9-FF24-47EC-B72B-23356A9950BA}" type="presParOf" srcId="{21A02257-C4A5-4B60-8FF2-A6E65876AAE8}" destId="{B3215FD8-0161-4139-8C4B-369E94A0951C}" srcOrd="0" destOrd="0" presId="urn:microsoft.com/office/officeart/2005/8/layout/orgChart1"/>
    <dgm:cxn modelId="{EAE65572-0C36-4A1F-BED6-0219B2EAEC1A}" type="presParOf" srcId="{21A02257-C4A5-4B60-8FF2-A6E65876AAE8}" destId="{71A7CB2B-8A0B-405F-935D-BDF4F6BE36BE}" srcOrd="1" destOrd="0" presId="urn:microsoft.com/office/officeart/2005/8/layout/orgChart1"/>
    <dgm:cxn modelId="{BEF8AB7A-FA00-454A-9009-701B3A153244}" type="presParOf" srcId="{99E2254D-6FBB-496B-94B2-062909C1619B}" destId="{F38E01A2-2F4A-4CC0-B751-F924728A7C55}" srcOrd="1" destOrd="0" presId="urn:microsoft.com/office/officeart/2005/8/layout/orgChart1"/>
    <dgm:cxn modelId="{3A36B828-2B83-400E-95A7-F04A31D94E25}" type="presParOf" srcId="{F38E01A2-2F4A-4CC0-B751-F924728A7C55}" destId="{9096B787-FF34-4F63-917B-775DBF1C14E3}" srcOrd="0" destOrd="0" presId="urn:microsoft.com/office/officeart/2005/8/layout/orgChart1"/>
    <dgm:cxn modelId="{A810EF13-A70A-491F-8998-7DFCBD03DCC9}" type="presParOf" srcId="{F38E01A2-2F4A-4CC0-B751-F924728A7C55}" destId="{CFB7F199-1324-46EF-A745-10839B481221}" srcOrd="1" destOrd="0" presId="urn:microsoft.com/office/officeart/2005/8/layout/orgChart1"/>
    <dgm:cxn modelId="{0FA190A1-C471-4649-9720-6B55DF7F053C}" type="presParOf" srcId="{CFB7F199-1324-46EF-A745-10839B481221}" destId="{D93F9E63-2726-4768-B50F-D525DC8B0ABF}" srcOrd="0" destOrd="0" presId="urn:microsoft.com/office/officeart/2005/8/layout/orgChart1"/>
    <dgm:cxn modelId="{3EBD0F53-C419-4D92-BB77-FEBF7114DA31}" type="presParOf" srcId="{D93F9E63-2726-4768-B50F-D525DC8B0ABF}" destId="{4E32FA7F-ECCE-41DD-A10C-7C721760B6E4}" srcOrd="0" destOrd="0" presId="urn:microsoft.com/office/officeart/2005/8/layout/orgChart1"/>
    <dgm:cxn modelId="{E8C18041-D174-4C3E-B10D-E4ED903FF90E}" type="presParOf" srcId="{D93F9E63-2726-4768-B50F-D525DC8B0ABF}" destId="{5B8FFA6A-CACC-49E0-8D65-2C304A00DB1D}" srcOrd="1" destOrd="0" presId="urn:microsoft.com/office/officeart/2005/8/layout/orgChart1"/>
    <dgm:cxn modelId="{502E58A5-D98D-4481-8D74-F9FCED767598}" type="presParOf" srcId="{CFB7F199-1324-46EF-A745-10839B481221}" destId="{9520AE67-5722-4038-991A-C29C2FD149F7}" srcOrd="1" destOrd="0" presId="urn:microsoft.com/office/officeart/2005/8/layout/orgChart1"/>
    <dgm:cxn modelId="{439E22CF-5B08-44EE-96EB-B2D9E49FD4D8}" type="presParOf" srcId="{CFB7F199-1324-46EF-A745-10839B481221}" destId="{9699C614-ECF3-4048-BC95-3E1AD04D9B07}" srcOrd="2" destOrd="0" presId="urn:microsoft.com/office/officeart/2005/8/layout/orgChart1"/>
    <dgm:cxn modelId="{66F180EA-7AC3-4BAA-B594-9C74C27D5E04}" type="presParOf" srcId="{99E2254D-6FBB-496B-94B2-062909C1619B}" destId="{CEC86FA7-90FE-4A2C-85C7-87E246409E75}" srcOrd="2" destOrd="0" presId="urn:microsoft.com/office/officeart/2005/8/layout/orgChart1"/>
    <dgm:cxn modelId="{8211118B-687E-4C7A-B007-173839D8BACC}" type="presParOf" srcId="{590ECDCF-F0CB-43AE-A0FB-D7CD3B605E83}" destId="{58AC6698-9711-40A4-A7E3-0D25B66EBBAA}" srcOrd="2" destOrd="0" presId="urn:microsoft.com/office/officeart/2005/8/layout/orgChart1"/>
    <dgm:cxn modelId="{95F1C120-9D6E-4628-AD49-CD3BC8668FD9}" type="presParOf" srcId="{08C1441C-BA45-4E3C-BBFF-A099741B98AF}" destId="{70B66517-D8F2-4C14-AAFF-74B44886F8D1}" srcOrd="2" destOrd="0" presId="urn:microsoft.com/office/officeart/2005/8/layout/orgChart1"/>
    <dgm:cxn modelId="{E8F1E0F0-9F9F-4D9B-AB49-71480A6D3867}" type="presParOf" srcId="{08C1441C-BA45-4E3C-BBFF-A099741B98AF}" destId="{79201052-2063-4476-A2F7-4C903388958B}" srcOrd="3" destOrd="0" presId="urn:microsoft.com/office/officeart/2005/8/layout/orgChart1"/>
    <dgm:cxn modelId="{DD01DFDD-2AD0-4236-98F4-DEE5B7A6FC10}" type="presParOf" srcId="{79201052-2063-4476-A2F7-4C903388958B}" destId="{6505E50D-DEB0-4CD8-9572-E642DCBC7720}" srcOrd="0" destOrd="0" presId="urn:microsoft.com/office/officeart/2005/8/layout/orgChart1"/>
    <dgm:cxn modelId="{524B0242-935A-4E63-8DE9-6D813FC7FEA8}" type="presParOf" srcId="{6505E50D-DEB0-4CD8-9572-E642DCBC7720}" destId="{CDA925C4-4B24-4A5B-82B2-EDD668AD23E6}" srcOrd="0" destOrd="0" presId="urn:microsoft.com/office/officeart/2005/8/layout/orgChart1"/>
    <dgm:cxn modelId="{8BAB7393-18C6-450F-8C91-376551C2AD61}" type="presParOf" srcId="{6505E50D-DEB0-4CD8-9572-E642DCBC7720}" destId="{0F6936C8-0E20-4645-9479-22F29C1D8ED3}" srcOrd="1" destOrd="0" presId="urn:microsoft.com/office/officeart/2005/8/layout/orgChart1"/>
    <dgm:cxn modelId="{DF96CFF4-4974-4492-AA3E-B3F0624D8650}" type="presParOf" srcId="{79201052-2063-4476-A2F7-4C903388958B}" destId="{92985864-854F-45E4-94F7-4D8E3D4BBA03}" srcOrd="1" destOrd="0" presId="urn:microsoft.com/office/officeart/2005/8/layout/orgChart1"/>
    <dgm:cxn modelId="{9DD6DE2B-4216-4E54-B4E2-092C18DCE046}" type="presParOf" srcId="{92985864-854F-45E4-94F7-4D8E3D4BBA03}" destId="{C0F39950-DCEC-4A24-A48D-0234F4916381}" srcOrd="0" destOrd="0" presId="urn:microsoft.com/office/officeart/2005/8/layout/orgChart1"/>
    <dgm:cxn modelId="{E3721117-26B1-48A0-AFB5-12A3CBDFBB80}" type="presParOf" srcId="{92985864-854F-45E4-94F7-4D8E3D4BBA03}" destId="{2F2BE988-C22B-4B85-9483-304430B1D493}" srcOrd="1" destOrd="0" presId="urn:microsoft.com/office/officeart/2005/8/layout/orgChart1"/>
    <dgm:cxn modelId="{145314EB-70A7-4A32-A392-6D7EF76DA29B}" type="presParOf" srcId="{2F2BE988-C22B-4B85-9483-304430B1D493}" destId="{6F02F3D4-0378-4733-8B42-68B199AF5865}" srcOrd="0" destOrd="0" presId="urn:microsoft.com/office/officeart/2005/8/layout/orgChart1"/>
    <dgm:cxn modelId="{94992E60-B445-46FA-9160-88ABE0BCB930}" type="presParOf" srcId="{6F02F3D4-0378-4733-8B42-68B199AF5865}" destId="{A40105CD-AB2E-4FCC-BBB3-7C0530933FF0}" srcOrd="0" destOrd="0" presId="urn:microsoft.com/office/officeart/2005/8/layout/orgChart1"/>
    <dgm:cxn modelId="{CB26C200-BFB9-451B-8518-3E33BC2E1A3C}" type="presParOf" srcId="{6F02F3D4-0378-4733-8B42-68B199AF5865}" destId="{0077A8D4-C314-4844-998F-DED3A87299F6}" srcOrd="1" destOrd="0" presId="urn:microsoft.com/office/officeart/2005/8/layout/orgChart1"/>
    <dgm:cxn modelId="{77CAB894-9134-4FAA-B706-6D1C2F20E27D}" type="presParOf" srcId="{2F2BE988-C22B-4B85-9483-304430B1D493}" destId="{77E91871-A920-4B14-BDF9-10363D7A4C0B}" srcOrd="1" destOrd="0" presId="urn:microsoft.com/office/officeart/2005/8/layout/orgChart1"/>
    <dgm:cxn modelId="{B10004E2-0DEB-46D2-ADE6-A369E95E109C}" type="presParOf" srcId="{77E91871-A920-4B14-BDF9-10363D7A4C0B}" destId="{DD970AAC-7024-4D0F-9E7E-FC236CCDE493}" srcOrd="0" destOrd="0" presId="urn:microsoft.com/office/officeart/2005/8/layout/orgChart1"/>
    <dgm:cxn modelId="{9AD68D10-EE0A-4246-8023-7611BD84B81D}" type="presParOf" srcId="{77E91871-A920-4B14-BDF9-10363D7A4C0B}" destId="{5CEA2A7E-3DF0-4449-ADC6-C0452B436366}" srcOrd="1" destOrd="0" presId="urn:microsoft.com/office/officeart/2005/8/layout/orgChart1"/>
    <dgm:cxn modelId="{64892612-1831-4284-8553-1F5F49BE14CA}" type="presParOf" srcId="{5CEA2A7E-3DF0-4449-ADC6-C0452B436366}" destId="{98D6E6D8-A2C7-4973-AA1A-EB4761DD6689}" srcOrd="0" destOrd="0" presId="urn:microsoft.com/office/officeart/2005/8/layout/orgChart1"/>
    <dgm:cxn modelId="{87C29EA7-1EF6-4E29-9DBD-9539CF6C4634}" type="presParOf" srcId="{98D6E6D8-A2C7-4973-AA1A-EB4761DD6689}" destId="{2C9B1F94-5E08-4540-BE6F-6F40E864B475}" srcOrd="0" destOrd="0" presId="urn:microsoft.com/office/officeart/2005/8/layout/orgChart1"/>
    <dgm:cxn modelId="{83452A83-0523-46AE-A0FE-6889EE4579DB}" type="presParOf" srcId="{98D6E6D8-A2C7-4973-AA1A-EB4761DD6689}" destId="{1C10E530-5C0D-482F-9459-63330FE97F68}" srcOrd="1" destOrd="0" presId="urn:microsoft.com/office/officeart/2005/8/layout/orgChart1"/>
    <dgm:cxn modelId="{F381CB87-4FB5-43AC-A423-D0611DC6ACAE}" type="presParOf" srcId="{5CEA2A7E-3DF0-4449-ADC6-C0452B436366}" destId="{5CC9776D-078C-4875-BB96-3925F81429B0}" srcOrd="1" destOrd="0" presId="urn:microsoft.com/office/officeart/2005/8/layout/orgChart1"/>
    <dgm:cxn modelId="{E693FE47-A01E-4E4E-8225-61E0546634FF}" type="presParOf" srcId="{5CEA2A7E-3DF0-4449-ADC6-C0452B436366}" destId="{022E782F-E6B0-47C6-9DFE-F7CF4A3F8A8C}" srcOrd="2" destOrd="0" presId="urn:microsoft.com/office/officeart/2005/8/layout/orgChart1"/>
    <dgm:cxn modelId="{B072DCC8-7262-4F85-B7AB-FE8EA65E8782}" type="presParOf" srcId="{2F2BE988-C22B-4B85-9483-304430B1D493}" destId="{7307274E-FB3F-4BB3-8BF2-5C254248C7FE}" srcOrd="2" destOrd="0" presId="urn:microsoft.com/office/officeart/2005/8/layout/orgChart1"/>
    <dgm:cxn modelId="{58DA1174-A017-491C-91A3-4302732BB81A}" type="presParOf" srcId="{79201052-2063-4476-A2F7-4C903388958B}" destId="{405A0031-BD30-483E-9CEF-2CBE088C3666}" srcOrd="2" destOrd="0" presId="urn:microsoft.com/office/officeart/2005/8/layout/orgChart1"/>
    <dgm:cxn modelId="{B38A239F-A66E-4A74-8466-C19EF474CF8C}" type="presParOf" srcId="{08C1441C-BA45-4E3C-BBFF-A099741B98AF}" destId="{9A084A32-8755-4E6D-B728-24BB821D8ED8}" srcOrd="4" destOrd="0" presId="urn:microsoft.com/office/officeart/2005/8/layout/orgChart1"/>
    <dgm:cxn modelId="{322BD450-9A0E-4944-B3FD-0CE471EBFB1C}" type="presParOf" srcId="{08C1441C-BA45-4E3C-BBFF-A099741B98AF}" destId="{E4D0846C-5DF2-4753-BA8B-25FDC8B4D1FF}" srcOrd="5" destOrd="0" presId="urn:microsoft.com/office/officeart/2005/8/layout/orgChart1"/>
    <dgm:cxn modelId="{65D70B95-77B5-4D00-9E58-5E0465C35BA1}" type="presParOf" srcId="{E4D0846C-5DF2-4753-BA8B-25FDC8B4D1FF}" destId="{9AC9E437-EF82-4DFD-A79D-DEE8A0FC4611}" srcOrd="0" destOrd="0" presId="urn:microsoft.com/office/officeart/2005/8/layout/orgChart1"/>
    <dgm:cxn modelId="{B2B9C872-B55F-44E5-AAB9-EA2F2B3266CE}" type="presParOf" srcId="{9AC9E437-EF82-4DFD-A79D-DEE8A0FC4611}" destId="{989818AB-71AD-4866-8F17-2ADB918401D4}" srcOrd="0" destOrd="0" presId="urn:microsoft.com/office/officeart/2005/8/layout/orgChart1"/>
    <dgm:cxn modelId="{0602B473-85DB-4F3C-9A88-8ACA82642431}" type="presParOf" srcId="{9AC9E437-EF82-4DFD-A79D-DEE8A0FC4611}" destId="{76C89533-7487-4126-8772-62C9C53C2B30}" srcOrd="1" destOrd="0" presId="urn:microsoft.com/office/officeart/2005/8/layout/orgChart1"/>
    <dgm:cxn modelId="{0DFBC118-34A6-44D2-9FB9-1CBEED49198B}" type="presParOf" srcId="{E4D0846C-5DF2-4753-BA8B-25FDC8B4D1FF}" destId="{A1448DBD-5993-4B85-9D7E-3ADAF6D037D6}" srcOrd="1" destOrd="0" presId="urn:microsoft.com/office/officeart/2005/8/layout/orgChart1"/>
    <dgm:cxn modelId="{44714AFA-6415-4C5C-B14D-80B72A6DBEF0}" type="presParOf" srcId="{A1448DBD-5993-4B85-9D7E-3ADAF6D037D6}" destId="{6D1DD07C-1207-4946-87D8-829EB5353216}" srcOrd="0" destOrd="0" presId="urn:microsoft.com/office/officeart/2005/8/layout/orgChart1"/>
    <dgm:cxn modelId="{5093342D-4787-4916-8928-4336289E81E4}" type="presParOf" srcId="{A1448DBD-5993-4B85-9D7E-3ADAF6D037D6}" destId="{50F10471-1A36-4654-ADD9-33B0FBA26061}" srcOrd="1" destOrd="0" presId="urn:microsoft.com/office/officeart/2005/8/layout/orgChart1"/>
    <dgm:cxn modelId="{45551429-E0F4-4972-9AD2-C02E97DC553D}" type="presParOf" srcId="{50F10471-1A36-4654-ADD9-33B0FBA26061}" destId="{76353F7C-AD6A-46F3-8BB4-932EE0D906D5}" srcOrd="0" destOrd="0" presId="urn:microsoft.com/office/officeart/2005/8/layout/orgChart1"/>
    <dgm:cxn modelId="{2A75D206-52DD-4000-9D7F-D0DEE3C1C6FE}" type="presParOf" srcId="{76353F7C-AD6A-46F3-8BB4-932EE0D906D5}" destId="{A5D1B7FF-6722-46C1-A2E0-8C10853A85AF}" srcOrd="0" destOrd="0" presId="urn:microsoft.com/office/officeart/2005/8/layout/orgChart1"/>
    <dgm:cxn modelId="{875AC4E8-0EF4-40D9-953E-8AEEB6A7CE53}" type="presParOf" srcId="{76353F7C-AD6A-46F3-8BB4-932EE0D906D5}" destId="{7E0AF84D-057B-4909-B875-6B9826410637}" srcOrd="1" destOrd="0" presId="urn:microsoft.com/office/officeart/2005/8/layout/orgChart1"/>
    <dgm:cxn modelId="{CBD4A80D-6EA9-45EA-B590-C6A90A522A72}" type="presParOf" srcId="{50F10471-1A36-4654-ADD9-33B0FBA26061}" destId="{5D09A2CB-8218-4CD4-8FAC-577EAAE5B96E}" srcOrd="1" destOrd="0" presId="urn:microsoft.com/office/officeart/2005/8/layout/orgChart1"/>
    <dgm:cxn modelId="{C9275265-D23B-47D9-AFDF-ACE669B98C98}" type="presParOf" srcId="{5D09A2CB-8218-4CD4-8FAC-577EAAE5B96E}" destId="{27E3597E-EDE0-4F59-AB78-13FDB2EEF7C5}" srcOrd="0" destOrd="0" presId="urn:microsoft.com/office/officeart/2005/8/layout/orgChart1"/>
    <dgm:cxn modelId="{7D9EA3AF-6639-4BC4-A726-0A6334AF4BB5}" type="presParOf" srcId="{5D09A2CB-8218-4CD4-8FAC-577EAAE5B96E}" destId="{17935215-9A1C-43BD-B4F3-688B9ED9690B}" srcOrd="1" destOrd="0" presId="urn:microsoft.com/office/officeart/2005/8/layout/orgChart1"/>
    <dgm:cxn modelId="{346389A6-8A99-4B5B-9129-1FE33AFD5E7F}" type="presParOf" srcId="{17935215-9A1C-43BD-B4F3-688B9ED9690B}" destId="{C4420748-227A-4A60-A1F4-75AEB0C68561}" srcOrd="0" destOrd="0" presId="urn:microsoft.com/office/officeart/2005/8/layout/orgChart1"/>
    <dgm:cxn modelId="{EB5767F3-6B8E-4B48-A5DE-6A289E4359C7}" type="presParOf" srcId="{C4420748-227A-4A60-A1F4-75AEB0C68561}" destId="{B7C94B39-A67C-4285-8578-3B70774DE6D7}" srcOrd="0" destOrd="0" presId="urn:microsoft.com/office/officeart/2005/8/layout/orgChart1"/>
    <dgm:cxn modelId="{CBE50100-3411-4A47-AC91-E157E7E97386}" type="presParOf" srcId="{C4420748-227A-4A60-A1F4-75AEB0C68561}" destId="{5F9142F3-BF1C-4CAA-AC8C-6A4728B7A03A}" srcOrd="1" destOrd="0" presId="urn:microsoft.com/office/officeart/2005/8/layout/orgChart1"/>
    <dgm:cxn modelId="{949ED00B-2103-42AD-A1B7-01074299EF0D}" type="presParOf" srcId="{17935215-9A1C-43BD-B4F3-688B9ED9690B}" destId="{9B6C97D5-563D-4E97-98CD-77E181F03B79}" srcOrd="1" destOrd="0" presId="urn:microsoft.com/office/officeart/2005/8/layout/orgChart1"/>
    <dgm:cxn modelId="{CC2E5CE4-D61F-44DC-99FE-03ECB0D981EC}" type="presParOf" srcId="{17935215-9A1C-43BD-B4F3-688B9ED9690B}" destId="{F262E438-45C3-4D8E-B774-DD15A8DE81F8}" srcOrd="2" destOrd="0" presId="urn:microsoft.com/office/officeart/2005/8/layout/orgChart1"/>
    <dgm:cxn modelId="{D8C96CEC-091E-48C3-AF9F-BD9AD09BDBB6}" type="presParOf" srcId="{50F10471-1A36-4654-ADD9-33B0FBA26061}" destId="{130EBA08-55FB-431E-A1DD-D2D19BC7F62D}" srcOrd="2" destOrd="0" presId="urn:microsoft.com/office/officeart/2005/8/layout/orgChart1"/>
    <dgm:cxn modelId="{7A4643F7-6917-4A4F-A3C0-060FD5F87E25}" type="presParOf" srcId="{E4D0846C-5DF2-4753-BA8B-25FDC8B4D1FF}" destId="{8C15B586-BCFA-4ECF-9764-35CF0F65FA54}" srcOrd="2" destOrd="0" presId="urn:microsoft.com/office/officeart/2005/8/layout/orgChart1"/>
    <dgm:cxn modelId="{5403E638-61D7-4F8F-9A98-4B9325AF4249}" type="presParOf" srcId="{B2304D46-6BF9-44DC-947F-6BC459A5A7D2}" destId="{9172E567-7C6B-495D-B934-28CAF73EE421}"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E3597E-EDE0-4F59-AB78-13FDB2EEF7C5}">
      <dsp:nvSpPr>
        <dsp:cNvPr id="0" name=""/>
        <dsp:cNvSpPr/>
      </dsp:nvSpPr>
      <dsp:spPr>
        <a:xfrm>
          <a:off x="3543327" y="2122126"/>
          <a:ext cx="193289" cy="509537"/>
        </a:xfrm>
        <a:custGeom>
          <a:avLst/>
          <a:gdLst/>
          <a:ahLst/>
          <a:cxnLst/>
          <a:rect l="0" t="0" r="0" b="0"/>
          <a:pathLst>
            <a:path>
              <a:moveTo>
                <a:pt x="0" y="0"/>
              </a:moveTo>
              <a:lnTo>
                <a:pt x="0" y="509537"/>
              </a:lnTo>
              <a:lnTo>
                <a:pt x="193289" y="509537"/>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1DD07C-1207-4946-87D8-829EB5353216}">
      <dsp:nvSpPr>
        <dsp:cNvPr id="0" name=""/>
        <dsp:cNvSpPr/>
      </dsp:nvSpPr>
      <dsp:spPr>
        <a:xfrm>
          <a:off x="3939413" y="1337922"/>
          <a:ext cx="91440" cy="231947"/>
        </a:xfrm>
        <a:custGeom>
          <a:avLst/>
          <a:gdLst/>
          <a:ahLst/>
          <a:cxnLst/>
          <a:rect l="0" t="0" r="0" b="0"/>
          <a:pathLst>
            <a:path>
              <a:moveTo>
                <a:pt x="45720" y="0"/>
              </a:moveTo>
              <a:lnTo>
                <a:pt x="45720" y="231947"/>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A084A32-8755-4E6D-B728-24BB821D8ED8}">
      <dsp:nvSpPr>
        <dsp:cNvPr id="0" name=""/>
        <dsp:cNvSpPr/>
      </dsp:nvSpPr>
      <dsp:spPr>
        <a:xfrm>
          <a:off x="2554843" y="553717"/>
          <a:ext cx="1430289" cy="231947"/>
        </a:xfrm>
        <a:custGeom>
          <a:avLst/>
          <a:gdLst/>
          <a:ahLst/>
          <a:cxnLst/>
          <a:rect l="0" t="0" r="0" b="0"/>
          <a:pathLst>
            <a:path>
              <a:moveTo>
                <a:pt x="0" y="0"/>
              </a:moveTo>
              <a:lnTo>
                <a:pt x="0" y="115973"/>
              </a:lnTo>
              <a:lnTo>
                <a:pt x="1430289" y="115973"/>
              </a:lnTo>
              <a:lnTo>
                <a:pt x="1430289" y="231947"/>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970AAC-7024-4D0F-9E7E-FC236CCDE493}">
      <dsp:nvSpPr>
        <dsp:cNvPr id="0" name=""/>
        <dsp:cNvSpPr/>
      </dsp:nvSpPr>
      <dsp:spPr>
        <a:xfrm>
          <a:off x="2113038" y="2122126"/>
          <a:ext cx="165676" cy="508076"/>
        </a:xfrm>
        <a:custGeom>
          <a:avLst/>
          <a:gdLst/>
          <a:ahLst/>
          <a:cxnLst/>
          <a:rect l="0" t="0" r="0" b="0"/>
          <a:pathLst>
            <a:path>
              <a:moveTo>
                <a:pt x="0" y="0"/>
              </a:moveTo>
              <a:lnTo>
                <a:pt x="0" y="508076"/>
              </a:lnTo>
              <a:lnTo>
                <a:pt x="165676" y="508076"/>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F39950-DCEC-4A24-A48D-0234F4916381}">
      <dsp:nvSpPr>
        <dsp:cNvPr id="0" name=""/>
        <dsp:cNvSpPr/>
      </dsp:nvSpPr>
      <dsp:spPr>
        <a:xfrm>
          <a:off x="2509123" y="1337922"/>
          <a:ext cx="91440" cy="231947"/>
        </a:xfrm>
        <a:custGeom>
          <a:avLst/>
          <a:gdLst/>
          <a:ahLst/>
          <a:cxnLst/>
          <a:rect l="0" t="0" r="0" b="0"/>
          <a:pathLst>
            <a:path>
              <a:moveTo>
                <a:pt x="45720" y="0"/>
              </a:moveTo>
              <a:lnTo>
                <a:pt x="45720" y="231947"/>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0B66517-D8F2-4C14-AAFF-74B44886F8D1}">
      <dsp:nvSpPr>
        <dsp:cNvPr id="0" name=""/>
        <dsp:cNvSpPr/>
      </dsp:nvSpPr>
      <dsp:spPr>
        <a:xfrm>
          <a:off x="2509123" y="553717"/>
          <a:ext cx="91440" cy="231947"/>
        </a:xfrm>
        <a:custGeom>
          <a:avLst/>
          <a:gdLst/>
          <a:ahLst/>
          <a:cxnLst/>
          <a:rect l="0" t="0" r="0" b="0"/>
          <a:pathLst>
            <a:path>
              <a:moveTo>
                <a:pt x="45720" y="0"/>
              </a:moveTo>
              <a:lnTo>
                <a:pt x="45720" y="231947"/>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96B787-FF34-4F63-917B-775DBF1C14E3}">
      <dsp:nvSpPr>
        <dsp:cNvPr id="0" name=""/>
        <dsp:cNvSpPr/>
      </dsp:nvSpPr>
      <dsp:spPr>
        <a:xfrm>
          <a:off x="682749" y="2122126"/>
          <a:ext cx="165676" cy="508076"/>
        </a:xfrm>
        <a:custGeom>
          <a:avLst/>
          <a:gdLst/>
          <a:ahLst/>
          <a:cxnLst/>
          <a:rect l="0" t="0" r="0" b="0"/>
          <a:pathLst>
            <a:path>
              <a:moveTo>
                <a:pt x="0" y="0"/>
              </a:moveTo>
              <a:lnTo>
                <a:pt x="0" y="508076"/>
              </a:lnTo>
              <a:lnTo>
                <a:pt x="165676" y="508076"/>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A4318A-AC1F-47FF-8DE5-74DE2CF73FDD}">
      <dsp:nvSpPr>
        <dsp:cNvPr id="0" name=""/>
        <dsp:cNvSpPr/>
      </dsp:nvSpPr>
      <dsp:spPr>
        <a:xfrm>
          <a:off x="1078834" y="1337922"/>
          <a:ext cx="91440" cy="231947"/>
        </a:xfrm>
        <a:custGeom>
          <a:avLst/>
          <a:gdLst/>
          <a:ahLst/>
          <a:cxnLst/>
          <a:rect l="0" t="0" r="0" b="0"/>
          <a:pathLst>
            <a:path>
              <a:moveTo>
                <a:pt x="45720" y="0"/>
              </a:moveTo>
              <a:lnTo>
                <a:pt x="45720" y="231947"/>
              </a:lnTo>
            </a:path>
          </a:pathLst>
        </a:custGeom>
        <a:noFill/>
        <a:ln w="25400" cap="flat" cmpd="sng" algn="ctr">
          <a:solidFill>
            <a:srgbClr val="1F497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7FB6CE5-BF3D-4200-B7EB-0BAF5CF3D63E}">
      <dsp:nvSpPr>
        <dsp:cNvPr id="0" name=""/>
        <dsp:cNvSpPr/>
      </dsp:nvSpPr>
      <dsp:spPr>
        <a:xfrm>
          <a:off x="1124554" y="553717"/>
          <a:ext cx="1430289" cy="231947"/>
        </a:xfrm>
        <a:custGeom>
          <a:avLst/>
          <a:gdLst/>
          <a:ahLst/>
          <a:cxnLst/>
          <a:rect l="0" t="0" r="0" b="0"/>
          <a:pathLst>
            <a:path>
              <a:moveTo>
                <a:pt x="1430289" y="0"/>
              </a:moveTo>
              <a:lnTo>
                <a:pt x="1430289" y="115973"/>
              </a:lnTo>
              <a:lnTo>
                <a:pt x="0" y="115973"/>
              </a:lnTo>
              <a:lnTo>
                <a:pt x="0" y="231947"/>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56C59DF-7F81-44C4-B987-9E124F88854D}">
      <dsp:nvSpPr>
        <dsp:cNvPr id="0" name=""/>
        <dsp:cNvSpPr/>
      </dsp:nvSpPr>
      <dsp:spPr>
        <a:xfrm>
          <a:off x="2002587" y="1461"/>
          <a:ext cx="1104513" cy="5522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ГП Печенга</a:t>
          </a:r>
        </a:p>
      </dsp:txBody>
      <dsp:txXfrm>
        <a:off x="2002587" y="1461"/>
        <a:ext cx="1104513" cy="552256"/>
      </dsp:txXfrm>
    </dsp:sp>
    <dsp:sp modelId="{B79A1064-FE28-474B-BD11-10945F45C106}">
      <dsp:nvSpPr>
        <dsp:cNvPr id="0" name=""/>
        <dsp:cNvSpPr/>
      </dsp:nvSpPr>
      <dsp:spPr>
        <a:xfrm>
          <a:off x="572298" y="785665"/>
          <a:ext cx="1104513" cy="5522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МКП "Жилищное хозяйство"</a:t>
          </a:r>
        </a:p>
      </dsp:txBody>
      <dsp:txXfrm>
        <a:off x="572298" y="785665"/>
        <a:ext cx="1104513" cy="552256"/>
      </dsp:txXfrm>
    </dsp:sp>
    <dsp:sp modelId="{B3215FD8-0161-4139-8C4B-369E94A0951C}">
      <dsp:nvSpPr>
        <dsp:cNvPr id="0" name=""/>
        <dsp:cNvSpPr/>
      </dsp:nvSpPr>
      <dsp:spPr>
        <a:xfrm>
          <a:off x="572298" y="1569869"/>
          <a:ext cx="1104513" cy="5522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Теплоснабжение</a:t>
          </a:r>
        </a:p>
      </dsp:txBody>
      <dsp:txXfrm>
        <a:off x="572298" y="1569869"/>
        <a:ext cx="1104513" cy="552256"/>
      </dsp:txXfrm>
    </dsp:sp>
    <dsp:sp modelId="{4E32FA7F-ECCE-41DD-A10C-7C721760B6E4}">
      <dsp:nvSpPr>
        <dsp:cNvPr id="0" name=""/>
        <dsp:cNvSpPr/>
      </dsp:nvSpPr>
      <dsp:spPr>
        <a:xfrm>
          <a:off x="848426" y="2354074"/>
          <a:ext cx="1104513" cy="5522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1 котельная</a:t>
          </a:r>
        </a:p>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Баланс Администрации ГП Печенга</a:t>
          </a:r>
        </a:p>
      </dsp:txBody>
      <dsp:txXfrm>
        <a:off x="848426" y="2354074"/>
        <a:ext cx="1104513" cy="552256"/>
      </dsp:txXfrm>
    </dsp:sp>
    <dsp:sp modelId="{CDA925C4-4B24-4A5B-82B2-EDD668AD23E6}">
      <dsp:nvSpPr>
        <dsp:cNvPr id="0" name=""/>
        <dsp:cNvSpPr/>
      </dsp:nvSpPr>
      <dsp:spPr>
        <a:xfrm>
          <a:off x="1908758" y="785665"/>
          <a:ext cx="1292169" cy="5522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ООО "Теплострой +"</a:t>
          </a:r>
        </a:p>
      </dsp:txBody>
      <dsp:txXfrm>
        <a:off x="1908758" y="785665"/>
        <a:ext cx="1292169" cy="552256"/>
      </dsp:txXfrm>
    </dsp:sp>
    <dsp:sp modelId="{A40105CD-AB2E-4FCC-BBB3-7C0530933FF0}">
      <dsp:nvSpPr>
        <dsp:cNvPr id="0" name=""/>
        <dsp:cNvSpPr/>
      </dsp:nvSpPr>
      <dsp:spPr>
        <a:xfrm>
          <a:off x="2002587" y="1569869"/>
          <a:ext cx="1104513" cy="5522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Теплоснабжение</a:t>
          </a:r>
        </a:p>
      </dsp:txBody>
      <dsp:txXfrm>
        <a:off x="2002587" y="1569869"/>
        <a:ext cx="1104513" cy="552256"/>
      </dsp:txXfrm>
    </dsp:sp>
    <dsp:sp modelId="{2C9B1F94-5E08-4540-BE6F-6F40E864B475}">
      <dsp:nvSpPr>
        <dsp:cNvPr id="0" name=""/>
        <dsp:cNvSpPr/>
      </dsp:nvSpPr>
      <dsp:spPr>
        <a:xfrm>
          <a:off x="2278715" y="2354074"/>
          <a:ext cx="1104513" cy="5522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8 котельных</a:t>
          </a:r>
        </a:p>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Баланс МО</a:t>
          </a:r>
          <a:r>
            <a:rPr lang="en-US" sz="900" kern="1200">
              <a:solidFill>
                <a:srgbClr val="1F497D">
                  <a:hueOff val="0"/>
                  <a:satOff val="0"/>
                  <a:lumOff val="0"/>
                  <a:alphaOff val="0"/>
                </a:srgbClr>
              </a:solidFill>
              <a:latin typeface="Book Antiqua"/>
              <a:ea typeface="+mn-ea"/>
              <a:cs typeface="+mn-cs"/>
            </a:rPr>
            <a:t> </a:t>
          </a:r>
          <a:r>
            <a:rPr lang="ru-RU" sz="900" kern="1200">
              <a:solidFill>
                <a:srgbClr val="1F497D">
                  <a:hueOff val="0"/>
                  <a:satOff val="0"/>
                  <a:lumOff val="0"/>
                  <a:alphaOff val="0"/>
                </a:srgbClr>
              </a:solidFill>
              <a:latin typeface="Times New Roman"/>
              <a:ea typeface="+mn-ea"/>
              <a:cs typeface="+mn-cs"/>
            </a:rPr>
            <a:t>РФ</a:t>
          </a:r>
        </a:p>
      </dsp:txBody>
      <dsp:txXfrm>
        <a:off x="2278715" y="2354074"/>
        <a:ext cx="1104513" cy="552256"/>
      </dsp:txXfrm>
    </dsp:sp>
    <dsp:sp modelId="{989818AB-71AD-4866-8F17-2ADB918401D4}">
      <dsp:nvSpPr>
        <dsp:cNvPr id="0" name=""/>
        <dsp:cNvSpPr/>
      </dsp:nvSpPr>
      <dsp:spPr>
        <a:xfrm>
          <a:off x="3432876" y="785665"/>
          <a:ext cx="1104513" cy="5522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ОАО "РЭУ"</a:t>
          </a:r>
        </a:p>
      </dsp:txBody>
      <dsp:txXfrm>
        <a:off x="3432876" y="785665"/>
        <a:ext cx="1104513" cy="552256"/>
      </dsp:txXfrm>
    </dsp:sp>
    <dsp:sp modelId="{A5D1B7FF-6722-46C1-A2E0-8C10853A85AF}">
      <dsp:nvSpPr>
        <dsp:cNvPr id="0" name=""/>
        <dsp:cNvSpPr/>
      </dsp:nvSpPr>
      <dsp:spPr>
        <a:xfrm>
          <a:off x="3432876" y="1569869"/>
          <a:ext cx="1104513" cy="5522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Теплоснабжение</a:t>
          </a:r>
        </a:p>
      </dsp:txBody>
      <dsp:txXfrm>
        <a:off x="3432876" y="1569869"/>
        <a:ext cx="1104513" cy="552256"/>
      </dsp:txXfrm>
    </dsp:sp>
    <dsp:sp modelId="{B7C94B39-A67C-4285-8578-3B70774DE6D7}">
      <dsp:nvSpPr>
        <dsp:cNvPr id="0" name=""/>
        <dsp:cNvSpPr/>
      </dsp:nvSpPr>
      <dsp:spPr>
        <a:xfrm>
          <a:off x="3736617" y="2355535"/>
          <a:ext cx="1104513" cy="55225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17 котельных</a:t>
          </a:r>
        </a:p>
        <a:p>
          <a:pPr lvl="0" algn="ctr" defTabSz="400050">
            <a:lnSpc>
              <a:spcPct val="90000"/>
            </a:lnSpc>
            <a:spcBef>
              <a:spcPct val="0"/>
            </a:spcBef>
            <a:spcAft>
              <a:spcPct val="35000"/>
            </a:spcAft>
          </a:pPr>
          <a:r>
            <a:rPr lang="ru-RU" sz="900" kern="1200">
              <a:solidFill>
                <a:srgbClr val="1F497D">
                  <a:hueOff val="0"/>
                  <a:satOff val="0"/>
                  <a:lumOff val="0"/>
                  <a:alphaOff val="0"/>
                </a:srgbClr>
              </a:solidFill>
              <a:latin typeface="Times New Roman"/>
              <a:ea typeface="+mn-ea"/>
              <a:cs typeface="+mn-cs"/>
            </a:rPr>
            <a:t>Баланс МО РФ</a:t>
          </a:r>
        </a:p>
      </dsp:txBody>
      <dsp:txXfrm>
        <a:off x="3736617" y="2355535"/>
        <a:ext cx="1104513" cy="5522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80B83-C568-4BE4-96A1-90257733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25613</Words>
  <Characters>145995</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Плахута Андрей Дмитриевич</dc:creator>
  <cp:lastModifiedBy>Елена Жидкова</cp:lastModifiedBy>
  <cp:revision>2</cp:revision>
  <cp:lastPrinted>2015-04-24T06:07:00Z</cp:lastPrinted>
  <dcterms:created xsi:type="dcterms:W3CDTF">2015-04-24T08:42:00Z</dcterms:created>
  <dcterms:modified xsi:type="dcterms:W3CDTF">2015-04-24T08:42:00Z</dcterms:modified>
</cp:coreProperties>
</file>