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C6185D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6185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C6185D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6185D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C6185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C6185D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6185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C6185D" w:rsidRDefault="00D71ECB" w:rsidP="00A527D4">
      <w:pPr>
        <w:adjustRightInd w:val="0"/>
        <w:jc w:val="center"/>
        <w:rPr>
          <w:b/>
          <w:bCs/>
        </w:rPr>
      </w:pPr>
    </w:p>
    <w:p w:rsidR="005F3DD5" w:rsidRDefault="005F3DD5" w:rsidP="00517D9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D5" w:rsidRDefault="005F3DD5" w:rsidP="00517D9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9D" w:rsidRPr="00C6185D" w:rsidRDefault="00517D9D" w:rsidP="00517D9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85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7D9D" w:rsidRPr="00C6185D" w:rsidRDefault="00517D9D" w:rsidP="00517D9D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C6185D" w:rsidRDefault="005F3DD5" w:rsidP="00517D9D">
      <w:pPr>
        <w:rPr>
          <w:b/>
          <w:bCs/>
        </w:rPr>
      </w:pPr>
      <w:r>
        <w:rPr>
          <w:b/>
          <w:bCs/>
        </w:rPr>
        <w:t xml:space="preserve">от  29  ноября 2019 г.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                         № 24</w:t>
      </w:r>
    </w:p>
    <w:p w:rsidR="00720E07" w:rsidRPr="00C6185D" w:rsidRDefault="00720E07" w:rsidP="00720E07">
      <w:pPr>
        <w:rPr>
          <w:b/>
          <w:bCs/>
        </w:rPr>
      </w:pPr>
    </w:p>
    <w:p w:rsidR="00E6149E" w:rsidRPr="00C6185D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85D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C6185D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41" w:rsidRPr="00C6185D" w:rsidRDefault="00C437BB" w:rsidP="00312041">
      <w:pPr>
        <w:ind w:firstLine="708"/>
        <w:jc w:val="center"/>
        <w:rPr>
          <w:sz w:val="28"/>
          <w:szCs w:val="28"/>
        </w:rPr>
      </w:pPr>
      <w:r w:rsidRPr="00C6185D">
        <w:rPr>
          <w:rStyle w:val="a5"/>
          <w:sz w:val="28"/>
          <w:szCs w:val="28"/>
        </w:rPr>
        <w:t xml:space="preserve"> </w:t>
      </w:r>
      <w:r w:rsidR="00312041" w:rsidRPr="00C6185D">
        <w:rPr>
          <w:sz w:val="28"/>
          <w:szCs w:val="28"/>
        </w:rPr>
        <w:t>О внесении изменений в решение Совета депутатов от 26.01.2018 года        № 26</w:t>
      </w:r>
      <w:r w:rsidR="00F838E7" w:rsidRPr="00C6185D">
        <w:rPr>
          <w:sz w:val="28"/>
          <w:szCs w:val="28"/>
        </w:rPr>
        <w:t>1</w:t>
      </w:r>
      <w:r w:rsidR="00312041" w:rsidRPr="00C6185D">
        <w:rPr>
          <w:sz w:val="28"/>
          <w:szCs w:val="28"/>
        </w:rPr>
        <w:t xml:space="preserve"> «</w:t>
      </w:r>
      <w:r w:rsidR="00F838E7" w:rsidRPr="00C6185D">
        <w:rPr>
          <w:sz w:val="28"/>
          <w:szCs w:val="28"/>
        </w:rPr>
        <w:t xml:space="preserve">Об утверждении Положения «Об оплате труда лиц, </w:t>
      </w:r>
      <w:r w:rsidR="00F838E7" w:rsidRPr="00C6185D">
        <w:rPr>
          <w:sz w:val="28"/>
          <w:szCs w:val="28"/>
          <w:lang w:eastAsia="ru-RU"/>
        </w:rPr>
        <w:t>замещающих выборные  муниципальные должности в органах местного самоуправления муниципального образования городское поселение Печенга Печенгского района Мурманской области»</w:t>
      </w:r>
      <w:r w:rsidR="00312041" w:rsidRPr="00C6185D">
        <w:rPr>
          <w:sz w:val="28"/>
          <w:szCs w:val="28"/>
        </w:rPr>
        <w:t>»</w:t>
      </w:r>
    </w:p>
    <w:p w:rsidR="00312041" w:rsidRPr="00C6185D" w:rsidRDefault="00312041" w:rsidP="00312041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12041" w:rsidRPr="00C6185D" w:rsidRDefault="0054099F" w:rsidP="0031204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6185D">
        <w:rPr>
          <w:bCs/>
          <w:lang w:eastAsia="ru-RU"/>
        </w:rPr>
        <w:t xml:space="preserve">В соответствии с </w:t>
      </w:r>
      <w:r w:rsidRPr="00C6185D">
        <w:rPr>
          <w:lang w:eastAsia="ru-RU"/>
        </w:rPr>
        <w:t xml:space="preserve">п.п. 5 п.1 </w:t>
      </w:r>
      <w:hyperlink r:id="rId7" w:history="1">
        <w:r w:rsidRPr="00C6185D">
          <w:rPr>
            <w:lang w:eastAsia="ru-RU"/>
          </w:rPr>
          <w:t xml:space="preserve">ст. 44 </w:t>
        </w:r>
      </w:hyperlink>
      <w:r w:rsidRPr="00C6185D">
        <w:rPr>
          <w:lang w:eastAsia="ru-RU"/>
        </w:rPr>
        <w:t xml:space="preserve">, </w:t>
      </w:r>
      <w:hyperlink r:id="rId8" w:history="1">
        <w:r w:rsidRPr="00C6185D">
          <w:rPr>
            <w:lang w:eastAsia="ru-RU"/>
          </w:rPr>
          <w:t>п. 2 ст. 53</w:t>
        </w:r>
      </w:hyperlink>
      <w:r w:rsidRPr="00C6185D">
        <w:rPr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Pr="00C6185D">
        <w:rPr>
          <w:bCs/>
          <w:lang w:eastAsia="ru-RU"/>
        </w:rPr>
        <w:t xml:space="preserve">с Трудовым </w:t>
      </w:r>
      <w:hyperlink r:id="rId9" w:history="1">
        <w:r w:rsidRPr="00C6185D">
          <w:rPr>
            <w:rStyle w:val="ab"/>
            <w:bCs/>
            <w:color w:val="auto"/>
            <w:u w:val="none"/>
            <w:lang w:eastAsia="ru-RU"/>
          </w:rPr>
          <w:t>кодексом</w:t>
        </w:r>
      </w:hyperlink>
      <w:r w:rsidRPr="00C6185D">
        <w:rPr>
          <w:bCs/>
          <w:lang w:eastAsia="ru-RU"/>
        </w:rPr>
        <w:t xml:space="preserve"> Российской Федерации</w:t>
      </w:r>
      <w:r w:rsidRPr="00C6185D">
        <w:rPr>
          <w:lang w:eastAsia="ru-RU"/>
        </w:rPr>
        <w:t xml:space="preserve">, п. 4 </w:t>
      </w:r>
      <w:hyperlink r:id="rId10" w:history="1">
        <w:r w:rsidRPr="00C6185D">
          <w:rPr>
            <w:lang w:eastAsia="ru-RU"/>
          </w:rPr>
          <w:t xml:space="preserve">ст. 86 </w:t>
        </w:r>
      </w:hyperlink>
      <w:r w:rsidRPr="00C6185D">
        <w:rPr>
          <w:lang w:eastAsia="ru-RU"/>
        </w:rPr>
        <w:t xml:space="preserve"> "Бюджетного кодекса Российской Федерации" от 31.07.1998 N 145-ФЗ,</w:t>
      </w:r>
      <w:r w:rsidRPr="00C6185D">
        <w:rPr>
          <w:bCs/>
          <w:lang w:eastAsia="ru-RU"/>
        </w:rPr>
        <w:t xml:space="preserve"> </w:t>
      </w:r>
      <w:hyperlink r:id="rId11" w:history="1">
        <w:r w:rsidRPr="00C6185D">
          <w:rPr>
            <w:lang w:eastAsia="ru-RU"/>
          </w:rPr>
          <w:t>Законом</w:t>
        </w:r>
      </w:hyperlink>
      <w:r w:rsidRPr="00C6185D">
        <w:rPr>
          <w:lang w:eastAsia="ru-RU"/>
        </w:rPr>
        <w:t xml:space="preserve"> Мурманской области от 27.12.2010 № 1302-01-ЗМО "Об отдельных гарантиях лицам, замещающим муниципальные должности", </w:t>
      </w:r>
      <w:hyperlink r:id="rId12" w:history="1">
        <w:r w:rsidRPr="00C6185D">
          <w:rPr>
            <w:lang w:eastAsia="ru-RU"/>
          </w:rPr>
          <w:t>Уставом</w:t>
        </w:r>
      </w:hyperlink>
      <w:r w:rsidRPr="00C6185D">
        <w:rPr>
          <w:lang w:eastAsia="ru-RU"/>
        </w:rPr>
        <w:t xml:space="preserve"> </w:t>
      </w:r>
      <w:r w:rsidRPr="00C6185D">
        <w:t xml:space="preserve">городского поселения Печенга,  Совет депутатов, </w:t>
      </w:r>
      <w:r w:rsidR="00312041" w:rsidRPr="00C6185D">
        <w:t xml:space="preserve"> </w:t>
      </w:r>
    </w:p>
    <w:p w:rsidR="00312041" w:rsidRPr="00C6185D" w:rsidRDefault="000D4E5E" w:rsidP="000D4E5E">
      <w:pPr>
        <w:tabs>
          <w:tab w:val="left" w:pos="4470"/>
          <w:tab w:val="center" w:pos="4960"/>
        </w:tabs>
        <w:rPr>
          <w:b/>
        </w:rPr>
      </w:pPr>
      <w:r w:rsidRPr="00C6185D">
        <w:rPr>
          <w:b/>
        </w:rPr>
        <w:tab/>
      </w:r>
      <w:r w:rsidRPr="00C6185D">
        <w:rPr>
          <w:b/>
        </w:rPr>
        <w:tab/>
      </w:r>
      <w:r w:rsidR="00312041" w:rsidRPr="00C6185D">
        <w:rPr>
          <w:b/>
        </w:rPr>
        <w:t>решил:</w:t>
      </w:r>
    </w:p>
    <w:p w:rsidR="001F6C38" w:rsidRPr="00C6185D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C6185D">
        <w:tab/>
      </w:r>
      <w:r w:rsidR="001A6CFF" w:rsidRPr="00C6185D">
        <w:t xml:space="preserve">1. </w:t>
      </w:r>
      <w:r w:rsidR="00BF52D5" w:rsidRPr="00C6185D">
        <w:t xml:space="preserve"> </w:t>
      </w:r>
      <w:r w:rsidRPr="00C6185D">
        <w:t>Внести в решение Совета депутатов от 26.01.2018</w:t>
      </w:r>
      <w:r w:rsidR="00517D9D" w:rsidRPr="00C6185D">
        <w:t xml:space="preserve"> г.</w:t>
      </w:r>
      <w:r w:rsidRPr="00C6185D">
        <w:t xml:space="preserve"> № 26</w:t>
      </w:r>
      <w:r w:rsidR="0054099F" w:rsidRPr="00C6185D">
        <w:t>1</w:t>
      </w:r>
      <w:r w:rsidRPr="00C6185D">
        <w:t xml:space="preserve"> </w:t>
      </w:r>
      <w:r w:rsidR="0054099F" w:rsidRPr="00C6185D">
        <w:t xml:space="preserve">«Об утверждении Положения «Об оплате труда лиц, </w:t>
      </w:r>
      <w:r w:rsidR="0054099F" w:rsidRPr="00C6185D">
        <w:rPr>
          <w:lang w:eastAsia="ru-RU"/>
        </w:rPr>
        <w:t>замещающих выборные  муниципальные должности в органах местного самоуправления муниципального образования городское поселение Печенга Печенгского района Мурманской области»</w:t>
      </w:r>
      <w:r w:rsidR="0054099F" w:rsidRPr="00C6185D">
        <w:t>»</w:t>
      </w:r>
      <w:r w:rsidRPr="00C6185D">
        <w:t>, следующие изменения:</w:t>
      </w:r>
    </w:p>
    <w:p w:rsidR="001F6C38" w:rsidRPr="00C6185D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C6185D">
        <w:t xml:space="preserve">- </w:t>
      </w:r>
      <w:r w:rsidRPr="00C6185D">
        <w:rPr>
          <w:b/>
        </w:rPr>
        <w:t>п.1.</w:t>
      </w:r>
      <w:r w:rsidR="00553290" w:rsidRPr="00C6185D">
        <w:rPr>
          <w:b/>
        </w:rPr>
        <w:t>3</w:t>
      </w:r>
      <w:r w:rsidRPr="00C6185D">
        <w:rPr>
          <w:b/>
        </w:rPr>
        <w:t xml:space="preserve">. </w:t>
      </w:r>
      <w:r w:rsidRPr="00C6185D">
        <w:t xml:space="preserve"> </w:t>
      </w:r>
      <w:r w:rsidRPr="00C6185D">
        <w:rPr>
          <w:b/>
        </w:rPr>
        <w:t>Раздела 1</w:t>
      </w:r>
      <w:r w:rsidRPr="00C6185D">
        <w:t xml:space="preserve"> «Общие положения» </w:t>
      </w:r>
      <w:r w:rsidRPr="00C6185D">
        <w:rPr>
          <w:lang w:eastAsia="ru-RU"/>
        </w:rPr>
        <w:t>изменить и изложить в новой редакции:</w:t>
      </w:r>
    </w:p>
    <w:p w:rsidR="00553290" w:rsidRPr="00C6185D" w:rsidRDefault="00553290" w:rsidP="00553290">
      <w:pPr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eastAsia="Times New Roman"/>
          <w:lang w:eastAsia="ru-RU"/>
        </w:rPr>
      </w:pPr>
      <w:r w:rsidRPr="00C6185D">
        <w:rPr>
          <w:lang w:eastAsia="ru-RU"/>
        </w:rPr>
        <w:t xml:space="preserve">   «1.3.</w:t>
      </w:r>
      <w:r w:rsidR="001F6C38" w:rsidRPr="00C6185D">
        <w:rPr>
          <w:lang w:eastAsia="ru-RU"/>
        </w:rPr>
        <w:t>«</w:t>
      </w:r>
      <w:r w:rsidRPr="00C6185D">
        <w:rPr>
          <w:rFonts w:eastAsia="Times New Roman"/>
          <w:lang w:eastAsia="ru-RU"/>
        </w:rPr>
        <w:t>В денежное содержание включается:</w:t>
      </w:r>
    </w:p>
    <w:p w:rsidR="00553290" w:rsidRPr="00C6185D" w:rsidRDefault="00553290" w:rsidP="0055329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C6185D">
        <w:rPr>
          <w:lang w:eastAsia="ru-RU"/>
        </w:rPr>
        <w:t>ежемесячное</w:t>
      </w:r>
      <w:r w:rsidRPr="00C6185D">
        <w:rPr>
          <w:rFonts w:eastAsia="Times New Roman"/>
          <w:lang w:eastAsia="ru-RU"/>
        </w:rPr>
        <w:t xml:space="preserve"> денежное вознаграждение;</w:t>
      </w:r>
    </w:p>
    <w:p w:rsidR="00553290" w:rsidRPr="00C6185D" w:rsidRDefault="00553290" w:rsidP="0055329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C6185D">
        <w:rPr>
          <w:lang w:eastAsia="ru-RU"/>
        </w:rPr>
        <w:t>ежемесячное денежное поощрение;</w:t>
      </w:r>
    </w:p>
    <w:p w:rsidR="00553290" w:rsidRPr="00C6185D" w:rsidRDefault="00553290" w:rsidP="0055329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C6185D">
        <w:rPr>
          <w:rFonts w:eastAsia="Times New Roman"/>
          <w:lang w:eastAsia="ru-RU"/>
        </w:rPr>
        <w:t>иные выплаты</w:t>
      </w:r>
      <w:r w:rsidRPr="00C6185D">
        <w:rPr>
          <w:rFonts w:eastAsia="Times New Roman"/>
          <w:i/>
          <w:lang w:eastAsia="ru-RU"/>
        </w:rPr>
        <w:t>.»</w:t>
      </w:r>
    </w:p>
    <w:p w:rsidR="00E825D4" w:rsidRPr="00C6185D" w:rsidRDefault="00E825D4" w:rsidP="00E825D4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C6185D">
        <w:t xml:space="preserve">- </w:t>
      </w:r>
      <w:r w:rsidRPr="00C6185D">
        <w:rPr>
          <w:b/>
        </w:rPr>
        <w:t>п.</w:t>
      </w:r>
      <w:r w:rsidR="00553290" w:rsidRPr="00C6185D">
        <w:rPr>
          <w:b/>
        </w:rPr>
        <w:t>3</w:t>
      </w:r>
      <w:r w:rsidRPr="00C6185D">
        <w:rPr>
          <w:b/>
        </w:rPr>
        <w:t xml:space="preserve">.2. </w:t>
      </w:r>
      <w:r w:rsidRPr="00C6185D">
        <w:t xml:space="preserve"> </w:t>
      </w:r>
      <w:r w:rsidRPr="00C6185D">
        <w:rPr>
          <w:b/>
        </w:rPr>
        <w:t xml:space="preserve">Раздела </w:t>
      </w:r>
      <w:r w:rsidR="00553290" w:rsidRPr="00C6185D">
        <w:rPr>
          <w:b/>
        </w:rPr>
        <w:t>3</w:t>
      </w:r>
      <w:r w:rsidRPr="00C6185D">
        <w:t xml:space="preserve"> «</w:t>
      </w:r>
      <w:r w:rsidR="00553290" w:rsidRPr="00C6185D">
        <w:t>Иные выплаты</w:t>
      </w:r>
      <w:r w:rsidRPr="00C6185D">
        <w:t xml:space="preserve">» </w:t>
      </w:r>
      <w:r w:rsidRPr="00C6185D">
        <w:rPr>
          <w:lang w:eastAsia="ru-RU"/>
        </w:rPr>
        <w:t>изменить и изложить в новой редакции:</w:t>
      </w:r>
    </w:p>
    <w:p w:rsidR="00553290" w:rsidRPr="00C6185D" w:rsidRDefault="00553290" w:rsidP="00553290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lang w:eastAsia="ru-RU"/>
        </w:rPr>
      </w:pPr>
      <w:r w:rsidRPr="00C6185D">
        <w:t xml:space="preserve">   «3.2.</w:t>
      </w:r>
      <w:r w:rsidR="00E825D4" w:rsidRPr="00C6185D">
        <w:t xml:space="preserve"> </w:t>
      </w:r>
      <w:r w:rsidRPr="00C6185D">
        <w:rPr>
          <w:lang w:eastAsia="ru-RU"/>
        </w:rPr>
        <w:t>Решение о выплате премии по результатам работы за квартал или  год принимается Советом депутатов муниципального образования и оформляется решением Совета депутатов муниципального образования.»</w:t>
      </w:r>
    </w:p>
    <w:p w:rsidR="00553290" w:rsidRPr="00C6185D" w:rsidRDefault="00553290" w:rsidP="00553290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C6185D">
        <w:t xml:space="preserve">- </w:t>
      </w:r>
      <w:r w:rsidRPr="00C6185D">
        <w:rPr>
          <w:b/>
        </w:rPr>
        <w:t>Раздел 4</w:t>
      </w:r>
      <w:r w:rsidRPr="00C6185D">
        <w:t xml:space="preserve"> «Фонд оплаты труда» </w:t>
      </w:r>
      <w:r w:rsidRPr="00C6185D">
        <w:rPr>
          <w:lang w:eastAsia="ru-RU"/>
        </w:rPr>
        <w:t>изменить и изложить в новой редакции:</w:t>
      </w:r>
    </w:p>
    <w:p w:rsidR="00C6185D" w:rsidRPr="00C6185D" w:rsidRDefault="00C6185D" w:rsidP="00C6185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bCs/>
          <w:lang w:eastAsia="ru-RU"/>
        </w:rPr>
        <w:t xml:space="preserve">           «</w:t>
      </w:r>
      <w:r w:rsidRPr="00C6185D">
        <w:rPr>
          <w:b/>
          <w:bCs/>
          <w:lang w:eastAsia="ru-RU"/>
        </w:rPr>
        <w:t xml:space="preserve">4. </w:t>
      </w:r>
      <w:r w:rsidRPr="00C6185D">
        <w:rPr>
          <w:b/>
        </w:rPr>
        <w:t>Фонд оплаты труда</w:t>
      </w:r>
      <w:r w:rsidRPr="00C6185D">
        <w:t>.</w:t>
      </w:r>
    </w:p>
    <w:p w:rsidR="00C6185D" w:rsidRPr="00C6185D" w:rsidRDefault="00C6185D" w:rsidP="00C6185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bCs/>
          <w:lang w:eastAsia="ru-RU"/>
        </w:rPr>
        <w:t xml:space="preserve">            4.1. Фонд оплаты труда лиц, замещающих </w:t>
      </w:r>
      <w:r w:rsidRPr="00C6185D">
        <w:t>выборные</w:t>
      </w:r>
      <w:r w:rsidRPr="00C6185D">
        <w:rPr>
          <w:bCs/>
          <w:lang w:eastAsia="ru-RU"/>
        </w:rPr>
        <w:t xml:space="preserve"> муниципальные должности, формируется </w:t>
      </w:r>
      <w:r w:rsidRPr="00C6185D">
        <w:rPr>
          <w:lang w:eastAsia="ru-RU"/>
        </w:rPr>
        <w:t xml:space="preserve">за счет средств бюджета </w:t>
      </w:r>
      <w:r w:rsidRPr="00C6185D">
        <w:t>муниципального образования городское  поселение  Печенг</w:t>
      </w:r>
      <w:r w:rsidRPr="00C6185D">
        <w:rPr>
          <w:lang w:eastAsia="ru-RU"/>
        </w:rPr>
        <w:t>а (местного бюджета) и выплачивается путем перечисления на указанный счет в банке</w:t>
      </w:r>
      <w:r w:rsidRPr="00C6185D">
        <w:rPr>
          <w:bCs/>
          <w:lang w:eastAsia="ru-RU"/>
        </w:rPr>
        <w:t xml:space="preserve">. </w:t>
      </w:r>
    </w:p>
    <w:p w:rsidR="00C6185D" w:rsidRPr="00C6185D" w:rsidRDefault="00C6185D" w:rsidP="00C6185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lang w:eastAsia="ru-RU"/>
        </w:rPr>
        <w:t xml:space="preserve">            4.2. При выплате денежного содержания выдается расчетный лист, содержащий информацию о составных частях денежного содержания, причитающегося за соответствующий период, о размерах начисленных иных сумм, в том числе денежной компенсации за нарушение установленного срока соответственно выплаты заработной платы, оплаты отпуска, выплат при увольнении и (или) других причитающихся выплат, о размерах и об основаниях произведенных удержаний, об общей денежной сумме, подлежащей выплате</w:t>
      </w:r>
    </w:p>
    <w:p w:rsidR="00C6185D" w:rsidRPr="00C6185D" w:rsidRDefault="00C6185D" w:rsidP="00C6185D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bCs/>
          <w:lang w:eastAsia="ru-RU"/>
        </w:rPr>
        <w:lastRenderedPageBreak/>
        <w:tab/>
        <w:t xml:space="preserve"> 4.3. Объем средств, направленных на оплату труда лиц, замещающих </w:t>
      </w:r>
      <w:r w:rsidRPr="00C6185D">
        <w:t>выборные</w:t>
      </w:r>
      <w:r w:rsidRPr="00C6185D">
        <w:rPr>
          <w:bCs/>
          <w:lang w:eastAsia="ru-RU"/>
        </w:rPr>
        <w:t xml:space="preserve"> муниципальные должности (фонд оплаты труда), определяется в расчете на год, исходя из суммы выплат месячного денежного содержания, ежемесячных надбавок за работу со сведениями, составляющими государственную тайну, в размере фактически установленных надбавок, а также иных выплат в соответствии </w:t>
      </w:r>
      <w:hyperlink r:id="rId13" w:history="1">
        <w:r w:rsidRPr="00C6185D">
          <w:rPr>
            <w:bCs/>
            <w:lang w:eastAsia="ru-RU"/>
          </w:rPr>
          <w:t>статьи 2</w:t>
        </w:r>
      </w:hyperlink>
      <w:r w:rsidRPr="00C6185D">
        <w:rPr>
          <w:bCs/>
          <w:lang w:eastAsia="ru-RU"/>
        </w:rPr>
        <w:t xml:space="preserve"> настоящего Положения, с учетом гарантий и компенсаций, установленных законодательством Российской Федерации и правовыми актами Совета депутатов Печенгского района для лиц, работающих и проживающих в районах Крайнего Севера.</w:t>
      </w:r>
    </w:p>
    <w:p w:rsidR="00C6185D" w:rsidRPr="00C6185D" w:rsidRDefault="00C6185D" w:rsidP="00C6185D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bCs/>
          <w:lang w:eastAsia="ru-RU"/>
        </w:rPr>
        <w:tab/>
        <w:t xml:space="preserve"> 4.4. Предусмотренные настоящим Положением выплаты производятся в пределах фонда оплаты труда в бюджете муниципального образования на содержание лиц, замещающих выборные муниципальные должности, на очередной финансовый год.»</w:t>
      </w:r>
    </w:p>
    <w:p w:rsidR="001A6CFF" w:rsidRPr="00C6185D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C6185D">
        <w:t xml:space="preserve">2. </w:t>
      </w:r>
      <w:r w:rsidR="004210EC" w:rsidRPr="00C6185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C6185D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C6185D">
        <w:t xml:space="preserve">3. </w:t>
      </w:r>
      <w:r w:rsidR="004210EC" w:rsidRPr="00C6185D">
        <w:t>Настоящее решение вступает в силу со дня его опубликования (обнародования).</w:t>
      </w:r>
    </w:p>
    <w:p w:rsidR="001A6CFF" w:rsidRPr="00C6185D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4210EC" w:rsidRPr="00C6185D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6400" w:rsidRPr="00C6185D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85D">
        <w:rPr>
          <w:rFonts w:ascii="Times New Roman" w:hAnsi="Times New Roman"/>
          <w:b/>
          <w:sz w:val="24"/>
          <w:szCs w:val="24"/>
        </w:rPr>
        <w:t xml:space="preserve"> Глава городского поселения Печенга</w:t>
      </w:r>
    </w:p>
    <w:p w:rsidR="001A6CFF" w:rsidRPr="00C6185D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85D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         Э.Г. Даренских</w:t>
      </w:r>
    </w:p>
    <w:sectPr w:rsidR="001A6CFF" w:rsidRPr="00C6185D" w:rsidSect="001F6C38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9C" w:rsidRDefault="0026149C" w:rsidP="000639F5">
      <w:r>
        <w:separator/>
      </w:r>
    </w:p>
  </w:endnote>
  <w:endnote w:type="continuationSeparator" w:id="1">
    <w:p w:rsidR="0026149C" w:rsidRDefault="0026149C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9C" w:rsidRDefault="0026149C" w:rsidP="000639F5">
      <w:r>
        <w:separator/>
      </w:r>
    </w:p>
  </w:footnote>
  <w:footnote w:type="continuationSeparator" w:id="1">
    <w:p w:rsidR="0026149C" w:rsidRDefault="0026149C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036"/>
    <w:multiLevelType w:val="multilevel"/>
    <w:tmpl w:val="DE50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5955F7"/>
    <w:multiLevelType w:val="hybridMultilevel"/>
    <w:tmpl w:val="4C826622"/>
    <w:lvl w:ilvl="0" w:tplc="3D426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A25423"/>
    <w:multiLevelType w:val="multilevel"/>
    <w:tmpl w:val="759C7B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</w:rPr>
    </w:lvl>
  </w:abstractNum>
  <w:abstractNum w:abstractNumId="4">
    <w:nsid w:val="68456273"/>
    <w:multiLevelType w:val="multilevel"/>
    <w:tmpl w:val="2AE26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4E10"/>
    <w:rsid w:val="0004230C"/>
    <w:rsid w:val="00054312"/>
    <w:rsid w:val="000639F5"/>
    <w:rsid w:val="00083E11"/>
    <w:rsid w:val="00091585"/>
    <w:rsid w:val="000C6DD7"/>
    <w:rsid w:val="000D0E19"/>
    <w:rsid w:val="000D4E5E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A06"/>
    <w:rsid w:val="001A4CF6"/>
    <w:rsid w:val="001A6CFF"/>
    <w:rsid w:val="001B33F7"/>
    <w:rsid w:val="001C098B"/>
    <w:rsid w:val="001E0F5C"/>
    <w:rsid w:val="001E3826"/>
    <w:rsid w:val="001F6C38"/>
    <w:rsid w:val="00202B5F"/>
    <w:rsid w:val="00202D16"/>
    <w:rsid w:val="0022170B"/>
    <w:rsid w:val="00221D80"/>
    <w:rsid w:val="00231471"/>
    <w:rsid w:val="0024472A"/>
    <w:rsid w:val="00256065"/>
    <w:rsid w:val="0025718F"/>
    <w:rsid w:val="0026149C"/>
    <w:rsid w:val="00272012"/>
    <w:rsid w:val="00272397"/>
    <w:rsid w:val="0027784B"/>
    <w:rsid w:val="00284591"/>
    <w:rsid w:val="00291DD3"/>
    <w:rsid w:val="002A7455"/>
    <w:rsid w:val="002B7D21"/>
    <w:rsid w:val="002C493D"/>
    <w:rsid w:val="002C7069"/>
    <w:rsid w:val="002C74A2"/>
    <w:rsid w:val="002D6677"/>
    <w:rsid w:val="002D68D2"/>
    <w:rsid w:val="002D6FE4"/>
    <w:rsid w:val="002E021B"/>
    <w:rsid w:val="002E7573"/>
    <w:rsid w:val="002E7A06"/>
    <w:rsid w:val="003010FD"/>
    <w:rsid w:val="00305C3C"/>
    <w:rsid w:val="00312041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72FCC"/>
    <w:rsid w:val="00491A76"/>
    <w:rsid w:val="004B7363"/>
    <w:rsid w:val="004C10A0"/>
    <w:rsid w:val="004D39D3"/>
    <w:rsid w:val="004E402D"/>
    <w:rsid w:val="004E41A7"/>
    <w:rsid w:val="004E6644"/>
    <w:rsid w:val="005069F0"/>
    <w:rsid w:val="00517D9D"/>
    <w:rsid w:val="00523A5A"/>
    <w:rsid w:val="00526273"/>
    <w:rsid w:val="00536F9A"/>
    <w:rsid w:val="005372D8"/>
    <w:rsid w:val="0054099F"/>
    <w:rsid w:val="005423ED"/>
    <w:rsid w:val="005431CC"/>
    <w:rsid w:val="00553290"/>
    <w:rsid w:val="00577E9F"/>
    <w:rsid w:val="00586FBA"/>
    <w:rsid w:val="005A2867"/>
    <w:rsid w:val="005A4832"/>
    <w:rsid w:val="005B64E7"/>
    <w:rsid w:val="005C2AD0"/>
    <w:rsid w:val="005F27D0"/>
    <w:rsid w:val="005F3DD5"/>
    <w:rsid w:val="0060388B"/>
    <w:rsid w:val="0062010A"/>
    <w:rsid w:val="0063680B"/>
    <w:rsid w:val="006418BE"/>
    <w:rsid w:val="00680163"/>
    <w:rsid w:val="006910A9"/>
    <w:rsid w:val="0069403D"/>
    <w:rsid w:val="006A163E"/>
    <w:rsid w:val="006B188C"/>
    <w:rsid w:val="006B45CB"/>
    <w:rsid w:val="006B49EE"/>
    <w:rsid w:val="006C41A1"/>
    <w:rsid w:val="006E02B1"/>
    <w:rsid w:val="006E17C1"/>
    <w:rsid w:val="006E736D"/>
    <w:rsid w:val="006F567E"/>
    <w:rsid w:val="00702116"/>
    <w:rsid w:val="00720E07"/>
    <w:rsid w:val="00731EDB"/>
    <w:rsid w:val="00746400"/>
    <w:rsid w:val="00796109"/>
    <w:rsid w:val="007964A4"/>
    <w:rsid w:val="007A2178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4AE5"/>
    <w:rsid w:val="0087733C"/>
    <w:rsid w:val="008A5464"/>
    <w:rsid w:val="008B237D"/>
    <w:rsid w:val="008B4D8B"/>
    <w:rsid w:val="008B5F15"/>
    <w:rsid w:val="008C009F"/>
    <w:rsid w:val="008D2C20"/>
    <w:rsid w:val="008D3D20"/>
    <w:rsid w:val="008D3F73"/>
    <w:rsid w:val="008D5563"/>
    <w:rsid w:val="008F2B63"/>
    <w:rsid w:val="008F307C"/>
    <w:rsid w:val="008F7A38"/>
    <w:rsid w:val="00916D27"/>
    <w:rsid w:val="00924674"/>
    <w:rsid w:val="009417B7"/>
    <w:rsid w:val="009615B4"/>
    <w:rsid w:val="00977836"/>
    <w:rsid w:val="00984298"/>
    <w:rsid w:val="00984CCE"/>
    <w:rsid w:val="009B2BAA"/>
    <w:rsid w:val="009B4C61"/>
    <w:rsid w:val="009E2B2D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D7E25"/>
    <w:rsid w:val="00AE1CF6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5981"/>
    <w:rsid w:val="00BD69FB"/>
    <w:rsid w:val="00BE69C4"/>
    <w:rsid w:val="00BF52D5"/>
    <w:rsid w:val="00C07174"/>
    <w:rsid w:val="00C07344"/>
    <w:rsid w:val="00C3047D"/>
    <w:rsid w:val="00C423D3"/>
    <w:rsid w:val="00C437BB"/>
    <w:rsid w:val="00C45092"/>
    <w:rsid w:val="00C60246"/>
    <w:rsid w:val="00C6185D"/>
    <w:rsid w:val="00C810E3"/>
    <w:rsid w:val="00C85F58"/>
    <w:rsid w:val="00CD0CCA"/>
    <w:rsid w:val="00CF4E31"/>
    <w:rsid w:val="00D0095C"/>
    <w:rsid w:val="00D04002"/>
    <w:rsid w:val="00D11F3C"/>
    <w:rsid w:val="00D269DD"/>
    <w:rsid w:val="00D32811"/>
    <w:rsid w:val="00D34249"/>
    <w:rsid w:val="00D36D97"/>
    <w:rsid w:val="00D47BF3"/>
    <w:rsid w:val="00D5189E"/>
    <w:rsid w:val="00D55CE6"/>
    <w:rsid w:val="00D66CA0"/>
    <w:rsid w:val="00D71ECB"/>
    <w:rsid w:val="00D776EB"/>
    <w:rsid w:val="00D82CBE"/>
    <w:rsid w:val="00D960EE"/>
    <w:rsid w:val="00E134CA"/>
    <w:rsid w:val="00E21A59"/>
    <w:rsid w:val="00E30E72"/>
    <w:rsid w:val="00E33751"/>
    <w:rsid w:val="00E33D29"/>
    <w:rsid w:val="00E40792"/>
    <w:rsid w:val="00E55A8E"/>
    <w:rsid w:val="00E6149E"/>
    <w:rsid w:val="00E75E02"/>
    <w:rsid w:val="00E76351"/>
    <w:rsid w:val="00E825D4"/>
    <w:rsid w:val="00EA2614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44220"/>
    <w:rsid w:val="00F65D8A"/>
    <w:rsid w:val="00F77586"/>
    <w:rsid w:val="00F77996"/>
    <w:rsid w:val="00F838E7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31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4E2D09B1B8744597A1CFE9402A14ED6A96BD581F2F84402611653E76D141c2n6L" TargetMode="External"/><Relationship Id="rId13" Type="http://schemas.openxmlformats.org/officeDocument/2006/relationships/hyperlink" Target="consultantplus://offline/ref=0145586E7942A9CF305BED24E1B6D39D7265F9168BCFE985E7EEDE8E133BF76F80B267F0903C5D849C3CAFMCu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A2F01AC7F040D4C7DD67E648C4824E9FD24BDCE91A84A0E1C08ED431A4F2B71412E98DCBBD961t5UFL" TargetMode="External"/><Relationship Id="rId12" Type="http://schemas.openxmlformats.org/officeDocument/2006/relationships/hyperlink" Target="consultantplus://offline/ref=483301EAFE484EFAAA35998477EC42BD331F7B2458DEC54B926D4EA5CADC767CD2r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3301EAFE484EFAAA35998477EC42BD331F7B2459D7C54F936D4EA5CADC767CD2r1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EA2F01AC7F040D4C7DD67E648C4824E9F723B8CF98A84A0E1C08ED431A4F2B71412E98D8B3tD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1A3D61FDF2C7DCCAF6370B55B652770F1674AC13DF40AD6D94EE9C34AFBD5EB1DC227527ES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5</cp:revision>
  <cp:lastPrinted>2018-04-20T06:33:00Z</cp:lastPrinted>
  <dcterms:created xsi:type="dcterms:W3CDTF">2019-11-12T17:44:00Z</dcterms:created>
  <dcterms:modified xsi:type="dcterms:W3CDTF">2019-12-02T11:56:00Z</dcterms:modified>
</cp:coreProperties>
</file>