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1E" w:rsidRPr="00187598" w:rsidRDefault="006B561E" w:rsidP="006B561E">
      <w:pPr>
        <w:pStyle w:val="a3"/>
        <w:ind w:righ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1E" w:rsidRDefault="006B561E" w:rsidP="006B56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6B561E" w:rsidRDefault="006B561E" w:rsidP="006B56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6B561E" w:rsidRDefault="006B561E" w:rsidP="006B56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6B561E" w:rsidRDefault="006B561E" w:rsidP="006B56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6B561E" w:rsidRDefault="006B561E" w:rsidP="006B561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B561E" w:rsidRPr="009E67DF" w:rsidRDefault="006B561E" w:rsidP="006B561E">
      <w:pPr>
        <w:pStyle w:val="1"/>
        <w:rPr>
          <w:rFonts w:ascii="Arial" w:hAnsi="Arial" w:cs="Arial"/>
          <w:sz w:val="32"/>
          <w:szCs w:val="32"/>
        </w:rPr>
      </w:pPr>
      <w:r w:rsidRPr="009E67DF">
        <w:rPr>
          <w:rFonts w:ascii="Arial" w:hAnsi="Arial" w:cs="Arial"/>
          <w:sz w:val="32"/>
          <w:szCs w:val="32"/>
        </w:rPr>
        <w:t xml:space="preserve">ПОСТАНОВЛЕНИЕ (ПРОЕКТ)     </w:t>
      </w:r>
    </w:p>
    <w:p w:rsidR="006B561E" w:rsidRDefault="006B561E" w:rsidP="006B561E">
      <w:pPr>
        <w:spacing w:after="0"/>
        <w:rPr>
          <w:rFonts w:ascii="Arial" w:hAnsi="Arial" w:cs="Arial"/>
          <w:sz w:val="44"/>
          <w:szCs w:val="44"/>
        </w:rPr>
      </w:pPr>
    </w:p>
    <w:p w:rsidR="006B561E" w:rsidRDefault="006B561E" w:rsidP="006B561E">
      <w:pPr>
        <w:spacing w:after="0"/>
        <w:ind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________ 2015 года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№ ___</w:t>
      </w:r>
    </w:p>
    <w:p w:rsidR="006B561E" w:rsidRDefault="006B561E" w:rsidP="006B561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6B561E" w:rsidRDefault="006B561E" w:rsidP="006B561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1E" w:rsidRPr="006B561E" w:rsidRDefault="006B561E" w:rsidP="006B561E">
      <w:pPr>
        <w:pStyle w:val="a3"/>
        <w:rPr>
          <w:rFonts w:ascii="Arial" w:hAnsi="Arial" w:cs="Arial"/>
          <w:sz w:val="24"/>
          <w:szCs w:val="24"/>
        </w:rPr>
      </w:pPr>
    </w:p>
    <w:p w:rsidR="006B561E" w:rsidRPr="006B561E" w:rsidRDefault="006B561E" w:rsidP="006B56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 xml:space="preserve">Об определении форм участия граждан </w:t>
      </w:r>
    </w:p>
    <w:p w:rsidR="006B561E" w:rsidRDefault="006B561E" w:rsidP="006B56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 xml:space="preserve">в обеспечении первичных мер </w:t>
      </w:r>
      <w:proofErr w:type="gramStart"/>
      <w:r w:rsidRPr="006B561E">
        <w:rPr>
          <w:rFonts w:ascii="Arial" w:hAnsi="Arial" w:cs="Arial"/>
          <w:b/>
          <w:sz w:val="24"/>
          <w:szCs w:val="24"/>
        </w:rPr>
        <w:t>пожарной</w:t>
      </w:r>
      <w:proofErr w:type="gramEnd"/>
      <w:r w:rsidRPr="006B561E">
        <w:rPr>
          <w:rFonts w:ascii="Arial" w:hAnsi="Arial" w:cs="Arial"/>
          <w:b/>
          <w:sz w:val="24"/>
          <w:szCs w:val="24"/>
        </w:rPr>
        <w:t xml:space="preserve"> </w:t>
      </w:r>
    </w:p>
    <w:p w:rsidR="006B561E" w:rsidRDefault="006B561E" w:rsidP="006B56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>безопасности,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561E">
        <w:rPr>
          <w:rFonts w:ascii="Arial" w:hAnsi="Arial" w:cs="Arial"/>
          <w:b/>
          <w:sz w:val="24"/>
          <w:szCs w:val="24"/>
        </w:rPr>
        <w:t xml:space="preserve">в том числе в деятельности </w:t>
      </w:r>
    </w:p>
    <w:p w:rsidR="006B561E" w:rsidRDefault="006B561E" w:rsidP="006B56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>пожарной охраны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561E">
        <w:rPr>
          <w:rFonts w:ascii="Arial" w:hAnsi="Arial" w:cs="Arial"/>
          <w:b/>
          <w:sz w:val="24"/>
          <w:szCs w:val="24"/>
        </w:rPr>
        <w:t xml:space="preserve">на территории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>городское поселение Печенга</w:t>
      </w:r>
    </w:p>
    <w:p w:rsidR="006B561E" w:rsidRPr="006B561E" w:rsidRDefault="006B561E" w:rsidP="006B561E">
      <w:pPr>
        <w:pStyle w:val="a3"/>
        <w:rPr>
          <w:rFonts w:ascii="Arial" w:hAnsi="Arial" w:cs="Arial"/>
          <w:sz w:val="24"/>
          <w:szCs w:val="24"/>
        </w:rPr>
      </w:pPr>
    </w:p>
    <w:p w:rsidR="006B561E" w:rsidRPr="006B561E" w:rsidRDefault="006B561E" w:rsidP="006B56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 69-ФЗ «О пожарной безопасности», от 02.05.2015 года № 119-ФЗ «О внесении изменений в Федеральный закон «О защите населения и территорий от чрезвычайных ситуаций природного и техногенного характера» в целях обеспечения первичных мер пожарной безопасности, в том числе в деятельности пожарной охраны на территории муниципального образования городское поселение Печенга и  повышения противопожарной устойчивости населенных пунктов и объектов экономики территории муниципального образования городское поселение Печенга,</w:t>
      </w:r>
    </w:p>
    <w:p w:rsidR="006B561E" w:rsidRPr="006B561E" w:rsidRDefault="006B561E" w:rsidP="006B56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B561E" w:rsidRPr="006B561E" w:rsidRDefault="006B561E" w:rsidP="006B561E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>ПОСТАНОВЛЯЮ:</w:t>
      </w:r>
    </w:p>
    <w:p w:rsidR="006B561E" w:rsidRDefault="006B561E" w:rsidP="006B561E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B561E" w:rsidRPr="00D876F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76FE">
        <w:rPr>
          <w:rFonts w:ascii="Arial" w:hAnsi="Arial" w:cs="Arial"/>
          <w:sz w:val="24"/>
          <w:szCs w:val="24"/>
        </w:rPr>
        <w:t>1.Утвердить Положение об определении форм участия граждан в обеспечении первичных мер пожарной безопасности, в том числе в деятельности пожарной охраны на территории муниципального образования городское поселение Печенга, согласно приложению №1к настоящему постановлению.</w:t>
      </w:r>
    </w:p>
    <w:p w:rsidR="006B561E" w:rsidRPr="00D876F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76FE">
        <w:rPr>
          <w:rFonts w:ascii="Arial" w:hAnsi="Arial" w:cs="Arial"/>
          <w:sz w:val="24"/>
          <w:szCs w:val="24"/>
        </w:rPr>
        <w:t>2. Ежегодно в смете расходов предусматривать выделение необходимых финансовых средств на обеспечение первичных мер пожарной безопасности на территории городского поселения.</w:t>
      </w:r>
    </w:p>
    <w:p w:rsidR="006B561E" w:rsidRPr="00D876FE" w:rsidRDefault="006B561E" w:rsidP="006B561E">
      <w:pPr>
        <w:pStyle w:val="a3"/>
        <w:ind w:firstLine="709"/>
        <w:jc w:val="both"/>
        <w:rPr>
          <w:rFonts w:ascii="Arial" w:eastAsia="Times New Roman" w:hAnsi="Arial" w:cs="Arial"/>
          <w:iCs/>
          <w:color w:val="332E2D"/>
          <w:spacing w:val="2"/>
          <w:sz w:val="24"/>
          <w:szCs w:val="24"/>
        </w:rPr>
      </w:pPr>
      <w:r w:rsidRPr="00D876FE">
        <w:rPr>
          <w:rFonts w:ascii="Arial" w:hAnsi="Arial" w:cs="Arial"/>
          <w:sz w:val="24"/>
          <w:szCs w:val="24"/>
        </w:rPr>
        <w:t xml:space="preserve">3.Ответственность за исполнение данного постановления возложить </w:t>
      </w:r>
      <w:r w:rsidRPr="00D876FE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на ведущего специалиста ГОЧС и ПБ  администрации О.И.Храбрунова</w:t>
      </w:r>
      <w:r w:rsidRPr="00D876FE">
        <w:rPr>
          <w:rFonts w:ascii="Arial" w:eastAsia="Times New Roman" w:hAnsi="Arial" w:cs="Arial"/>
          <w:iCs/>
          <w:color w:val="332E2D"/>
          <w:spacing w:val="2"/>
          <w:sz w:val="24"/>
          <w:szCs w:val="24"/>
        </w:rPr>
        <w:t>.</w:t>
      </w:r>
    </w:p>
    <w:p w:rsidR="006B561E" w:rsidRPr="00D876FE" w:rsidRDefault="006B561E" w:rsidP="006B561E">
      <w:pPr>
        <w:pStyle w:val="a4"/>
        <w:ind w:left="0" w:right="141"/>
        <w:jc w:val="both"/>
        <w:rPr>
          <w:rFonts w:ascii="Arial" w:hAnsi="Arial" w:cs="Arial"/>
          <w:sz w:val="24"/>
          <w:szCs w:val="24"/>
        </w:rPr>
      </w:pPr>
      <w:r w:rsidRPr="00D876FE">
        <w:rPr>
          <w:rFonts w:ascii="Arial" w:hAnsi="Arial" w:cs="Arial"/>
          <w:sz w:val="24"/>
          <w:szCs w:val="24"/>
        </w:rPr>
        <w:t xml:space="preserve">           4.Настоящее Постановление вступает в силу с момента его опубликования (обнародования).</w:t>
      </w:r>
    </w:p>
    <w:p w:rsidR="006B561E" w:rsidRPr="00D876FE" w:rsidRDefault="006B561E" w:rsidP="006B561E">
      <w:pPr>
        <w:pStyle w:val="a4"/>
        <w:spacing w:after="0"/>
        <w:ind w:left="0" w:right="141"/>
        <w:jc w:val="both"/>
        <w:rPr>
          <w:rFonts w:ascii="Arial" w:hAnsi="Arial" w:cs="Arial"/>
          <w:sz w:val="24"/>
          <w:szCs w:val="24"/>
        </w:rPr>
      </w:pPr>
      <w:r w:rsidRPr="00D876FE">
        <w:rPr>
          <w:rFonts w:ascii="Arial" w:hAnsi="Arial" w:cs="Arial"/>
          <w:sz w:val="24"/>
          <w:szCs w:val="24"/>
        </w:rPr>
        <w:lastRenderedPageBreak/>
        <w:t xml:space="preserve">            5.Настоящее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6B561E" w:rsidRPr="00D876FE" w:rsidRDefault="006B561E" w:rsidP="006B561E">
      <w:pPr>
        <w:pStyle w:val="a3"/>
        <w:tabs>
          <w:tab w:val="left" w:pos="851"/>
        </w:tabs>
        <w:spacing w:line="276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D876FE">
        <w:rPr>
          <w:rFonts w:ascii="Arial" w:hAnsi="Arial" w:cs="Arial"/>
          <w:sz w:val="24"/>
          <w:szCs w:val="24"/>
        </w:rPr>
        <w:t xml:space="preserve">            6.</w:t>
      </w:r>
      <w:proofErr w:type="gramStart"/>
      <w:r w:rsidRPr="00D876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76F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Pr="00D876FE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D876FE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6B561E" w:rsidRDefault="006B561E" w:rsidP="006B561E">
      <w:pPr>
        <w:rPr>
          <w:rFonts w:ascii="Arial" w:hAnsi="Arial" w:cs="Arial"/>
          <w:b/>
          <w:sz w:val="24"/>
          <w:szCs w:val="24"/>
        </w:rPr>
      </w:pPr>
    </w:p>
    <w:p w:rsidR="006B561E" w:rsidRPr="00FA17AE" w:rsidRDefault="006B561E" w:rsidP="006B561E">
      <w:pPr>
        <w:spacing w:after="0"/>
        <w:rPr>
          <w:rFonts w:ascii="Arial" w:hAnsi="Arial" w:cs="Arial"/>
          <w:b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И.о. главы администрации </w:t>
      </w:r>
    </w:p>
    <w:p w:rsidR="006B561E" w:rsidRPr="00FA17AE" w:rsidRDefault="006B561E" w:rsidP="006B561E">
      <w:pPr>
        <w:spacing w:after="0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6B561E" w:rsidRPr="00FA17AE" w:rsidRDefault="006B561E" w:rsidP="006B561E">
      <w:pPr>
        <w:spacing w:after="0"/>
        <w:ind w:right="141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FA17AE">
        <w:rPr>
          <w:rFonts w:ascii="Arial" w:hAnsi="Arial" w:cs="Arial"/>
          <w:b/>
          <w:sz w:val="24"/>
          <w:szCs w:val="24"/>
        </w:rPr>
        <w:t>А.Н.Быстров</w:t>
      </w:r>
      <w:proofErr w:type="spellEnd"/>
      <w:r w:rsidRPr="00FA17AE">
        <w:rPr>
          <w:rFonts w:ascii="Arial" w:hAnsi="Arial" w:cs="Arial"/>
          <w:b/>
          <w:sz w:val="24"/>
          <w:szCs w:val="24"/>
        </w:rPr>
        <w:t xml:space="preserve">   </w:t>
      </w: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6B561E" w:rsidRDefault="006B561E" w:rsidP="006B561E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6B561E" w:rsidRDefault="006B561E" w:rsidP="006B561E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Pr="00DC6008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DC6008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6B561E" w:rsidRPr="00DC6008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DC6008" w:rsidRDefault="006B561E" w:rsidP="006B561E">
      <w:pPr>
        <w:spacing w:before="24" w:after="0"/>
        <w:rPr>
          <w:rFonts w:ascii="Arial" w:hAnsi="Arial" w:cs="Arial"/>
          <w:spacing w:val="2"/>
          <w:sz w:val="24"/>
          <w:szCs w:val="24"/>
        </w:rPr>
      </w:pPr>
      <w:r w:rsidRPr="00DC6008">
        <w:rPr>
          <w:rFonts w:ascii="Arial" w:hAnsi="Arial" w:cs="Arial"/>
          <w:spacing w:val="2"/>
          <w:sz w:val="24"/>
          <w:szCs w:val="24"/>
        </w:rPr>
        <w:t xml:space="preserve">Начальника финансового отдела ______________         </w:t>
      </w:r>
      <w:r w:rsidR="00147AB6">
        <w:rPr>
          <w:rFonts w:ascii="Arial" w:hAnsi="Arial" w:cs="Arial"/>
          <w:spacing w:val="2"/>
          <w:sz w:val="24"/>
          <w:szCs w:val="24"/>
        </w:rPr>
        <w:t xml:space="preserve">              Ю.Ю. Филатова</w:t>
      </w:r>
    </w:p>
    <w:p w:rsidR="006B561E" w:rsidRPr="00DC6008" w:rsidRDefault="006B561E" w:rsidP="006B561E">
      <w:pPr>
        <w:spacing w:before="24" w:after="0"/>
        <w:rPr>
          <w:rFonts w:ascii="Arial" w:hAnsi="Arial" w:cs="Arial"/>
          <w:spacing w:val="2"/>
          <w:sz w:val="24"/>
          <w:szCs w:val="24"/>
        </w:rPr>
      </w:pPr>
    </w:p>
    <w:p w:rsidR="006B561E" w:rsidRPr="004C017A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ВрИО</w:t>
      </w:r>
      <w:proofErr w:type="spellEnd"/>
      <w:r>
        <w:rPr>
          <w:rFonts w:ascii="Arial" w:hAnsi="Arial" w:cs="Arial"/>
          <w:color w:val="332E2D"/>
          <w:spacing w:val="2"/>
          <w:sz w:val="24"/>
          <w:szCs w:val="24"/>
        </w:rPr>
        <w:t xml:space="preserve"> начальника юридического отдела     _____________               Е. С.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Гуцал</w:t>
      </w:r>
      <w:proofErr w:type="spellEnd"/>
    </w:p>
    <w:p w:rsidR="006B561E" w:rsidRPr="004C017A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18"/>
          <w:szCs w:val="18"/>
        </w:rPr>
      </w:pPr>
    </w:p>
    <w:p w:rsidR="006B561E" w:rsidRDefault="006B561E" w:rsidP="006B561E">
      <w:pPr>
        <w:spacing w:after="0"/>
        <w:rPr>
          <w:rFonts w:ascii="Arial" w:hAnsi="Arial" w:cs="Arial"/>
          <w:sz w:val="18"/>
          <w:szCs w:val="18"/>
        </w:rPr>
      </w:pPr>
    </w:p>
    <w:p w:rsidR="006B561E" w:rsidRDefault="006B561E" w:rsidP="006B561E">
      <w:pPr>
        <w:spacing w:after="0"/>
        <w:rPr>
          <w:rFonts w:ascii="Arial" w:hAnsi="Arial" w:cs="Arial"/>
          <w:sz w:val="18"/>
          <w:szCs w:val="18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18"/>
          <w:szCs w:val="18"/>
        </w:rPr>
      </w:pPr>
      <w:r w:rsidRPr="004C017A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4C017A">
        <w:rPr>
          <w:rFonts w:ascii="Arial" w:hAnsi="Arial" w:cs="Arial"/>
          <w:sz w:val="18"/>
          <w:szCs w:val="18"/>
        </w:rPr>
        <w:t>Храбрунов</w:t>
      </w:r>
      <w:proofErr w:type="spellEnd"/>
      <w:r w:rsidRPr="004C017A">
        <w:rPr>
          <w:rFonts w:ascii="Arial" w:hAnsi="Arial" w:cs="Arial"/>
          <w:sz w:val="18"/>
          <w:szCs w:val="18"/>
        </w:rPr>
        <w:t xml:space="preserve"> О.И.</w:t>
      </w:r>
    </w:p>
    <w:p w:rsidR="006B561E" w:rsidRPr="006B561E" w:rsidRDefault="006B561E" w:rsidP="006B561E">
      <w:pPr>
        <w:spacing w:after="0"/>
        <w:rPr>
          <w:rFonts w:ascii="Arial" w:hAnsi="Arial" w:cs="Arial"/>
          <w:sz w:val="18"/>
          <w:szCs w:val="18"/>
        </w:rPr>
      </w:pPr>
      <w:r w:rsidRPr="004C017A">
        <w:rPr>
          <w:rFonts w:ascii="Arial" w:hAnsi="Arial" w:cs="Arial"/>
          <w:sz w:val="18"/>
          <w:szCs w:val="18"/>
        </w:rPr>
        <w:t xml:space="preserve">Рассылка 4 экз.: дело –1, </w:t>
      </w:r>
      <w:r>
        <w:rPr>
          <w:rFonts w:ascii="Arial" w:hAnsi="Arial" w:cs="Arial"/>
          <w:sz w:val="18"/>
          <w:szCs w:val="18"/>
        </w:rPr>
        <w:t>Прокуратура. –1, Зам. главы – 1, кадры – 1</w:t>
      </w:r>
    </w:p>
    <w:tbl>
      <w:tblPr>
        <w:tblW w:w="0" w:type="auto"/>
        <w:tblLook w:val="04A0"/>
      </w:tblPr>
      <w:tblGrid>
        <w:gridCol w:w="4503"/>
        <w:gridCol w:w="4786"/>
      </w:tblGrid>
      <w:tr w:rsidR="006B561E" w:rsidTr="005066E0">
        <w:tc>
          <w:tcPr>
            <w:tcW w:w="4503" w:type="dxa"/>
          </w:tcPr>
          <w:p w:rsidR="006B561E" w:rsidRDefault="006B561E" w:rsidP="005066E0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6B561E" w:rsidRPr="004C017A" w:rsidRDefault="006B561E" w:rsidP="005066E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17A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6B561E" w:rsidRDefault="006B561E" w:rsidP="005066E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17A">
              <w:rPr>
                <w:rFonts w:ascii="Arial" w:hAnsi="Arial" w:cs="Arial"/>
                <w:sz w:val="24"/>
                <w:szCs w:val="24"/>
              </w:rPr>
              <w:t xml:space="preserve">к постановлению  администрации муниципального  образования городское поселение Печенга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017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B561E" w:rsidRDefault="006B561E" w:rsidP="005066E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17A">
              <w:rPr>
                <w:rFonts w:ascii="Arial" w:hAnsi="Arial" w:cs="Arial"/>
                <w:sz w:val="24"/>
                <w:szCs w:val="24"/>
              </w:rPr>
              <w:t xml:space="preserve">от «__» </w:t>
            </w:r>
            <w:r w:rsidR="005066E0">
              <w:rPr>
                <w:rFonts w:ascii="Arial" w:hAnsi="Arial" w:cs="Arial"/>
                <w:sz w:val="24"/>
                <w:szCs w:val="24"/>
              </w:rPr>
              <w:t>________</w:t>
            </w:r>
            <w:r w:rsidRPr="004C017A">
              <w:rPr>
                <w:rFonts w:ascii="Arial" w:hAnsi="Arial" w:cs="Arial"/>
                <w:sz w:val="24"/>
                <w:szCs w:val="24"/>
              </w:rPr>
              <w:t>2015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017A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B561E" w:rsidRDefault="006B561E" w:rsidP="006B561E">
      <w:pPr>
        <w:spacing w:before="24" w:after="24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Pr="006B561E" w:rsidRDefault="006B561E" w:rsidP="006B561E">
      <w:pPr>
        <w:spacing w:before="24" w:after="24" w:line="240" w:lineRule="auto"/>
        <w:jc w:val="center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  <w:r w:rsidRPr="006B561E"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t xml:space="preserve">ПОЛОЖЕНИЕ </w:t>
      </w:r>
    </w:p>
    <w:p w:rsidR="006B561E" w:rsidRPr="006B561E" w:rsidRDefault="006B561E" w:rsidP="006B561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пожарной охраны</w:t>
      </w:r>
    </w:p>
    <w:p w:rsidR="006B561E" w:rsidRDefault="006B561E" w:rsidP="006B561E">
      <w:pPr>
        <w:pStyle w:val="a3"/>
        <w:rPr>
          <w:rFonts w:ascii="Times New Roman" w:hAnsi="Times New Roman" w:cs="Times New Roman"/>
        </w:rPr>
      </w:pP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Положение разработано в соответствии со ст.10,19 Федерального закона от 21.12.1994г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 </w:t>
      </w:r>
      <w:r w:rsidRPr="006B561E">
        <w:rPr>
          <w:rFonts w:ascii="Arial" w:hAnsi="Arial" w:cs="Arial"/>
          <w:b/>
          <w:sz w:val="24"/>
          <w:szCs w:val="24"/>
        </w:rPr>
        <w:t>Основные понятия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Противопожарная пропаганда –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Первичные меры пожарной безопасности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Первичные меры пожарной безопасности включают в себя: </w:t>
      </w:r>
    </w:p>
    <w:p w:rsid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обеспечение необходимых условий для привлечения населения городского поселения Печенга  к работам по предупреждению и тушению пожаров в составе добровольной пожарной охраны;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проведение противопожарной пропаганды;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организацию патрулирования городского поселения Печенга в условиях устойчивой сухой, жаркой и ветреной погоды или при получении  штормового предупреждения;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своевременную очистку территории городского поселения Печенга  от горючих отходов, мусора, сухой растительности;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содержание в исправном состоянии в любое время года автомобильных дорог общего пользования в границах городского поселения Печенга,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Порядок осуществления противопожарной пропаганды и обучения населения первичным мерам пожарной безопасности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Противопожарная пропаганда и обучение населения первичным мерам пожарной безопасности по месту жительства осуществляются через</w:t>
      </w:r>
      <w:proofErr w:type="gramStart"/>
      <w:r w:rsidRPr="006B561E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6B561E">
        <w:rPr>
          <w:rFonts w:ascii="Arial" w:hAnsi="Arial" w:cs="Arial"/>
          <w:sz w:val="24"/>
          <w:szCs w:val="24"/>
        </w:rPr>
        <w:t xml:space="preserve">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тематические выставки, смотры, конкурсы;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средства печати, выпуск спецлитературы и рекламной продукции, памяток, публикации в газетах; </w:t>
      </w:r>
    </w:p>
    <w:p w:rsid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радио, телевидение, кинофильмы;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устную агитацию, доклады, лекции, беседы;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средства наглядной агитации (плакаты, иллюстрации, буклеты, альбомы, компьютерные технологии);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работу с организациями по пропаганде противопожарных знаний.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преподавания в общеобразовательных учреждениях предмета «Основы безопасности жизнедеятельности»;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проведение тематических творческих конкурсов среди детей различных возрастных групп;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проведение спортивных мероприятий по пожарно-прикладному спорту среди учащихся общеобразовательных учреждений;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проведение экскурсий в пожарно-спасательных подразделениях с демонстрацией и проведением открытого урока по основам безопасности жизнедеятельности;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организация тематических викторин;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создание дружин юных пожарных (ДЮП);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оформление уголков пожарной безопасности в общеобразовательных школах.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Полномочия органов местного самоуправления городского поселения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Глава городского поселения Печенга</w:t>
      </w:r>
      <w:proofErr w:type="gramStart"/>
      <w:r w:rsidRPr="006B56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61E">
        <w:rPr>
          <w:rFonts w:ascii="Arial" w:hAnsi="Arial" w:cs="Arial"/>
          <w:sz w:val="24"/>
          <w:szCs w:val="24"/>
        </w:rPr>
        <w:t xml:space="preserve">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устанавливает на территории городского поселения Печенга  особый противопожарный режим и дополнительные требования пожарной безопасности в случае повышения пожарной безопасности;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принимает решение о создании реорганизации и ликвидации муниципальной пожарной охраны.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Администрация </w:t>
      </w:r>
      <w:r w:rsidR="00D876FE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6B561E">
        <w:rPr>
          <w:rFonts w:ascii="Arial" w:hAnsi="Arial" w:cs="Arial"/>
          <w:sz w:val="24"/>
          <w:szCs w:val="24"/>
        </w:rPr>
        <w:t xml:space="preserve">: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принимает программы, направленные на обеспечение первичных мер пожарной безопасности;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разрабатывает комплекс мер пожарной безопасности для городского поселения Печенга;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проводит противопожарную пропаганду населения первичным мерам пожарной безопасности;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информирует население городского поселения Печенга  о принятых администрацией решениях  по обеспечению пожарной безопасности и содействию распространения пожарно-технических знаний;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формирует и размещает муниципальные заказы, связанные с обеспечением первичных мер пожарной безопасности;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реализует комплекс мер пожарной безопасности для городского поселения Печенга.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Права и обязанности граждан в сфере обеспечения пожарной безопасности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Граждане имеют право </w:t>
      </w:r>
      <w:proofErr w:type="gramStart"/>
      <w:r w:rsidRPr="006B561E">
        <w:rPr>
          <w:rFonts w:ascii="Arial" w:hAnsi="Arial" w:cs="Arial"/>
          <w:sz w:val="24"/>
          <w:szCs w:val="24"/>
        </w:rPr>
        <w:t>на</w:t>
      </w:r>
      <w:proofErr w:type="gramEnd"/>
      <w:r w:rsidRPr="006B561E">
        <w:rPr>
          <w:rFonts w:ascii="Arial" w:hAnsi="Arial" w:cs="Arial"/>
          <w:sz w:val="24"/>
          <w:szCs w:val="24"/>
        </w:rPr>
        <w:t xml:space="preserve">: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защиту их жизни, здоровья и имущества в случае пожара;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возмещение ущерба, причиненного пожаром, в порядке, установленном действующим законодательством;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участие в установлении причин пожара, нанесшего ущерб их здоровью и имуществу;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получение информации по вопросам пожарной безопасности, в том числе в установленном порядке от органов управления и подразделений пожарной охраны.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lastRenderedPageBreak/>
        <w:t xml:space="preserve"> В соответствии со статьей 34 Федерального закона от 21.12.1994г. № 69-ФЗ «О пожарной безопасности»  граждане обязаны: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соблюдать требования пожарной безопасности;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соответственно органами местного самоуправления;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при обнаружении пожаров немедленно уведомлять о них пожарную охрану;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до прибытия пожарной охраны принимать посильные меры по спасению людей, имущества и тушения пожаров;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оказывать содействие пожарной охране при тушении пожаров;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выполнять предписания, постановления и иные законные требования должностных лиц государственного пожарного надзора;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="006B561E" w:rsidRPr="006B561E">
        <w:rPr>
          <w:rFonts w:ascii="Arial" w:hAnsi="Arial" w:cs="Arial"/>
          <w:sz w:val="24"/>
          <w:szCs w:val="24"/>
        </w:rPr>
        <w:t>контроля за</w:t>
      </w:r>
      <w:proofErr w:type="gramEnd"/>
      <w:r w:rsidR="006B561E" w:rsidRPr="006B561E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и пресечения их нарушений.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Права, обязанности организаций в сфере обеспечения пожарной безопасности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Руководители организаций имеют право: 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создавать, реорганизовывать и ликвидировать в установленном порядке подразделения пожарной охраны, которые они содержат за счет собственных средств;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вносить в органы государственной власти и органы местного самоуправления предложения по обеспечению пожарной безопасности;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проводить работы по установлению причин и обстоятельств пожаров, происшедших на предприятиях;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получать информацию по вопросам пожарной безопасности, в том числе от органов управления и подразделений пожарной охраны. 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Руководители организаций обязаны: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соблюдать требования пожарной безопасности, а также выполнять предписания, постановления должностных лиц пожарной охраны;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разрабатывать и осуществлять меры по обеспечению пожарной безопасности;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проводить противопожарную пропаганду, а также обучать своих работников мерам пожарной безопасности;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="006B561E" w:rsidRPr="006B561E">
        <w:rPr>
          <w:rFonts w:ascii="Arial" w:hAnsi="Arial" w:cs="Arial"/>
          <w:sz w:val="24"/>
          <w:szCs w:val="24"/>
        </w:rPr>
        <w:t>дств пр</w:t>
      </w:r>
      <w:proofErr w:type="gramEnd"/>
      <w:r w:rsidR="006B561E" w:rsidRPr="006B561E">
        <w:rPr>
          <w:rFonts w:ascii="Arial" w:hAnsi="Arial" w:cs="Arial"/>
          <w:sz w:val="24"/>
          <w:szCs w:val="24"/>
        </w:rPr>
        <w:t xml:space="preserve">отивопожарной защиты, об изменении состояния дорог и проездов;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содействовать деятельности добровольных пожарных.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Добровольная пожарная охрана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городского поселения Печенга.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Формы участия граждан в добровольной пожарной охране: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участие в деятельности по обеспечению пожарной безопасности на соответствующей территории организации;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участие в проведении противопожарной пропаганды;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участие в несении службы (дежурства) в подразделениях пожарной добровольной охраны;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участие в предупреждении пожаров;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участие в тушении пожаров;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проверка противопожарного состояния объектов или их отдельных участков соответствующей территории муниципального образования (организации);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проникать в места распространения (возможного распространения) пожаров и их опасных проявлений на соответствующей территории муниципального образования (организации).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Финансовое обеспечение первичных мер пожарной безопасности: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Финансовое обеспечение первичных мер пожарной безопасности в границах городского поселения Печенга является расходным обязательством городского поселения Печенга  и осуществляется в пределах средств, предусмотренных в бюджете городского поселения Печенга  на эти цели.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B561E" w:rsidRPr="006B561E" w:rsidRDefault="006B561E" w:rsidP="006B561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062D" w:rsidRPr="006B561E" w:rsidRDefault="0080062D" w:rsidP="006B561E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80062D" w:rsidRPr="006B561E" w:rsidSect="0050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61E"/>
    <w:rsid w:val="00147AB6"/>
    <w:rsid w:val="005066E0"/>
    <w:rsid w:val="00602E53"/>
    <w:rsid w:val="006B561E"/>
    <w:rsid w:val="0080062D"/>
    <w:rsid w:val="0089553C"/>
    <w:rsid w:val="00B77FAA"/>
    <w:rsid w:val="00D8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561E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6B561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B5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6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B561E"/>
    <w:rPr>
      <w:rFonts w:ascii="Arial Narrow" w:eastAsia="Times New Roman" w:hAnsi="Arial Narrow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1</cp:lastModifiedBy>
  <cp:revision>5</cp:revision>
  <cp:lastPrinted>2015-07-20T05:08:00Z</cp:lastPrinted>
  <dcterms:created xsi:type="dcterms:W3CDTF">2015-07-20T04:51:00Z</dcterms:created>
  <dcterms:modified xsi:type="dcterms:W3CDTF">2015-08-12T07:04:00Z</dcterms:modified>
</cp:coreProperties>
</file>