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07" w:rsidRDefault="00FD2807" w:rsidP="00FD28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4520" cy="755650"/>
            <wp:effectExtent l="19050" t="0" r="508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07" w:rsidRDefault="00FD2807" w:rsidP="00FD280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FD2807" w:rsidRDefault="00FD2807" w:rsidP="00FD280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ГОРОДСКОЕ  ПОСЕЛЕНИЕ ПЕЧЕНГА </w:t>
      </w:r>
    </w:p>
    <w:p w:rsidR="00FD2807" w:rsidRDefault="00FD2807" w:rsidP="00FD280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ПЕЧЕНГСКОГО РАЙОНА </w:t>
      </w:r>
    </w:p>
    <w:p w:rsidR="00FD2807" w:rsidRDefault="00FD2807" w:rsidP="00FD280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МУРМАНСКОЙ ОБЛАСТИ</w:t>
      </w:r>
    </w:p>
    <w:p w:rsidR="00FD2807" w:rsidRDefault="00FD2807" w:rsidP="00FD2807">
      <w:pPr>
        <w:keepNext/>
        <w:spacing w:before="720"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ПОСТАНОВЛЕНИЕ </w:t>
      </w:r>
      <w:r w:rsidR="00410527">
        <w:rPr>
          <w:rFonts w:ascii="Arial" w:eastAsia="Times New Roman" w:hAnsi="Arial" w:cs="Arial"/>
          <w:b/>
          <w:sz w:val="32"/>
          <w:szCs w:val="32"/>
        </w:rPr>
        <w:t>(ПРОЕКТ)</w:t>
      </w:r>
    </w:p>
    <w:p w:rsidR="00FD2807" w:rsidRDefault="00FD2807" w:rsidP="00FD2807">
      <w:pPr>
        <w:spacing w:before="360"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от  ___________   2016  года</w:t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  <w:t xml:space="preserve">                     №___</w:t>
      </w:r>
    </w:p>
    <w:p w:rsidR="00FD2807" w:rsidRDefault="00FD2807" w:rsidP="00FD280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п. Печенга</w:t>
      </w: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FD2807" w:rsidTr="00FD2807">
        <w:trPr>
          <w:trHeight w:val="132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807" w:rsidRDefault="00FD28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Развитие культурного досуга, молодежной политики и иных мероприятий на территории муниципального образования городское поселение Печенга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Печенгского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района Мурманской области на 2016 год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</w:tr>
    </w:tbl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В целях эффективного рационального использования бюджетных средств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 на 2016 год,</w:t>
      </w:r>
      <w:r w:rsidR="00A30EBE">
        <w:rPr>
          <w:rFonts w:ascii="Arial" w:hAnsi="Arial" w:cs="Arial"/>
          <w:sz w:val="24"/>
          <w:szCs w:val="24"/>
        </w:rPr>
        <w:t xml:space="preserve"> администрация муниципального образования городское поселение Печенга,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FD2807" w:rsidRDefault="00A30EBE" w:rsidP="00FD280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ПОСТАНОВЛЯЕТ</w:t>
      </w:r>
      <w:r w:rsidR="00FD2807">
        <w:rPr>
          <w:rFonts w:ascii="Arial" w:eastAsia="Times New Roman" w:hAnsi="Arial" w:cs="Arial"/>
          <w:b/>
          <w:sz w:val="24"/>
          <w:szCs w:val="24"/>
        </w:rPr>
        <w:t>:</w:t>
      </w:r>
    </w:p>
    <w:p w:rsidR="00FD2807" w:rsidRDefault="00FD2807" w:rsidP="00FD280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widowControl w:val="0"/>
        <w:tabs>
          <w:tab w:val="left" w:pos="1038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1. Внести изменения в Муниципальную программу «Развитие культурного досуга, молодежной политики и иных мероприятий для жителей муниципального образования городское поселение Печенга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Печенгского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района Мурманской области на 2016 год» и изложить в новой редакции, согласно Приложению №1 к данному Постановлению.</w:t>
      </w:r>
    </w:p>
    <w:p w:rsidR="00FD2807" w:rsidRDefault="00FD2807" w:rsidP="00FD2807">
      <w:pPr>
        <w:widowControl w:val="0"/>
        <w:tabs>
          <w:tab w:val="left" w:pos="103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2. Настоящее Постановление вступает в силу со дня его опубликования (обнародования)</w:t>
      </w:r>
    </w:p>
    <w:p w:rsidR="00FD2807" w:rsidRDefault="00FD2807" w:rsidP="00FD2807">
      <w:pPr>
        <w:widowControl w:val="0"/>
        <w:tabs>
          <w:tab w:val="left" w:pos="103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3. 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FD2807" w:rsidRDefault="00FD2807" w:rsidP="00FD2807">
      <w:pPr>
        <w:widowControl w:val="0"/>
        <w:tabs>
          <w:tab w:val="left" w:pos="103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4.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директора Муниципального казённого учреждения  «Многофункциональный центр муниципального образования городское поселение Печенга» </w:t>
      </w:r>
      <w:proofErr w:type="spellStart"/>
      <w:r>
        <w:rPr>
          <w:rFonts w:ascii="Arial" w:eastAsia="Times New Roman" w:hAnsi="Arial" w:cs="Arial"/>
          <w:sz w:val="24"/>
          <w:szCs w:val="24"/>
        </w:rPr>
        <w:t>Шумайлова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Д.В. и на директора Муниципального казённого учреждения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центр «Платформа» Г. Р. Фролову.</w:t>
      </w:r>
    </w:p>
    <w:p w:rsidR="00FD2807" w:rsidRDefault="00FD2807" w:rsidP="00FD280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D2807" w:rsidRDefault="00FD2807" w:rsidP="00FD280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Глава администрации  </w:t>
      </w:r>
    </w:p>
    <w:p w:rsidR="00FD2807" w:rsidRDefault="00FD2807" w:rsidP="00FD280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муниципального образования </w:t>
      </w:r>
    </w:p>
    <w:p w:rsidR="00FD2807" w:rsidRDefault="00FD2807" w:rsidP="00FD280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городское поселение Печенга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                                                   Н.Г. Жданова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СОГЛАСОВАНО:</w:t>
      </w: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7196"/>
        <w:gridCol w:w="2219"/>
      </w:tblGrid>
      <w:tr w:rsidR="00FD2807" w:rsidTr="00FD2807">
        <w:tc>
          <w:tcPr>
            <w:tcW w:w="7196" w:type="dxa"/>
          </w:tcPr>
          <w:p w:rsidR="00FD2807" w:rsidRDefault="00FD2807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19" w:type="dxa"/>
            <w:hideMark/>
          </w:tcPr>
          <w:p w:rsidR="00FD2807" w:rsidRDefault="00FD28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2807" w:rsidTr="00FD2807">
        <w:tc>
          <w:tcPr>
            <w:tcW w:w="7196" w:type="dxa"/>
            <w:hideMark/>
          </w:tcPr>
          <w:p w:rsidR="00FD2807" w:rsidRDefault="00410527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r w:rsidR="00FD2807">
              <w:rPr>
                <w:rFonts w:ascii="Arial" w:hAnsi="Arial" w:cs="Arial"/>
              </w:rPr>
              <w:t xml:space="preserve"> финансового отдела         </w:t>
            </w:r>
            <w:r>
              <w:rPr>
                <w:rFonts w:ascii="Arial" w:hAnsi="Arial" w:cs="Arial"/>
              </w:rPr>
              <w:t xml:space="preserve">           </w:t>
            </w:r>
            <w:r w:rsidR="00FD2807">
              <w:rPr>
                <w:rFonts w:ascii="Arial" w:hAnsi="Arial" w:cs="Arial"/>
              </w:rPr>
              <w:t xml:space="preserve"> ___________________</w:t>
            </w:r>
          </w:p>
        </w:tc>
        <w:tc>
          <w:tcPr>
            <w:tcW w:w="2219" w:type="dxa"/>
            <w:hideMark/>
          </w:tcPr>
          <w:p w:rsidR="00FD2807" w:rsidRDefault="00410527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 xml:space="preserve">О. И. </w:t>
            </w:r>
            <w:proofErr w:type="spellStart"/>
            <w:r>
              <w:rPr>
                <w:rFonts w:ascii="Arial" w:hAnsi="Arial" w:cs="Arial"/>
              </w:rPr>
              <w:t>Бамбул</w:t>
            </w:r>
            <w:proofErr w:type="spellEnd"/>
          </w:p>
        </w:tc>
      </w:tr>
      <w:tr w:rsidR="00FD2807" w:rsidTr="00FD2807">
        <w:tc>
          <w:tcPr>
            <w:tcW w:w="7196" w:type="dxa"/>
          </w:tcPr>
          <w:p w:rsidR="00FD2807" w:rsidRDefault="00FD280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19" w:type="dxa"/>
            <w:hideMark/>
          </w:tcPr>
          <w:p w:rsidR="00FD2807" w:rsidRDefault="00FD28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D2807" w:rsidRDefault="00FD2807" w:rsidP="00FD2807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</w:rPr>
        <w:t>Вед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пециалист юр. отдела                           ___________________   М.В. Ощепкова</w:t>
      </w: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Г. Р. Фролова</w:t>
      </w: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sz w:val="16"/>
          <w:szCs w:val="16"/>
        </w:rPr>
        <w:t>Рассылка 7 экз.: дело-2; прокуратура – 1, Зам</w:t>
      </w:r>
      <w:proofErr w:type="gramStart"/>
      <w:r>
        <w:rPr>
          <w:rFonts w:ascii="Arial" w:eastAsia="Times New Roman" w:hAnsi="Arial" w:cs="Arial"/>
          <w:sz w:val="16"/>
          <w:szCs w:val="16"/>
        </w:rPr>
        <w:t>.Г</w:t>
      </w:r>
      <w:proofErr w:type="gramEnd"/>
      <w:r>
        <w:rPr>
          <w:rFonts w:ascii="Arial" w:eastAsia="Times New Roman" w:hAnsi="Arial" w:cs="Arial"/>
          <w:sz w:val="16"/>
          <w:szCs w:val="16"/>
        </w:rPr>
        <w:t>лавы – 1,  Фин. отдел – 1, МКУ «МФЦ МО г.п. Печенга» - 1, МКУ «КДЦ «Платформа» - 1.</w:t>
      </w:r>
      <w:r>
        <w:rPr>
          <w:rFonts w:ascii="Arial" w:eastAsia="Times New Roman" w:hAnsi="Arial" w:cs="Arial"/>
          <w:sz w:val="28"/>
          <w:szCs w:val="28"/>
        </w:rPr>
        <w:t xml:space="preserve">               </w:t>
      </w: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           </w:t>
      </w:r>
    </w:p>
    <w:tbl>
      <w:tblPr>
        <w:tblpPr w:leftFromText="180" w:rightFromText="180" w:vertAnchor="text" w:horzAnchor="margin" w:tblpXSpec="right" w:tblpY="-574"/>
        <w:tblW w:w="0" w:type="auto"/>
        <w:tblLook w:val="04A0"/>
      </w:tblPr>
      <w:tblGrid>
        <w:gridCol w:w="6062"/>
        <w:gridCol w:w="3791"/>
      </w:tblGrid>
      <w:tr w:rsidR="00FD2807" w:rsidTr="00FD2807">
        <w:tc>
          <w:tcPr>
            <w:tcW w:w="6062" w:type="dxa"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1" w:type="dxa"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№1</w:t>
            </w:r>
          </w:p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 постановлению администрации муниципального образования городское поселение Печенга </w:t>
            </w:r>
          </w:p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 _________ 2016 года № ____</w:t>
            </w:r>
          </w:p>
        </w:tc>
      </w:tr>
      <w:tr w:rsidR="00FD2807" w:rsidTr="00FD2807">
        <w:tc>
          <w:tcPr>
            <w:tcW w:w="6062" w:type="dxa"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1" w:type="dxa"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МУНИЦИПАЛЬНАЯ ПРОГРАММА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«Развитие культурного досуга, молодежной политики и иных мероприятий на территории муниципального образования городское поселение Печенга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Печенгского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района Мурманской области на 2016 год»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(в редакции от _________ 2016г.)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Pr="00FD2807" w:rsidRDefault="00FD2807" w:rsidP="00FD2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lastRenderedPageBreak/>
        <w:t>ПАСПОРТ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муниципальной программы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 xml:space="preserve">«Развитие культурного досуга, молодежной политики и иных мероприятий на территории муниципального образования городское поселение Печенга </w:t>
      </w:r>
      <w:proofErr w:type="spellStart"/>
      <w:r w:rsidRPr="00FD2807">
        <w:rPr>
          <w:rFonts w:ascii="Arial" w:eastAsia="Times New Roman" w:hAnsi="Arial" w:cs="Arial"/>
          <w:sz w:val="24"/>
          <w:szCs w:val="24"/>
        </w:rPr>
        <w:t>Печенгского</w:t>
      </w:r>
      <w:proofErr w:type="spellEnd"/>
      <w:r w:rsidRPr="00FD2807">
        <w:rPr>
          <w:rFonts w:ascii="Arial" w:eastAsia="Times New Roman" w:hAnsi="Arial" w:cs="Arial"/>
          <w:sz w:val="24"/>
          <w:szCs w:val="24"/>
        </w:rPr>
        <w:t xml:space="preserve"> района Мурманской области на 2016 год»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6803"/>
      </w:tblGrid>
      <w:tr w:rsidR="00FD2807" w:rsidRPr="00FD2807" w:rsidTr="00FD2807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numPr>
                <w:ilvl w:val="0"/>
                <w:numId w:val="4"/>
              </w:numPr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Обеспечение единого культурного пространства и доступности культурных ценностей всем слоям населения.</w:t>
            </w:r>
          </w:p>
          <w:p w:rsidR="00FD2807" w:rsidRPr="00FD2807" w:rsidRDefault="00FD2807">
            <w:pPr>
              <w:numPr>
                <w:ilvl w:val="0"/>
                <w:numId w:val="4"/>
              </w:numPr>
              <w:spacing w:after="0" w:line="240" w:lineRule="auto"/>
              <w:ind w:left="67" w:firstLine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Формирование, сохранение и развитие культурных традиций, как ресурса социально-экономического развития поселения.</w:t>
            </w:r>
          </w:p>
          <w:p w:rsidR="00FD2807" w:rsidRPr="00FD2807" w:rsidRDefault="00FD2807">
            <w:pPr>
              <w:numPr>
                <w:ilvl w:val="0"/>
                <w:numId w:val="4"/>
              </w:numPr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Содействие социальному, культурному и духовному развитию детей и молодежи.</w:t>
            </w:r>
          </w:p>
        </w:tc>
      </w:tr>
      <w:tr w:rsidR="00FD2807" w:rsidRPr="00FD2807" w:rsidTr="00FD2807">
        <w:trPr>
          <w:trHeight w:val="3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numPr>
                <w:ilvl w:val="0"/>
                <w:numId w:val="6"/>
              </w:numPr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мероприятиях.</w:t>
            </w:r>
          </w:p>
          <w:p w:rsidR="00FD2807" w:rsidRPr="00FD2807" w:rsidRDefault="00FD2807">
            <w:pPr>
              <w:numPr>
                <w:ilvl w:val="0"/>
                <w:numId w:val="6"/>
              </w:numPr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Развитие основных и поиск новых форм организации содержательного досуга детей и молодежи. Поддержка творчески одаренных детей и молодежи.</w:t>
            </w:r>
          </w:p>
          <w:p w:rsidR="00FD2807" w:rsidRPr="00FD2807" w:rsidRDefault="00FD2807">
            <w:pPr>
              <w:numPr>
                <w:ilvl w:val="0"/>
                <w:numId w:val="6"/>
              </w:numPr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Формирование у детей и молодежи активной жизненной позиции, готовности к участию в общественной жизни поселения и страны.</w:t>
            </w:r>
          </w:p>
          <w:p w:rsidR="00FD2807" w:rsidRPr="00FD2807" w:rsidRDefault="00FD2807">
            <w:pPr>
              <w:numPr>
                <w:ilvl w:val="0"/>
                <w:numId w:val="6"/>
              </w:numPr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Организация информационного обеспечения молодежной политики</w:t>
            </w:r>
          </w:p>
        </w:tc>
      </w:tr>
      <w:tr w:rsidR="00FD2807" w:rsidRPr="00FD2807" w:rsidTr="00FD2807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реализации Программы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Количество мероприятий, организованных учреждением;</w:t>
            </w:r>
          </w:p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Количество участников в массовых культурных мероприятиях;</w:t>
            </w:r>
          </w:p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Доля детей, привлекаемых к участию в мероприятиях от общего числа детей;</w:t>
            </w:r>
          </w:p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Количество привлеченных коллективов </w:t>
            </w:r>
          </w:p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Количество выпускников общеобразовательных учреждений-получателей золотых и серебряных медалей.</w:t>
            </w:r>
          </w:p>
        </w:tc>
      </w:tr>
      <w:tr w:rsidR="00FD2807" w:rsidRPr="00FD2807" w:rsidTr="00FD280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Сроки и этапы реализации Программы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</w:tr>
      <w:tr w:rsidR="00FD2807" w:rsidRPr="00FD2807" w:rsidTr="00FD2807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Финансовое обеспечение Программы (тыс. руб.)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15CBD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5CBD">
              <w:rPr>
                <w:rFonts w:ascii="Arial" w:hAnsi="Arial" w:cs="Arial"/>
                <w:sz w:val="24"/>
                <w:szCs w:val="24"/>
              </w:rPr>
              <w:t xml:space="preserve">Всего по Программе:     </w:t>
            </w:r>
          </w:p>
          <w:p w:rsidR="00FD2807" w:rsidRPr="00815CBD" w:rsidRDefault="0081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5CBD">
              <w:rPr>
                <w:rFonts w:ascii="Arial" w:hAnsi="Arial" w:cs="Arial"/>
                <w:sz w:val="24"/>
                <w:szCs w:val="24"/>
              </w:rPr>
              <w:t>15829,67</w:t>
            </w:r>
            <w:r w:rsidR="00FD2807" w:rsidRPr="00815CBD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FD2807" w:rsidRPr="00FD2807" w:rsidRDefault="00FD2807" w:rsidP="0081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5CBD">
              <w:rPr>
                <w:rFonts w:ascii="Arial" w:hAnsi="Arial" w:cs="Arial"/>
                <w:sz w:val="24"/>
                <w:szCs w:val="24"/>
              </w:rPr>
              <w:t xml:space="preserve">МБ: </w:t>
            </w:r>
            <w:r w:rsidR="00815CBD" w:rsidRPr="00815CBD">
              <w:rPr>
                <w:rFonts w:ascii="Arial" w:hAnsi="Arial" w:cs="Arial"/>
                <w:sz w:val="24"/>
                <w:szCs w:val="24"/>
              </w:rPr>
              <w:t>15829,67</w:t>
            </w:r>
            <w:r w:rsidRPr="00815CBD">
              <w:rPr>
                <w:rFonts w:ascii="Arial" w:hAnsi="Arial" w:cs="Arial"/>
                <w:sz w:val="24"/>
                <w:szCs w:val="24"/>
              </w:rPr>
              <w:t xml:space="preserve"> тыс. рублей, из них:</w:t>
            </w:r>
            <w:r w:rsidRPr="00FD28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2807" w:rsidRPr="00FD2807" w:rsidTr="00FD2807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 </w:t>
            </w:r>
          </w:p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Программы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Сохранение и развитие единого культурного пространства на муниципальном уровне;</w:t>
            </w:r>
          </w:p>
          <w:p w:rsidR="00FD2807" w:rsidRPr="00FD2807" w:rsidRDefault="00FD28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Повышение привлекательности для различных возрастных и социальных групп организованного культурного досуга и вследствие этого увеличение количества посещений мероприятий</w:t>
            </w:r>
          </w:p>
          <w:p w:rsidR="00FD2807" w:rsidRPr="00FD2807" w:rsidRDefault="00FD28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Увеличение количества населения, активное вовлечение жителей в организованную </w:t>
            </w:r>
            <w:proofErr w:type="spellStart"/>
            <w:r w:rsidRPr="00FD2807">
              <w:rPr>
                <w:rFonts w:ascii="Arial" w:hAnsi="Arial" w:cs="Arial"/>
                <w:sz w:val="24"/>
                <w:szCs w:val="24"/>
              </w:rPr>
              <w:t>культурно-досуговую</w:t>
            </w:r>
            <w:proofErr w:type="spellEnd"/>
            <w:r w:rsidRPr="00FD2807">
              <w:rPr>
                <w:rFonts w:ascii="Arial" w:hAnsi="Arial" w:cs="Arial"/>
                <w:sz w:val="24"/>
                <w:szCs w:val="24"/>
              </w:rPr>
              <w:t xml:space="preserve"> деятельность; </w:t>
            </w:r>
          </w:p>
          <w:p w:rsidR="00FD2807" w:rsidRPr="00FD2807" w:rsidRDefault="00FD2807">
            <w:pPr>
              <w:numPr>
                <w:ilvl w:val="0"/>
                <w:numId w:val="12"/>
              </w:numPr>
              <w:spacing w:after="0" w:line="240" w:lineRule="auto"/>
              <w:ind w:left="67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Создание благоприятных условий для вовлечения жителей в общественно-культурную жизнь поселения, обеспечение равного доступа к культурным ценностям для всех социальных групп;</w:t>
            </w:r>
          </w:p>
          <w:p w:rsidR="00FD2807" w:rsidRPr="00FD2807" w:rsidRDefault="00FD2807">
            <w:pPr>
              <w:numPr>
                <w:ilvl w:val="0"/>
                <w:numId w:val="12"/>
              </w:numPr>
              <w:spacing w:after="0" w:line="240" w:lineRule="auto"/>
              <w:ind w:left="67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 xml:space="preserve">Обогащение среды через ее наполнение культурными событиями, формирование благоприятного </w:t>
            </w:r>
            <w:r w:rsidRPr="00FD28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социального климата в поселении;</w:t>
            </w:r>
          </w:p>
          <w:p w:rsidR="00FD2807" w:rsidRPr="00FD2807" w:rsidRDefault="00FD2807">
            <w:pPr>
              <w:numPr>
                <w:ilvl w:val="0"/>
                <w:numId w:val="12"/>
              </w:numPr>
              <w:spacing w:after="0" w:line="240" w:lineRule="auto"/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Улучшение эмоциональной и интеллектуальной атмосферы среди молодежи, воспитание подрастающего поколения.</w:t>
            </w:r>
          </w:p>
        </w:tc>
      </w:tr>
      <w:tr w:rsidR="00FD2807" w:rsidRPr="00FD2807" w:rsidTr="00FD2807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Печенга </w:t>
            </w:r>
            <w:proofErr w:type="spellStart"/>
            <w:r w:rsidRPr="00FD2807">
              <w:rPr>
                <w:rFonts w:ascii="Arial" w:hAnsi="Arial" w:cs="Arial"/>
                <w:sz w:val="24"/>
                <w:szCs w:val="24"/>
              </w:rPr>
              <w:t>Печенгского</w:t>
            </w:r>
            <w:proofErr w:type="spellEnd"/>
            <w:r w:rsidRPr="00FD2807">
              <w:rPr>
                <w:rFonts w:ascii="Arial" w:hAnsi="Arial" w:cs="Arial"/>
                <w:sz w:val="24"/>
                <w:szCs w:val="24"/>
              </w:rPr>
              <w:t xml:space="preserve"> района Мурманской области</w:t>
            </w:r>
          </w:p>
        </w:tc>
      </w:tr>
      <w:tr w:rsidR="00FD2807" w:rsidRPr="00FD2807" w:rsidTr="00FD280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Муниципальное казённое учреждение «Многофункциональный центр муниципального образования городское поселение Печенга», Муниципальное казённое учреждение «</w:t>
            </w:r>
            <w:proofErr w:type="spellStart"/>
            <w:r w:rsidRPr="00FD2807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FD2807">
              <w:rPr>
                <w:rFonts w:ascii="Arial" w:hAnsi="Arial" w:cs="Arial"/>
                <w:sz w:val="24"/>
                <w:szCs w:val="24"/>
              </w:rPr>
              <w:t xml:space="preserve"> центр «Платформа»</w:t>
            </w:r>
          </w:p>
        </w:tc>
      </w:tr>
      <w:tr w:rsidR="00FD2807" w:rsidRPr="00FD2807" w:rsidTr="00FD2807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Адрес размещения Программы на официальном сайте администрации   муниципального образования городское поселение Печенга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http://</w:t>
            </w:r>
            <w:r w:rsidRPr="00FD2807">
              <w:rPr>
                <w:rFonts w:ascii="Arial" w:hAnsi="Arial" w:cs="Arial"/>
                <w:sz w:val="24"/>
                <w:szCs w:val="24"/>
                <w:lang w:val="en-US"/>
              </w:rPr>
              <w:t>pechenga51</w:t>
            </w:r>
            <w:r w:rsidRPr="00FD2807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D2807"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  <w:r w:rsidRPr="00FD2807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</w:tbl>
    <w:p w:rsidR="00FD2807" w:rsidRPr="00FD2807" w:rsidRDefault="00FD2807" w:rsidP="00FD2807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Pr="00FD2807" w:rsidRDefault="00FD2807" w:rsidP="00FD2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ПОНЯТИЯ И ТЕРМИНЫ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Муниципальная программа (далее - Программа) — это увязанный по ресурсам, исполнителям и срокам осуществления комплекс, социально-экономических, организационно-хозяйственных и других мероприятий, утвержденный нормативными правовыми актами муниципального образования, обеспечивающих эффективное решение целевых задач и требующих муниципальной поддержки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FD2807">
        <w:rPr>
          <w:rFonts w:ascii="Arial" w:eastAsia="Times New Roman" w:hAnsi="Arial" w:cs="Arial"/>
          <w:bCs/>
          <w:color w:val="000000"/>
          <w:sz w:val="24"/>
          <w:szCs w:val="24"/>
        </w:rPr>
        <w:t>Культурно-досуговое</w:t>
      </w:r>
      <w:proofErr w:type="spellEnd"/>
      <w:r w:rsidRPr="00FD28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мероприятие</w:t>
      </w:r>
      <w:r w:rsidRPr="00FD2807">
        <w:rPr>
          <w:rFonts w:ascii="Arial" w:eastAsia="Times New Roman" w:hAnsi="Arial" w:cs="Arial"/>
          <w:color w:val="000000"/>
          <w:sz w:val="24"/>
          <w:szCs w:val="24"/>
        </w:rPr>
        <w:t> – массовое мероприятие, направленное на удовлетворение духовных, эстетических, интеллектуальных и других потребностей населения в сфере культуры и досуга, способствующее приобщению граждан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том числе временно) или подготовленных для проведения такого мероприятия).</w:t>
      </w:r>
      <w:proofErr w:type="gramEnd"/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FD2807">
        <w:rPr>
          <w:rFonts w:ascii="Arial" w:eastAsia="Times New Roman" w:hAnsi="Arial" w:cs="Arial"/>
          <w:color w:val="000000"/>
          <w:sz w:val="24"/>
          <w:szCs w:val="24"/>
        </w:rPr>
        <w:t>Культурно-досуговое</w:t>
      </w:r>
      <w:proofErr w:type="spellEnd"/>
      <w:r w:rsidRPr="00FD2807">
        <w:rPr>
          <w:rFonts w:ascii="Arial" w:eastAsia="Times New Roman" w:hAnsi="Arial" w:cs="Arial"/>
          <w:color w:val="000000"/>
          <w:sz w:val="24"/>
          <w:szCs w:val="24"/>
        </w:rPr>
        <w:t xml:space="preserve"> формирование - добровольное объединение людей, основанное на общности интересов, запросов и потребностей в занятиях любительским художественным, декоративно-прикладным, изобразительным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науки и техники, к</w:t>
      </w:r>
      <w:proofErr w:type="gramEnd"/>
      <w:r w:rsidRPr="00FD2807">
        <w:rPr>
          <w:rFonts w:ascii="Arial" w:eastAsia="Times New Roman" w:hAnsi="Arial" w:cs="Arial"/>
          <w:color w:val="000000"/>
          <w:sz w:val="24"/>
          <w:szCs w:val="24"/>
        </w:rPr>
        <w:t xml:space="preserve"> овладению полезными навыками в области культуры быта, здорового образа жизни, организации досуга и отдыха.</w:t>
      </w:r>
    </w:p>
    <w:p w:rsidR="00FD2807" w:rsidRPr="00FD2807" w:rsidRDefault="00FD2807" w:rsidP="00FD280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D2807">
        <w:rPr>
          <w:rFonts w:ascii="Arial" w:eastAsia="Times New Roman" w:hAnsi="Arial" w:cs="Arial"/>
          <w:color w:val="000000"/>
          <w:sz w:val="24"/>
          <w:szCs w:val="24"/>
        </w:rPr>
        <w:t>Коллектив любительского художественного творчества – это форма организованной деятельности группы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музыкального, хореографического, театрального, циркового, изобразительного и декоративно-прикладного искусства.</w:t>
      </w:r>
    </w:p>
    <w:p w:rsidR="00FD2807" w:rsidRPr="00FD2807" w:rsidRDefault="00FD2807" w:rsidP="00FD280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ХАРАКТЕРИСТИКА ПРОБЛЕМЫ, НА РЕШЕНИЕ КОТОРОЙ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НАПРАВЛЕНА ПРОГРАММА</w:t>
      </w:r>
    </w:p>
    <w:p w:rsidR="00FD2807" w:rsidRPr="00FD2807" w:rsidRDefault="00FD2807" w:rsidP="00FD2807">
      <w:pPr>
        <w:widowControl w:val="0"/>
        <w:autoSpaceDE w:val="0"/>
        <w:autoSpaceDN w:val="0"/>
        <w:adjustRightInd w:val="0"/>
        <w:spacing w:after="0" w:line="240" w:lineRule="auto"/>
        <w:ind w:left="142" w:right="25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D2807" w:rsidRPr="00FD2807" w:rsidRDefault="00FD2807" w:rsidP="00FD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Решение задач в области социально-экономического развития государства - </w:t>
      </w:r>
      <w:r w:rsidRPr="00FD2807">
        <w:rPr>
          <w:rFonts w:ascii="Arial" w:hAnsi="Arial" w:cs="Arial"/>
          <w:sz w:val="24"/>
          <w:szCs w:val="24"/>
        </w:rPr>
        <w:lastRenderedPageBreak/>
        <w:t xml:space="preserve">один из важных факторов не только для обеспечения прав граждан на участие в культурной жизни, но и развития гражданского общества в целом. </w:t>
      </w:r>
    </w:p>
    <w:p w:rsidR="00FD2807" w:rsidRPr="00FD2807" w:rsidRDefault="00FD2807" w:rsidP="00FD2807">
      <w:pPr>
        <w:spacing w:after="0" w:line="240" w:lineRule="auto"/>
        <w:ind w:right="2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 xml:space="preserve">Молодежная политика является неотъемлемой составной частью социальной политики  и определяется как деятельность муниципалитета,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  </w:t>
      </w:r>
    </w:p>
    <w:p w:rsidR="00FD2807" w:rsidRPr="00FD2807" w:rsidRDefault="00FD2807" w:rsidP="00FD2807">
      <w:pPr>
        <w:spacing w:after="0" w:line="240" w:lineRule="auto"/>
        <w:ind w:right="2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Решение задач по сохранению, развитию и формированию культурных традиций программным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услугами, стимулирование развития положительного опыта и поиск новых форм организации и проведения общепоселковых мероприятий, улучшение качества жизни жителей.</w:t>
      </w:r>
    </w:p>
    <w:p w:rsidR="00FD2807" w:rsidRPr="00FD2807" w:rsidRDefault="00FD2807" w:rsidP="00FD280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2807">
        <w:rPr>
          <w:rFonts w:ascii="Arial" w:hAnsi="Arial" w:cs="Arial"/>
          <w:sz w:val="24"/>
          <w:szCs w:val="24"/>
        </w:rPr>
        <w:t>Разработка программы обусловлена необходимостью определения комплекса мероприятий, осуществляемых органами местного самоуправления по формированию и реализации приоритетных направлений культурной политики поселения в долгосрочной перспективе.</w:t>
      </w:r>
    </w:p>
    <w:p w:rsidR="00FD2807" w:rsidRPr="00FD2807" w:rsidRDefault="00FD2807" w:rsidP="00FD280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Реализация программных мероприятий позволит активизировать работу по совершенствованию сферы досуга, внедрение инновационных форм </w:t>
      </w:r>
      <w:proofErr w:type="spellStart"/>
      <w:r w:rsidRPr="00FD2807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FD2807">
        <w:rPr>
          <w:rFonts w:ascii="Arial" w:hAnsi="Arial" w:cs="Arial"/>
          <w:sz w:val="24"/>
          <w:szCs w:val="24"/>
        </w:rPr>
        <w:t xml:space="preserve"> деятельности, обеспечению равного доступа к культурным ценностям для всех социальных групп, выполнение основных мероприятий по модернизации сферы культуры поселения.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В концепции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четко сформулирована цель государственной молодежной политики, которая заключается в создании условий для успешной социализации и эффективной самореализации молодежи, а также использовании потенциала молодежи в интересах инновационного развития страны.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Основная цель реализации молодежной политики в городском поселении Печенга - развитие творческого, интеллектуального, трудового, лидерского потенциала молодежи в интересах поселения.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 xml:space="preserve">В новых социально-экономических условиях молодёжь - это не только потенциал возможных позитивных перемен, но и возможный фактор усиления нестабильности общества. Оказание своевременной поддержки молодёжи в современных условиях - неотъемлемая составляющая социальной политики в городе </w:t>
      </w:r>
      <w:proofErr w:type="gramStart"/>
      <w:r w:rsidRPr="00FD2807">
        <w:rPr>
          <w:rFonts w:ascii="Arial" w:eastAsia="Times New Roman" w:hAnsi="Arial" w:cs="Arial"/>
          <w:sz w:val="24"/>
          <w:szCs w:val="24"/>
        </w:rPr>
        <w:t>Заполярный</w:t>
      </w:r>
      <w:proofErr w:type="gramEnd"/>
      <w:r w:rsidRPr="00FD2807">
        <w:rPr>
          <w:rFonts w:ascii="Arial" w:eastAsia="Times New Roman" w:hAnsi="Arial" w:cs="Arial"/>
          <w:sz w:val="24"/>
          <w:szCs w:val="24"/>
        </w:rPr>
        <w:t>.</w:t>
      </w:r>
    </w:p>
    <w:p w:rsidR="00FD2807" w:rsidRPr="00FD2807" w:rsidRDefault="00FD2807" w:rsidP="00FD280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2807">
        <w:rPr>
          <w:rFonts w:ascii="Arial" w:hAnsi="Arial" w:cs="Arial"/>
          <w:sz w:val="24"/>
          <w:szCs w:val="24"/>
        </w:rPr>
        <w:t>В поселении с каждым годом растёт число молодых людей, вовлеченных в общественные процессы. Среди детей и молодежи городского поселения много талантливых, одаренных людей.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Муниципальная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Федерации»; Распоряжение Правительства РФ от 29.11.2014 N 2403-р «Об утверждении Основ государственной молодежной политики РФ на период до 2025 года»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1992-2015;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1662-р.</w:t>
      </w:r>
    </w:p>
    <w:p w:rsidR="00FD2807" w:rsidRPr="00FD2807" w:rsidRDefault="00FD2807" w:rsidP="00FD280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eastAsia="Calibri" w:hAnsi="Arial" w:cs="Arial"/>
          <w:sz w:val="24"/>
          <w:szCs w:val="24"/>
        </w:rPr>
      </w:pP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4. ОСНОВНЫЕ ЦЕЛИ И ЗАДАЧИ ПРОГРАММЫ С УКАЗАНИЕМ СРОКОВ И ЭТАПОВ ЕЕ РЕАЛИЗАЦИИ, А ТАКЖЕ ЦЕЛЕВЫХ ИНДИКАТОРОВ И</w:t>
      </w:r>
    </w:p>
    <w:p w:rsidR="00FD2807" w:rsidRPr="00FD2807" w:rsidRDefault="00FD2807" w:rsidP="00FD2807">
      <w:pPr>
        <w:widowControl w:val="0"/>
        <w:autoSpaceDE w:val="0"/>
        <w:autoSpaceDN w:val="0"/>
        <w:adjustRightInd w:val="0"/>
        <w:spacing w:after="0" w:line="240" w:lineRule="auto"/>
        <w:ind w:left="360" w:right="256" w:firstLine="72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D2807">
        <w:rPr>
          <w:rFonts w:ascii="Arial" w:hAnsi="Arial" w:cs="Arial"/>
          <w:sz w:val="24"/>
          <w:szCs w:val="24"/>
        </w:rPr>
        <w:t>ПОКАЗАТЕЛЕЙ</w:t>
      </w:r>
    </w:p>
    <w:p w:rsidR="00FD2807" w:rsidRPr="00FD2807" w:rsidRDefault="00FD2807" w:rsidP="00FD2807">
      <w:pPr>
        <w:widowControl w:val="0"/>
        <w:autoSpaceDE w:val="0"/>
        <w:autoSpaceDN w:val="0"/>
        <w:adjustRightInd w:val="0"/>
        <w:spacing w:after="0" w:line="240" w:lineRule="auto"/>
        <w:ind w:left="360" w:right="256" w:firstLine="720"/>
        <w:jc w:val="center"/>
        <w:rPr>
          <w:rFonts w:ascii="Arial" w:hAnsi="Arial" w:cs="Arial"/>
          <w:sz w:val="24"/>
          <w:szCs w:val="24"/>
        </w:rPr>
      </w:pP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Основными целями Программы являются: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1. Обеспечение единого культурного пространства и доступности культурных ценностей всем слоям населения;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2. Формирование, сохранение и развитие общепоселковых культурных традиций, как ресурса социально-экономического развития поселения;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3. Содействие социальному, культурному и духовному развитию молодежи.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lastRenderedPageBreak/>
        <w:t>Задачами Программы, реализация которых позволит достичь поставленной цели, являются:</w:t>
      </w:r>
    </w:p>
    <w:p w:rsidR="00FD2807" w:rsidRPr="00FD2807" w:rsidRDefault="00FD2807" w:rsidP="00FD280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мероприятиях;</w:t>
      </w:r>
    </w:p>
    <w:p w:rsidR="00FD2807" w:rsidRPr="00FD2807" w:rsidRDefault="00FD2807" w:rsidP="00FD280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bCs/>
          <w:color w:val="000000"/>
          <w:sz w:val="24"/>
          <w:szCs w:val="24"/>
        </w:rPr>
        <w:t>Развитие основных и поиск новых форм организации содержательного досуга детей и молодежи. Поддержка творчески одаренных детей и молодежи;</w:t>
      </w:r>
    </w:p>
    <w:p w:rsidR="00FD2807" w:rsidRPr="00FD2807" w:rsidRDefault="00FD2807" w:rsidP="00FD280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Формирование у молодежи активной жизненной позиции, готовности к участию в общественной жизни поселения и страны;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Реализация Программы рассчитана на 2016.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Основные целевые индикаторы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и показатели эффективности реализации Программы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2257"/>
        <w:gridCol w:w="4158"/>
      </w:tblGrid>
      <w:tr w:rsidR="00FD2807" w:rsidRPr="00FD2807" w:rsidTr="00FD2807">
        <w:trPr>
          <w:trHeight w:val="60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D2807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Цель, задачи и показатели</w:t>
            </w:r>
          </w:p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(индикаторы)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 xml:space="preserve">Ед. </w:t>
            </w:r>
            <w:proofErr w:type="spellStart"/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изм</w:t>
            </w:r>
            <w:proofErr w:type="spellEnd"/>
            <w:r w:rsidRPr="00FD280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Значение показателя (индикатора)</w:t>
            </w:r>
          </w:p>
        </w:tc>
      </w:tr>
      <w:tr w:rsidR="00FD2807" w:rsidRPr="00FD2807" w:rsidTr="00FD28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807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1: Организация и проведение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</w:tr>
      <w:tr w:rsidR="00FD2807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Формирование, сохранение и развитие общепоселковых культурных традиций, как ресурса социально-экономического развития поселения </w:t>
            </w:r>
          </w:p>
        </w:tc>
      </w:tr>
      <w:tr w:rsidR="00FD2807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1.1.</w:t>
            </w:r>
            <w:r w:rsidRPr="00FD28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D2807">
              <w:rPr>
                <w:rFonts w:ascii="Arial" w:eastAsia="Times New Roman" w:hAnsi="Arial" w:cs="Arial"/>
                <w:b/>
                <w:sz w:val="24"/>
                <w:szCs w:val="24"/>
              </w:rPr>
      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</w:t>
            </w:r>
          </w:p>
        </w:tc>
      </w:tr>
      <w:tr w:rsidR="00FD2807" w:rsidRPr="00FD2807" w:rsidTr="00FD2807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40-60</w:t>
            </w:r>
          </w:p>
        </w:tc>
      </w:tr>
      <w:tr w:rsidR="00FD2807" w:rsidRPr="00FD2807" w:rsidTr="00FD2807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12CDB" w:rsidRPr="00FD2807" w:rsidTr="00712CDB">
        <w:trPr>
          <w:trHeight w:val="272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712CDB" w:rsidRDefault="00712CDB" w:rsidP="00712C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Задача 1.2. Реконструкция и сохранение здания учреждения культуры</w:t>
            </w:r>
          </w:p>
        </w:tc>
      </w:tr>
      <w:tr w:rsidR="00712CDB" w:rsidRPr="00FD2807" w:rsidTr="00712CD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410527" w:rsidRDefault="00712CDB" w:rsidP="00712C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10527">
              <w:rPr>
                <w:rFonts w:ascii="Arial" w:eastAsia="Times New Roman" w:hAnsi="Arial" w:cs="Arial"/>
                <w:bCs/>
                <w:sz w:val="24"/>
                <w:szCs w:val="24"/>
              </w:rPr>
              <w:t>Выполнение работ по капитальному ремонту кровли здания «Гарнизонного дома офицеров»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DB" w:rsidRPr="00815CBD" w:rsidRDefault="00712CDB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CBD">
              <w:rPr>
                <w:rFonts w:ascii="Arial" w:hAnsi="Arial" w:cs="Arial"/>
                <w:sz w:val="24"/>
                <w:szCs w:val="24"/>
              </w:rPr>
              <w:t>усл</w:t>
            </w:r>
            <w:proofErr w:type="spellEnd"/>
            <w:r w:rsidRPr="00815CBD">
              <w:rPr>
                <w:rFonts w:ascii="Arial" w:hAnsi="Arial" w:cs="Arial"/>
                <w:sz w:val="24"/>
                <w:szCs w:val="24"/>
              </w:rPr>
              <w:t>. ед.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DB" w:rsidRPr="00410527" w:rsidRDefault="00712CDB" w:rsidP="00712C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527">
              <w:rPr>
                <w:sz w:val="24"/>
                <w:szCs w:val="24"/>
              </w:rPr>
              <w:t>100</w:t>
            </w:r>
          </w:p>
        </w:tc>
      </w:tr>
      <w:tr w:rsidR="00712CDB" w:rsidRPr="00FD2807" w:rsidTr="00712CD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410527" w:rsidRDefault="00712CDB" w:rsidP="00712C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10527">
              <w:rPr>
                <w:rFonts w:ascii="Arial" w:eastAsia="Times New Roman" w:hAnsi="Arial" w:cs="Arial"/>
                <w:bCs/>
                <w:sz w:val="24"/>
                <w:szCs w:val="24"/>
              </w:rPr>
              <w:t>Выполнение работ по капитальному ремонту фасада здания «Гарнизонного дома офицеров»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DB" w:rsidRPr="00815CBD" w:rsidRDefault="00712CDB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CBD">
              <w:rPr>
                <w:rFonts w:ascii="Arial" w:hAnsi="Arial" w:cs="Arial"/>
                <w:sz w:val="24"/>
                <w:szCs w:val="24"/>
              </w:rPr>
              <w:t>усл</w:t>
            </w:r>
            <w:proofErr w:type="spellEnd"/>
            <w:r w:rsidRPr="00815CBD">
              <w:rPr>
                <w:rFonts w:ascii="Arial" w:hAnsi="Arial" w:cs="Arial"/>
                <w:sz w:val="24"/>
                <w:szCs w:val="24"/>
              </w:rPr>
              <w:t>. ед.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DB" w:rsidRPr="00410527" w:rsidRDefault="00712CDB" w:rsidP="00712C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527">
              <w:rPr>
                <w:sz w:val="24"/>
                <w:szCs w:val="24"/>
              </w:rPr>
              <w:t>100</w:t>
            </w:r>
          </w:p>
        </w:tc>
      </w:tr>
      <w:tr w:rsidR="00712CDB" w:rsidRPr="00FD2807" w:rsidTr="00FD2807">
        <w:trPr>
          <w:trHeight w:val="272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2: Дети и Молодежь городского поселения Печенга</w:t>
            </w:r>
          </w:p>
        </w:tc>
      </w:tr>
      <w:tr w:rsidR="00712CDB" w:rsidRPr="00FD2807" w:rsidTr="00FD2807">
        <w:trPr>
          <w:trHeight w:val="272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Цель: Содействие социальному, культурному и духовному развитию детей и молодежи</w:t>
            </w:r>
          </w:p>
        </w:tc>
      </w:tr>
      <w:tr w:rsidR="00712CDB" w:rsidRPr="00FD2807" w:rsidTr="00FD2807">
        <w:trPr>
          <w:trHeight w:val="272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2.1.</w:t>
            </w:r>
            <w:r w:rsidRPr="00FD28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D2807">
              <w:rPr>
                <w:rFonts w:ascii="Arial" w:eastAsia="Times New Roman" w:hAnsi="Arial" w:cs="Arial"/>
                <w:b/>
                <w:sz w:val="24"/>
                <w:szCs w:val="24"/>
              </w:rPr>
              <w:t>Развитие основных и поиск новых форм организации содержательного досуга детей и молодежи. Поддержка творчески одаренных детей и молодежи</w:t>
            </w:r>
          </w:p>
        </w:tc>
      </w:tr>
      <w:tr w:rsidR="00712CDB" w:rsidRPr="00FD2807" w:rsidTr="00FD28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2.1.1.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712CDB" w:rsidRPr="00FD2807" w:rsidTr="00FD28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2.1.2.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50-200</w:t>
            </w:r>
          </w:p>
        </w:tc>
      </w:tr>
      <w:tr w:rsidR="00712CDB" w:rsidRPr="00FD2807" w:rsidTr="00FD2807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2.1.3.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выпускников общеобразовательных учреждений-получателей золотых и серебряных медалей и первоклассников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60-120</w:t>
            </w:r>
          </w:p>
        </w:tc>
      </w:tr>
      <w:tr w:rsidR="00712CDB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2.2. Формирование у детей и молодежи активной жизненной позиции, готовности к участию в общественной жизни поселения и страны</w:t>
            </w:r>
          </w:p>
        </w:tc>
      </w:tr>
      <w:tr w:rsidR="00712CDB" w:rsidRPr="00FD2807" w:rsidTr="00FD28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2.2.1.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</w:tr>
      <w:tr w:rsidR="00712CDB" w:rsidRPr="00FD2807" w:rsidTr="00FD28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2.2.2.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100-500</w:t>
            </w:r>
          </w:p>
        </w:tc>
      </w:tr>
      <w:tr w:rsidR="00712CDB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sz w:val="24"/>
                <w:szCs w:val="24"/>
              </w:rPr>
              <w:t>Задача 2.3. Организация информационного обеспечения молодежной политики</w:t>
            </w:r>
          </w:p>
        </w:tc>
      </w:tr>
      <w:tr w:rsidR="00712CDB" w:rsidRPr="00FD2807" w:rsidTr="00FD28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размещенной информации о проходящих в городе мероприятиях на официальном Интернет-сайте администрации муниципального образования городское поселение Печенга, других источниках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Не менее 8</w:t>
            </w:r>
          </w:p>
        </w:tc>
      </w:tr>
    </w:tbl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5. ПРОГРАММНЫЕ МЕРОПРИЯТИЯ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Перечень программных мероприятий с объемом финансирования представлен в приложении № 1 к Программе.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Перечень программных мероприятий с показателями результативности выполнения мероприятий представлен в приложении № 2 к Программе.</w:t>
      </w:r>
    </w:p>
    <w:p w:rsidR="00FD2807" w:rsidRPr="00FD2807" w:rsidRDefault="00FD2807" w:rsidP="00FD28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6. МЕХАНИЗМ РЕАЛИЗАЦИИ ПРОГРАММЫ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МКУ «МФЦ МО г.п. Печенга», МКУ «КДЦ «Платформа» – ответственные исполнители Программы: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 xml:space="preserve">- осуществляет текущее управление мероприятиями Программы, </w:t>
      </w:r>
      <w:proofErr w:type="gramStart"/>
      <w:r w:rsidRPr="00FD280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D2807">
        <w:rPr>
          <w:rFonts w:ascii="Arial" w:eastAsia="Times New Roman" w:hAnsi="Arial" w:cs="Arial"/>
          <w:sz w:val="24"/>
          <w:szCs w:val="24"/>
        </w:rPr>
        <w:t xml:space="preserve"> ходом выполнения мероприятий Программы, подготовку в установленном порядке отчетности по реализации программы;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-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мероприятиям, механизму реализации Программы, составу соисполнителей;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- проводит мониторинг реализации программных мероприятий;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- осуществляет подготовку предложений по корректировке Программы.</w:t>
      </w:r>
    </w:p>
    <w:p w:rsidR="00FD2807" w:rsidRPr="00FD2807" w:rsidRDefault="00FD2807" w:rsidP="00FD28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26"/>
          <w:szCs w:val="26"/>
        </w:rPr>
        <w:sectPr w:rsidR="00FD2807">
          <w:pgSz w:w="11905" w:h="16838"/>
          <w:pgMar w:top="737" w:right="423" w:bottom="567" w:left="1134" w:header="720" w:footer="720" w:gutter="0"/>
          <w:cols w:space="720"/>
        </w:sectPr>
      </w:pPr>
    </w:p>
    <w:p w:rsidR="00FD2807" w:rsidRDefault="00FD2807" w:rsidP="00FD280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</w:rPr>
        <w:t>Приложение № 1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ab/>
        <w:t xml:space="preserve">                              к Программе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Перечень программных мероприятий с объёмом финансирования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6487"/>
        <w:gridCol w:w="1303"/>
        <w:gridCol w:w="1980"/>
        <w:gridCol w:w="2044"/>
        <w:gridCol w:w="2568"/>
      </w:tblGrid>
      <w:tr w:rsidR="0023581E" w:rsidTr="0023581E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pacing w:val="1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pacing w:val="1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1"/>
              </w:rPr>
              <w:t>п</w:t>
            </w:r>
            <w:proofErr w:type="spellEnd"/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Цели, задачи, мероприятие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Срок исполнения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Источники финансирования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Объём финансирования,</w:t>
            </w:r>
          </w:p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тысяч рублей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Исполнители, соисполнители</w:t>
            </w: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</w:tr>
      <w:tr w:rsidR="0023581E" w:rsidTr="0023581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en-US"/>
              </w:rPr>
              <w:t>6</w:t>
            </w:r>
          </w:p>
        </w:tc>
      </w:tr>
      <w:tr w:rsidR="00FD2807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1: Организация и проведение общепоселковых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</w:tr>
      <w:tr w:rsidR="00FD2807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Формирование, сохранение и развитие общепоселковых культурных традиций, как ресурса социально-экономического развития поселения </w:t>
            </w:r>
          </w:p>
        </w:tc>
      </w:tr>
      <w:tr w:rsidR="00FD2807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1.1.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</w:t>
            </w:r>
          </w:p>
        </w:tc>
      </w:tr>
      <w:tr w:rsidR="0023581E" w:rsidTr="0023581E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1.1.1.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и проведение культурно-массовых, праздничных и иных зрелищных мероприятий для жителей муниципального образования городское поселение Печенга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«МФЦ МО г.п. Печенга», МКУ «КДЦ «Платформа»</w:t>
            </w: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581E" w:rsidTr="00712CDB">
        <w:trPr>
          <w:trHeight w:val="37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E67561">
        <w:trPr>
          <w:trHeight w:val="280"/>
        </w:trPr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523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Default="00A7613B" w:rsidP="00F52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E67561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523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Default="00A7613B" w:rsidP="00F52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E67561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523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Default="00A7613B" w:rsidP="00F52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E67561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523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Default="00A7613B" w:rsidP="00F52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E67561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523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Default="00A7613B" w:rsidP="00F52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E67561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523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52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712CDB">
        <w:trPr>
          <w:trHeight w:val="371"/>
        </w:trPr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712CDB" w:rsidRDefault="00A76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Задача 1.2. Реконструкция и сохранение здания учреждения культуры</w:t>
            </w:r>
          </w:p>
        </w:tc>
      </w:tr>
      <w:tr w:rsidR="00A7613B" w:rsidTr="00712CDB">
        <w:trPr>
          <w:trHeight w:val="263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1.2.1.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712CDB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Выполнение работ по капитальному ремонту кровли здания «Гарнизонного дома офицеров»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Июль-ноябрь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A7613B" w:rsidTr="00712CDB">
        <w:trPr>
          <w:trHeight w:val="253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712CDB">
        <w:trPr>
          <w:trHeight w:val="257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C2A1F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A1F">
              <w:rPr>
                <w:rFonts w:ascii="Arial" w:eastAsia="Times New Roman" w:hAnsi="Arial" w:cs="Arial"/>
                <w:sz w:val="24"/>
                <w:szCs w:val="24"/>
              </w:rPr>
              <w:t>8648,61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712CDB">
        <w:trPr>
          <w:trHeight w:val="26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C2A1F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A1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712CDB">
        <w:trPr>
          <w:trHeight w:val="25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C2A1F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A1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712CDB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C2A1F" w:rsidRDefault="00A7613B" w:rsidP="0071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A1F">
              <w:rPr>
                <w:rFonts w:ascii="Arial" w:eastAsia="Times New Roman" w:hAnsi="Arial" w:cs="Arial"/>
                <w:sz w:val="24"/>
                <w:szCs w:val="24"/>
              </w:rPr>
              <w:t>8648,61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5D38DE">
        <w:trPr>
          <w:trHeight w:val="28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1.2.2.</w:t>
            </w:r>
          </w:p>
        </w:tc>
        <w:tc>
          <w:tcPr>
            <w:tcW w:w="64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Выполнение работ по капитальному ремонту фасада </w:t>
            </w: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lastRenderedPageBreak/>
              <w:t>здания «Гарнизонного дома офицеров»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Июль-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23581E" w:rsidRDefault="00A7613B" w:rsidP="00F52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8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C2A1F" w:rsidRDefault="00A7613B" w:rsidP="00F523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МКУ «КДЦ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«Платформа»</w:t>
            </w:r>
          </w:p>
        </w:tc>
      </w:tr>
      <w:tr w:rsidR="00A7613B" w:rsidTr="005D38DE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23581E" w:rsidRDefault="00A7613B" w:rsidP="00F52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C2A1F" w:rsidRDefault="00A7613B" w:rsidP="00F523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5D38DE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23581E" w:rsidRDefault="00A7613B" w:rsidP="00F52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C2A1F" w:rsidRDefault="00A7613B" w:rsidP="00F523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1F">
              <w:rPr>
                <w:rFonts w:ascii="Arial" w:hAnsi="Arial" w:cs="Arial"/>
                <w:sz w:val="24"/>
                <w:szCs w:val="24"/>
              </w:rPr>
              <w:t>2651,06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5D38DE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23581E" w:rsidRDefault="00A7613B" w:rsidP="00F52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C2A1F" w:rsidRDefault="00A7613B" w:rsidP="00F523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5D38DE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23581E" w:rsidRDefault="00A7613B" w:rsidP="00F52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C2A1F" w:rsidRDefault="00A7613B" w:rsidP="00F523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2475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23581E" w:rsidRDefault="00A7613B" w:rsidP="00F52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C2A1F" w:rsidRDefault="00A7613B" w:rsidP="00F523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1F">
              <w:rPr>
                <w:rFonts w:ascii="Arial" w:hAnsi="Arial" w:cs="Arial"/>
                <w:sz w:val="24"/>
                <w:szCs w:val="24"/>
              </w:rPr>
              <w:t>2651,06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99665C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1.2.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 w:rsidP="00F523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99665C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 w:rsidP="00F523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99665C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 w:rsidP="00F523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11299,67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99665C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 w:rsidP="00F523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99665C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 w:rsidP="00F523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 w:rsidP="00F523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11299,67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подпрограмме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12899,67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12899,67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2: Дети и молодежь городского поселения Печенга</w:t>
            </w:r>
          </w:p>
        </w:tc>
      </w:tr>
      <w:tr w:rsidR="00894ED5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Цель: Содействие социальному, культурному и духовному развитию детей и молодежи</w:t>
            </w:r>
          </w:p>
        </w:tc>
      </w:tr>
      <w:tr w:rsidR="00894ED5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2.1.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Развитие основных и поиск новых форм организации содержательного досуга детей и молодежи. Поддержка творчески одаренных детей и молодежи</w:t>
            </w:r>
          </w:p>
        </w:tc>
      </w:tr>
      <w:tr w:rsidR="00894ED5" w:rsidTr="0023581E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2.1.1.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Строительство фонтана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«МФЦ МО г.п. Печенга»</w:t>
            </w: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1255,0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1255,0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2.1.2.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Ежегодное поздравление выпускников – получателей золотых и серебряных медалей общеобразовательных школ поселения и первоклассников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июнь ежегодно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«МФЦ МО г.п. Печенга»</w:t>
            </w: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39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16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2.1.3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Обустройство игровых детских площадок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Май-июль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«МФЦ МО г.п. Печенга»</w:t>
            </w:r>
          </w:p>
        </w:tc>
      </w:tr>
      <w:tr w:rsidR="00894ED5" w:rsidTr="0023581E">
        <w:trPr>
          <w:trHeight w:val="23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894ED5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894ED5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894ED5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894ED5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2065,0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2065,0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2.2. Формирование у детей и молодежи активной жизненной позиции, готовности к участию в общественной жизни поселения и страны</w:t>
            </w:r>
          </w:p>
        </w:tc>
      </w:tr>
      <w:tr w:rsidR="00894ED5" w:rsidTr="0023581E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2.2.1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фестиваля «Северное сияние»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квартал ежегодно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«МФЦ МО г.п. Печенга»</w:t>
            </w: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2.2.2.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праздника День защиты детей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июнь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«МФЦ МО г.п. Печенга»</w:t>
            </w: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67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17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2.2.3.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160" w:line="25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праздника День молодежи России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160" w:line="256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«МФЦ МО г.п. Печенга»</w:t>
            </w:r>
          </w:p>
        </w:tc>
      </w:tr>
      <w:tr w:rsidR="00894ED5" w:rsidTr="0023581E">
        <w:trPr>
          <w:trHeight w:val="26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2.2.4.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Организация и проведение новогодней ёлки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365,0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365,0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lastRenderedPageBreak/>
              <w:t>Итого по задаче 2.2.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865,0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865,0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подпрограмме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815CBD" w:rsidRDefault="00753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2930,0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815CBD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B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815CBD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B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815CBD" w:rsidRDefault="00753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2930,0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815CBD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B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815CBD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B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815CBD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815CB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15829,67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815CBD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B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815CBD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B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815CBD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815CB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15829,67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В перечне программных мероприятий с объемом финансирования используются сокращения: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ФБ - федеральный бюджет;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ОБ - областной бюджет;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МБ - местный бюджет;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РБ – районный бюджет; 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ВБС - внебюджетные средства.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Приложение № 2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к Программе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142" w:right="-173"/>
        <w:jc w:val="center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Перечень программных мероприятий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с показателями результативности выполнения мероприятий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3935"/>
        <w:gridCol w:w="1619"/>
        <w:gridCol w:w="2300"/>
        <w:gridCol w:w="1480"/>
        <w:gridCol w:w="3403"/>
        <w:gridCol w:w="1949"/>
      </w:tblGrid>
      <w:tr w:rsidR="00FD2807" w:rsidTr="003D0F1A">
        <w:trPr>
          <w:trHeight w:val="125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pacing w:val="1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pacing w:val="1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1"/>
              </w:rPr>
              <w:t>п</w:t>
            </w:r>
            <w:proofErr w:type="spell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Подпрограмма, цели, задачи, наименование мероприятия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Срок исполнения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</w:t>
            </w:r>
          </w:p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</w:rPr>
              <w:t>показателя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autoSpaceDE w:val="0"/>
              <w:autoSpaceDN w:val="0"/>
              <w:adjustRightInd w:val="0"/>
              <w:spacing w:after="0" w:line="240" w:lineRule="auto"/>
              <w:ind w:left="-160" w:right="-20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Ед.</w:t>
            </w:r>
          </w:p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proofErr w:type="spellStart"/>
            <w:r>
              <w:rPr>
                <w:rFonts w:ascii="Arial" w:eastAsia="Times New Roman" w:hAnsi="Arial" w:cs="Arial"/>
              </w:rPr>
              <w:t>изм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</w:rPr>
              <w:t>Показатели результативности выполнения                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Исполнители, соисполнители</w:t>
            </w:r>
          </w:p>
        </w:tc>
      </w:tr>
      <w:tr w:rsidR="00FD2807" w:rsidTr="003D0F1A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7</w:t>
            </w:r>
          </w:p>
        </w:tc>
      </w:tr>
      <w:tr w:rsidR="00FD2807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1: Организация и проведение общепоселковых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</w:tr>
      <w:tr w:rsidR="00FD2807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Формирование, сохранение и развитие общепоселковых культурных традиций, как ресурса социально-экономического развития поселения </w:t>
            </w:r>
          </w:p>
        </w:tc>
      </w:tr>
      <w:tr w:rsidR="00FD2807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1.1.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</w:t>
            </w:r>
          </w:p>
        </w:tc>
      </w:tr>
      <w:tr w:rsidR="00FD2807" w:rsidTr="003D0F1A">
        <w:trPr>
          <w:trHeight w:val="18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 w:rsidP="0084276E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1.1.1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Организация и проведение общепоселковых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в течение всего периода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Доля населения, участвующего в мероприятиях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%</w:t>
            </w:r>
          </w:p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40-60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МКУ «МФЦ МО г.п. Печенга», МКУ «КДЦ «Платформа»</w:t>
            </w:r>
          </w:p>
        </w:tc>
      </w:tr>
      <w:tr w:rsidR="00FD2807" w:rsidTr="003D0F1A">
        <w:trPr>
          <w:trHeight w:val="18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Количество мероприятий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шт.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</w:t>
            </w:r>
          </w:p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</w:tr>
      <w:tr w:rsidR="007B1F20" w:rsidTr="00417552">
        <w:trPr>
          <w:trHeight w:val="180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7B1F20" w:rsidRDefault="007B1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1.2. Реконструкция и сохранение здания учреждения культуры</w:t>
            </w:r>
          </w:p>
        </w:tc>
      </w:tr>
      <w:tr w:rsidR="007B1F20" w:rsidTr="007B1F20">
        <w:trPr>
          <w:trHeight w:val="1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Default="007B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1.2.1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7B1F20" w:rsidRDefault="007B1F20" w:rsidP="007B1F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1F20">
              <w:rPr>
                <w:rFonts w:ascii="Arial" w:eastAsia="Times New Roman" w:hAnsi="Arial" w:cs="Arial"/>
                <w:color w:val="000000"/>
              </w:rPr>
              <w:t>Капитальный ремонт кровли здания «Гарнизонного дома офицеров»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7B1F20" w:rsidRDefault="007B1F20" w:rsidP="007B1F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Июль-ноябрь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7B1F20" w:rsidRDefault="007B1F20" w:rsidP="007B1F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Результат выполненных работ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7B1F20" w:rsidRDefault="007B1F20" w:rsidP="007B1F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20" w:rsidRPr="007B1F20" w:rsidRDefault="007B1F20" w:rsidP="007B1F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7B1F20" w:rsidRDefault="007B1F20" w:rsidP="007B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МКУ «КДЦ «Платформа»</w:t>
            </w:r>
          </w:p>
        </w:tc>
      </w:tr>
      <w:tr w:rsidR="007B1F20" w:rsidTr="007B1F20">
        <w:trPr>
          <w:trHeight w:val="1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Default="007B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1.2.2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7B1F20" w:rsidRDefault="007B1F20" w:rsidP="007B1F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Капитальный ремонт фасада здания «Гарнизонного дома офицеров»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7B1F20" w:rsidRDefault="007B1F20" w:rsidP="007B1F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Июль-ноябрь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7B1F20" w:rsidRDefault="007B1F20" w:rsidP="007B1F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Результат выполненных работ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7B1F20" w:rsidRDefault="007B1F20" w:rsidP="007B1F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20" w:rsidRPr="007B1F20" w:rsidRDefault="007B1F20" w:rsidP="007B1F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7B1F20" w:rsidRDefault="007B1F20" w:rsidP="007B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МКУ «КДЦ «П</w:t>
            </w:r>
            <w:r w:rsidR="002D4879">
              <w:rPr>
                <w:rFonts w:ascii="Arial" w:eastAsia="Times New Roman" w:hAnsi="Arial" w:cs="Arial"/>
                <w:color w:val="000000"/>
                <w:spacing w:val="1"/>
              </w:rPr>
              <w:t>л</w:t>
            </w:r>
            <w:r>
              <w:rPr>
                <w:rFonts w:ascii="Arial" w:eastAsia="Times New Roman" w:hAnsi="Arial" w:cs="Arial"/>
                <w:color w:val="000000"/>
                <w:spacing w:val="1"/>
              </w:rPr>
              <w:t>атформа»</w:t>
            </w:r>
          </w:p>
        </w:tc>
      </w:tr>
      <w:tr w:rsidR="00FD2807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2: Дети и Молодежь городского поселения</w:t>
            </w:r>
          </w:p>
        </w:tc>
      </w:tr>
      <w:tr w:rsidR="00FD2807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Цель: Содействие социальному, культурному и духовному развитию молодежи</w:t>
            </w:r>
          </w:p>
        </w:tc>
      </w:tr>
      <w:tr w:rsidR="00FD2807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2.1.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Развитие основных и поиск новых форм организации содержательного досуга молодежи. Поддержка творчески одаренной молодежи</w:t>
            </w:r>
          </w:p>
        </w:tc>
      </w:tr>
      <w:tr w:rsidR="00FD2807" w:rsidTr="003D0F1A">
        <w:trPr>
          <w:trHeight w:val="3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 w:rsidP="0084276E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2.1.1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Ежегодное поздравление выпускников – получателей золотых и серебряных медалей </w:t>
            </w:r>
            <w:r>
              <w:rPr>
                <w:rFonts w:ascii="Arial" w:eastAsia="Times New Roman" w:hAnsi="Arial" w:cs="Arial"/>
                <w:bCs/>
              </w:rPr>
              <w:lastRenderedPageBreak/>
              <w:t>общеобразовательных школ поселения и первоклассников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lastRenderedPageBreak/>
              <w:t>июнь ежегодно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Количество выпускников общеобразователь</w:t>
            </w:r>
            <w:r>
              <w:rPr>
                <w:rFonts w:ascii="Arial" w:eastAsia="Times New Roman" w:hAnsi="Arial" w:cs="Arial"/>
                <w:bCs/>
              </w:rPr>
              <w:lastRenderedPageBreak/>
              <w:t>ных учреждений-получателей золотых и серебряных медалей и первоклассников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60-100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МКУ «МФЦ МО г.п. Печенга»</w:t>
            </w:r>
          </w:p>
        </w:tc>
      </w:tr>
      <w:tr w:rsidR="00FD2807" w:rsidTr="003D0F1A">
        <w:trPr>
          <w:trHeight w:val="3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 w:rsidP="0084276E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lastRenderedPageBreak/>
              <w:t>2.1.2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07" w:rsidRDefault="00FD28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  <w:p w:rsidR="00FD2807" w:rsidRDefault="00FD28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  <w:p w:rsidR="00FD2807" w:rsidRDefault="00FD28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Обустройство игровых детских площадок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Май-июль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Количество детских площадок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Шт.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Не менее 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МКУ «МФЦ МО г.п. Печенга»</w:t>
            </w:r>
          </w:p>
        </w:tc>
      </w:tr>
      <w:tr w:rsidR="00FD2807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2.2. Формирование у детей и молодежи активной жизненной позиции, готовности к участию в общественной жизни поселения и страны</w:t>
            </w:r>
          </w:p>
        </w:tc>
      </w:tr>
      <w:tr w:rsidR="00FD2807" w:rsidTr="003D0F1A">
        <w:trPr>
          <w:trHeight w:val="3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 w:rsidP="0084276E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2.2.1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фестиваля «Северное сияние»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lang w:val="en-US"/>
              </w:rPr>
              <w:t>II</w:t>
            </w:r>
            <w:r>
              <w:rPr>
                <w:rFonts w:ascii="Arial" w:eastAsia="Times New Roman" w:hAnsi="Arial" w:cs="Arial"/>
                <w:color w:val="000000"/>
                <w:spacing w:val="1"/>
              </w:rPr>
              <w:t xml:space="preserve"> квартал ежегодно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Количество участников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50-100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МКУ «МФЦ МО г.п. Печенга»</w:t>
            </w:r>
          </w:p>
        </w:tc>
      </w:tr>
      <w:tr w:rsidR="00FD2807" w:rsidTr="003D0F1A">
        <w:trPr>
          <w:trHeight w:val="3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 w:rsidP="0084276E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2.2.2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праздника День защиты детей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июнь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Количество участников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30-100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МКУ «МФЦ МО г.п. Печенга»</w:t>
            </w:r>
          </w:p>
        </w:tc>
      </w:tr>
      <w:tr w:rsidR="00FD2807" w:rsidTr="003D0F1A">
        <w:trPr>
          <w:trHeight w:val="3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 w:rsidP="0084276E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2.2.3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Организация и проведение праздника День молодежи России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июнь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Количество участников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30-100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МКУ «МФЦ МО г.п. Печенга»</w:t>
            </w:r>
          </w:p>
        </w:tc>
      </w:tr>
      <w:tr w:rsidR="00FD2807" w:rsidTr="003D0F1A">
        <w:trPr>
          <w:trHeight w:val="54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 w:rsidP="0084276E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2.2.4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новогодней ёлки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декабрь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Количество участников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30-100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МКУ «КДЦ «Платформа»</w:t>
            </w:r>
          </w:p>
        </w:tc>
      </w:tr>
    </w:tbl>
    <w:p w:rsidR="00FD2807" w:rsidRDefault="00FD2807" w:rsidP="00FD2807">
      <w:pPr>
        <w:rPr>
          <w:rFonts w:ascii="Arial" w:eastAsia="Calibri" w:hAnsi="Arial" w:cs="Arial"/>
          <w:lang w:eastAsia="en-US"/>
        </w:rPr>
      </w:pPr>
    </w:p>
    <w:p w:rsidR="00FD2807" w:rsidRDefault="00FD2807" w:rsidP="00FD2807">
      <w:pPr>
        <w:rPr>
          <w:rFonts w:ascii="Arial" w:hAnsi="Arial" w:cs="Arial"/>
        </w:rPr>
      </w:pPr>
    </w:p>
    <w:p w:rsidR="00FD2807" w:rsidRDefault="00FD2807" w:rsidP="00FD2807">
      <w:pPr>
        <w:rPr>
          <w:rFonts w:ascii="Arial" w:hAnsi="Arial" w:cs="Arial"/>
        </w:rPr>
      </w:pPr>
    </w:p>
    <w:p w:rsidR="00FD2807" w:rsidRDefault="00FD2807" w:rsidP="00FD2807">
      <w:pPr>
        <w:rPr>
          <w:rFonts w:ascii="Arial" w:hAnsi="Arial" w:cs="Arial"/>
        </w:rPr>
      </w:pPr>
    </w:p>
    <w:p w:rsidR="00FD2807" w:rsidRDefault="00FD2807" w:rsidP="00FD2807">
      <w:pPr>
        <w:rPr>
          <w:rFonts w:ascii="Arial" w:hAnsi="Arial" w:cs="Arial"/>
        </w:rPr>
      </w:pPr>
    </w:p>
    <w:p w:rsidR="00FD2807" w:rsidRDefault="00FD2807" w:rsidP="00FD2807">
      <w:pPr>
        <w:rPr>
          <w:rFonts w:ascii="Arial" w:hAnsi="Arial" w:cs="Arial"/>
        </w:rPr>
      </w:pPr>
    </w:p>
    <w:p w:rsidR="00FD2807" w:rsidRDefault="00FD2807" w:rsidP="00FD2807">
      <w:pPr>
        <w:rPr>
          <w:rFonts w:ascii="Arial" w:hAnsi="Arial" w:cs="Arial"/>
        </w:rPr>
      </w:pPr>
    </w:p>
    <w:p w:rsidR="00FD2807" w:rsidRDefault="00FD2807" w:rsidP="00FD2807">
      <w:pPr>
        <w:rPr>
          <w:rFonts w:ascii="Arial" w:hAnsi="Arial" w:cs="Arial"/>
        </w:rPr>
      </w:pPr>
    </w:p>
    <w:p w:rsidR="00FD2807" w:rsidRDefault="00FD2807" w:rsidP="00FD2807">
      <w:pPr>
        <w:spacing w:after="0"/>
        <w:rPr>
          <w:rFonts w:ascii="Arial" w:hAnsi="Arial" w:cs="Arial"/>
        </w:rPr>
        <w:sectPr w:rsidR="00FD2807">
          <w:pgSz w:w="16838" w:h="11906" w:orient="landscape"/>
          <w:pgMar w:top="851" w:right="851" w:bottom="567" w:left="851" w:header="709" w:footer="709" w:gutter="0"/>
          <w:cols w:space="720"/>
        </w:sectPr>
      </w:pP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>7. ОБОСНОВАНИЕ ПОТРЕБНОСТИ В ПРЕДОСТАВЛЯЕМЫХ РЕСУРСАХ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Программа финансируется за счет средств бюджета муниципального образования городское поселение Печенга.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Обоснование потребности в необходимых ресурсах на реализацию мероприятий Программы приводится по затратам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6076"/>
        <w:gridCol w:w="2362"/>
      </w:tblGrid>
      <w:tr w:rsidR="00FD2807" w:rsidTr="0007078A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FD2807" w:rsidTr="0007078A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  <w:r w:rsidR="00860A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  <w:p w:rsid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pStyle w:val="a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Торжественные поздравления </w:t>
            </w:r>
            <w:proofErr w:type="gramStart"/>
            <w:r>
              <w:rPr>
                <w:rFonts w:ascii="Arial" w:hAnsi="Arial" w:cs="Arial"/>
                <w:sz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Дню защитника отечества и 8 Марта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pStyle w:val="a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150,0</w:t>
            </w:r>
          </w:p>
        </w:tc>
      </w:tr>
      <w:tr w:rsidR="00FD2807" w:rsidTr="0007078A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pStyle w:val="a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Торжественное мероприятие, посвященное  Дню Печенги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pStyle w:val="a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600,0</w:t>
            </w:r>
          </w:p>
        </w:tc>
      </w:tr>
      <w:tr w:rsidR="00FD2807" w:rsidTr="0007078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pStyle w:val="a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Запуск Новогоднего фейерверка в поселениях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7" w:rsidRDefault="00FD2807">
            <w:pPr>
              <w:pStyle w:val="a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150,0</w:t>
            </w:r>
          </w:p>
          <w:p w:rsidR="00FD2807" w:rsidRDefault="00FD2807">
            <w:pPr>
              <w:pStyle w:val="a8"/>
              <w:rPr>
                <w:rFonts w:ascii="Arial" w:hAnsi="Arial" w:cs="Arial"/>
                <w:sz w:val="20"/>
              </w:rPr>
            </w:pPr>
          </w:p>
        </w:tc>
      </w:tr>
      <w:tr w:rsidR="00FD2807" w:rsidTr="0007078A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pStyle w:val="a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Торжественное мероприятие, посвященное  Дню образования п</w:t>
            </w:r>
            <w:proofErr w:type="gramStart"/>
            <w:r>
              <w:rPr>
                <w:rFonts w:ascii="Arial" w:hAnsi="Arial" w:cs="Arial"/>
                <w:sz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путник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pStyle w:val="a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200,0</w:t>
            </w:r>
          </w:p>
        </w:tc>
      </w:tr>
      <w:tr w:rsidR="00FD2807" w:rsidTr="0007078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pStyle w:val="a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Торжественное мероприятие, посвященное Дню образования 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</w:rPr>
              <w:t>иинахамари</w:t>
            </w:r>
            <w:proofErr w:type="spellEnd"/>
            <w:r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pStyle w:val="a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200,0</w:t>
            </w:r>
          </w:p>
        </w:tc>
      </w:tr>
      <w:tr w:rsidR="00FD2807" w:rsidTr="0007078A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pStyle w:val="a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Торжественные букеты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pStyle w:val="a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300,0</w:t>
            </w:r>
          </w:p>
        </w:tc>
      </w:tr>
      <w:tr w:rsidR="00860A21" w:rsidTr="007364E6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 w:rsidP="00860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 w:rsidP="00F5230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Выполнение работ по капитальному ремонту кровли здания «Гарнизонный дом офицеров»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 w:rsidP="00F52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8648,61</w:t>
            </w:r>
          </w:p>
        </w:tc>
      </w:tr>
      <w:tr w:rsidR="00860A21" w:rsidTr="007364E6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 w:rsidP="00F5230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Выполнение работ по капитальному ремонту фасада здания «Гарнизонный дом офицеров»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 w:rsidP="00F52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2651,06</w:t>
            </w:r>
          </w:p>
        </w:tc>
      </w:tr>
      <w:tr w:rsidR="00860A21" w:rsidTr="00CC2A1F">
        <w:trPr>
          <w:trHeight w:val="470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A21" w:rsidRDefault="00860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2.1.</w:t>
            </w:r>
          </w:p>
          <w:p w:rsidR="00860A21" w:rsidRDefault="00860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pStyle w:val="a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Строительство фонтана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pStyle w:val="a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1255,0</w:t>
            </w:r>
          </w:p>
        </w:tc>
      </w:tr>
      <w:tr w:rsidR="00860A21" w:rsidTr="00CC2A1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Торжественное поздравление выпускников, медалистов и первоклассников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160,0</w:t>
            </w:r>
          </w:p>
        </w:tc>
      </w:tr>
      <w:tr w:rsidR="00860A21" w:rsidTr="00CC2A1F">
        <w:trPr>
          <w:trHeight w:val="3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Обустройство детских игровых площадок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21" w:rsidRDefault="00860A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650,0</w:t>
            </w:r>
          </w:p>
          <w:p w:rsidR="00860A21" w:rsidRDefault="00860A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60A21" w:rsidTr="0007078A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21" w:rsidRDefault="00860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2.3.</w:t>
            </w:r>
          </w:p>
          <w:p w:rsidR="00860A21" w:rsidRDefault="00860A2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Фестиваль «Северное сияние 2016»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200,0</w:t>
            </w:r>
          </w:p>
        </w:tc>
      </w:tr>
      <w:tr w:rsidR="00860A21" w:rsidTr="00070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spacing w:after="0" w:line="240" w:lineRule="auto"/>
              <w:ind w:firstLine="3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Торжественные мероприятия, посвященные Международному дню защиты детей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150,0</w:t>
            </w:r>
          </w:p>
        </w:tc>
      </w:tr>
      <w:tr w:rsidR="00860A21" w:rsidTr="00070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spacing w:after="0" w:line="240" w:lineRule="auto"/>
              <w:ind w:firstLine="3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Торжественные мероприятия, посвященные Дню молодежи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150,0</w:t>
            </w:r>
          </w:p>
        </w:tc>
      </w:tr>
      <w:tr w:rsidR="00860A21" w:rsidTr="0007078A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spacing w:after="0" w:line="240" w:lineRule="auto"/>
              <w:ind w:firstLine="3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Организация и проведение Новогодней елки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65,0</w:t>
            </w:r>
          </w:p>
        </w:tc>
      </w:tr>
      <w:tr w:rsidR="00860A21" w:rsidTr="00070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spacing w:after="0" w:line="240" w:lineRule="auto"/>
              <w:ind w:firstLine="3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Подарки для детей на Новогоднюю елку (школьники, детские сады, неорганизованные дети)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300,0</w:t>
            </w:r>
          </w:p>
        </w:tc>
      </w:tr>
      <w:tr w:rsidR="00860A21" w:rsidTr="0007078A">
        <w:trPr>
          <w:trHeight w:val="497"/>
        </w:trPr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21" w:rsidRDefault="00860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21" w:rsidRDefault="00860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5C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МБ - 15829,67</w:t>
            </w:r>
          </w:p>
          <w:p w:rsidR="00860A21" w:rsidRDefault="00860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FD2807" w:rsidRDefault="00FD2807" w:rsidP="00FD2807">
      <w:pPr>
        <w:rPr>
          <w:rFonts w:ascii="Arial" w:eastAsia="Calibri" w:hAnsi="Arial" w:cs="Arial"/>
          <w:lang w:eastAsia="en-US"/>
        </w:rPr>
      </w:pPr>
    </w:p>
    <w:p w:rsidR="00CC2A1F" w:rsidRDefault="00CC2A1F"/>
    <w:sectPr w:rsidR="00CC2A1F" w:rsidSect="0083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E69"/>
    <w:multiLevelType w:val="hybridMultilevel"/>
    <w:tmpl w:val="ED46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B592F"/>
    <w:multiLevelType w:val="hybridMultilevel"/>
    <w:tmpl w:val="70B06FD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1304E"/>
    <w:multiLevelType w:val="hybridMultilevel"/>
    <w:tmpl w:val="AE0CB338"/>
    <w:lvl w:ilvl="0" w:tplc="69123E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E5025"/>
    <w:multiLevelType w:val="hybridMultilevel"/>
    <w:tmpl w:val="E0FA5E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E1E8C"/>
    <w:multiLevelType w:val="hybridMultilevel"/>
    <w:tmpl w:val="104A555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E3D5A"/>
    <w:multiLevelType w:val="hybridMultilevel"/>
    <w:tmpl w:val="EC92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767C2"/>
    <w:multiLevelType w:val="hybridMultilevel"/>
    <w:tmpl w:val="B8D081DE"/>
    <w:lvl w:ilvl="0" w:tplc="E17CE7EA">
      <w:start w:val="1"/>
      <w:numFmt w:val="bullet"/>
      <w:lvlText w:val="­"/>
      <w:lvlJc w:val="left"/>
      <w:pPr>
        <w:ind w:left="108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4"/>
  </w:num>
  <w:num w:numId="12">
    <w:abstractNumId w:val="4"/>
  </w:num>
  <w:num w:numId="13">
    <w:abstractNumId w:val="6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807"/>
    <w:rsid w:val="0007078A"/>
    <w:rsid w:val="0023581E"/>
    <w:rsid w:val="002D4879"/>
    <w:rsid w:val="003D0F1A"/>
    <w:rsid w:val="003F42E1"/>
    <w:rsid w:val="00410527"/>
    <w:rsid w:val="00712CDB"/>
    <w:rsid w:val="0075380D"/>
    <w:rsid w:val="007B1F20"/>
    <w:rsid w:val="00815CBD"/>
    <w:rsid w:val="00830639"/>
    <w:rsid w:val="008326C2"/>
    <w:rsid w:val="0084276E"/>
    <w:rsid w:val="00860A21"/>
    <w:rsid w:val="00894ED5"/>
    <w:rsid w:val="0093675A"/>
    <w:rsid w:val="00974825"/>
    <w:rsid w:val="00A30EBE"/>
    <w:rsid w:val="00A7613B"/>
    <w:rsid w:val="00C77CC3"/>
    <w:rsid w:val="00CC2A1F"/>
    <w:rsid w:val="00EE5CA1"/>
    <w:rsid w:val="00F279CA"/>
    <w:rsid w:val="00FD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C2"/>
  </w:style>
  <w:style w:type="paragraph" w:styleId="1">
    <w:name w:val="heading 1"/>
    <w:basedOn w:val="a"/>
    <w:next w:val="a"/>
    <w:link w:val="10"/>
    <w:qFormat/>
    <w:rsid w:val="00FD280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D280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D2807"/>
    <w:pPr>
      <w:keepNext/>
      <w:autoSpaceDE w:val="0"/>
      <w:autoSpaceDN w:val="0"/>
      <w:adjustRightInd w:val="0"/>
      <w:spacing w:after="0" w:line="240" w:lineRule="auto"/>
      <w:ind w:right="4768"/>
      <w:jc w:val="both"/>
      <w:outlineLvl w:val="8"/>
    </w:pPr>
    <w:rPr>
      <w:rFonts w:ascii="Times New Roman" w:eastAsia="Times New Roman" w:hAnsi="Times New Roman" w:cs="Times New Roman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8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D28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rsid w:val="00FD2807"/>
    <w:rPr>
      <w:rFonts w:ascii="Times New Roman" w:eastAsia="Times New Roman" w:hAnsi="Times New Roman" w:cs="Times New Roman"/>
      <w:bCs/>
      <w:sz w:val="26"/>
      <w:szCs w:val="26"/>
    </w:rPr>
  </w:style>
  <w:style w:type="character" w:styleId="a3">
    <w:name w:val="Hyperlink"/>
    <w:uiPriority w:val="99"/>
    <w:semiHidden/>
    <w:unhideWhenUsed/>
    <w:rsid w:val="00FD2807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FD2807"/>
    <w:rPr>
      <w:rFonts w:ascii="Courier New" w:eastAsia="Calibri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D2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D28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D2807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D280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FD28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FD280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rsid w:val="00FD2807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FD28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FD280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280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D2807"/>
    <w:rPr>
      <w:rFonts w:ascii="Segoe UI" w:eastAsia="Calibri" w:hAnsi="Segoe UI" w:cs="Segoe UI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FD28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semiHidden/>
    <w:locked/>
    <w:rsid w:val="00FD2807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semiHidden/>
    <w:rsid w:val="00FD2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en-US"/>
    </w:rPr>
  </w:style>
  <w:style w:type="character" w:customStyle="1" w:styleId="FontStyle36">
    <w:name w:val="Font Style36"/>
    <w:rsid w:val="00FD280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FD2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A005-F340-4BF3-A6F6-C0DCBCB9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15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Юрист</cp:lastModifiedBy>
  <cp:revision>20</cp:revision>
  <cp:lastPrinted>2016-07-07T11:52:00Z</cp:lastPrinted>
  <dcterms:created xsi:type="dcterms:W3CDTF">2016-07-05T09:21:00Z</dcterms:created>
  <dcterms:modified xsi:type="dcterms:W3CDTF">2016-07-07T11:53:00Z</dcterms:modified>
</cp:coreProperties>
</file>