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572BE" w:rsidRDefault="00C470BA" w:rsidP="00C47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2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572BE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72BE">
        <w:rPr>
          <w:rFonts w:ascii="Arial" w:hAnsi="Arial" w:cs="Arial"/>
          <w:b/>
          <w:sz w:val="28"/>
          <w:szCs w:val="28"/>
        </w:rPr>
        <w:t xml:space="preserve">АДМИНИСТРАЦИЯ МУНИЦИПАЛЬНОГО ОБРАЗОВАНИЯ </w:t>
      </w:r>
    </w:p>
    <w:p w:rsidR="00C470BA" w:rsidRPr="001572BE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72BE">
        <w:rPr>
          <w:rFonts w:ascii="Arial" w:hAnsi="Arial" w:cs="Arial"/>
          <w:b/>
          <w:sz w:val="28"/>
          <w:szCs w:val="28"/>
        </w:rPr>
        <w:t xml:space="preserve">ГОРОДСКОЕ  ПОСЕЛЕНИЕ ПЕЧЕНГА ПЕЧЕНГСКОГО РАЙОНА </w:t>
      </w:r>
    </w:p>
    <w:p w:rsidR="00C470BA" w:rsidRPr="001572BE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72BE">
        <w:rPr>
          <w:rFonts w:ascii="Arial" w:hAnsi="Arial" w:cs="Arial"/>
          <w:b/>
          <w:sz w:val="28"/>
          <w:szCs w:val="28"/>
        </w:rPr>
        <w:t>МУРМАНСКОЙ ОБЛАСТИ</w:t>
      </w:r>
    </w:p>
    <w:p w:rsidR="00C470BA" w:rsidRPr="00156F0A" w:rsidRDefault="00156F0A" w:rsidP="00C470BA">
      <w:pPr>
        <w:keepNext/>
        <w:spacing w:before="720"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70BA" w:rsidRPr="004133FA" w:rsidRDefault="00156F0A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4133FA">
        <w:rPr>
          <w:rFonts w:ascii="Arial" w:hAnsi="Arial" w:cs="Arial"/>
          <w:b/>
          <w:i/>
          <w:sz w:val="24"/>
          <w:szCs w:val="24"/>
        </w:rPr>
        <w:tab/>
      </w:r>
      <w:r w:rsidR="004133FA">
        <w:rPr>
          <w:rFonts w:ascii="Arial" w:hAnsi="Arial" w:cs="Arial"/>
          <w:b/>
          <w:i/>
          <w:sz w:val="24"/>
          <w:szCs w:val="24"/>
        </w:rPr>
        <w:tab/>
        <w:t xml:space="preserve">   </w:t>
      </w:r>
      <w:r w:rsidR="00C470BA" w:rsidRPr="004133FA">
        <w:rPr>
          <w:rFonts w:ascii="Arial" w:hAnsi="Arial" w:cs="Arial"/>
          <w:b/>
          <w:i/>
          <w:sz w:val="24"/>
          <w:szCs w:val="24"/>
        </w:rPr>
        <w:tab/>
      </w:r>
      <w:r w:rsidR="00C470BA" w:rsidRPr="004133FA">
        <w:rPr>
          <w:rFonts w:ascii="Arial" w:hAnsi="Arial" w:cs="Arial"/>
          <w:b/>
          <w:i/>
          <w:sz w:val="24"/>
          <w:szCs w:val="24"/>
        </w:rPr>
        <w:tab/>
      </w:r>
      <w:r w:rsidR="00C470BA" w:rsidRPr="004133FA">
        <w:rPr>
          <w:rFonts w:ascii="Arial" w:hAnsi="Arial" w:cs="Arial"/>
          <w:b/>
          <w:i/>
          <w:sz w:val="24"/>
          <w:szCs w:val="24"/>
        </w:rPr>
        <w:tab/>
      </w:r>
      <w:r w:rsidR="00C470BA" w:rsidRPr="004133FA">
        <w:rPr>
          <w:rFonts w:ascii="Arial" w:hAnsi="Arial" w:cs="Arial"/>
          <w:b/>
          <w:i/>
          <w:sz w:val="24"/>
          <w:szCs w:val="24"/>
        </w:rPr>
        <w:tab/>
      </w:r>
      <w:r w:rsidR="00C470BA" w:rsidRPr="004133FA">
        <w:rPr>
          <w:rFonts w:ascii="Arial" w:hAnsi="Arial" w:cs="Arial"/>
          <w:b/>
          <w:i/>
          <w:sz w:val="24"/>
          <w:szCs w:val="24"/>
        </w:rPr>
        <w:tab/>
      </w:r>
      <w:r w:rsidR="004133FA">
        <w:rPr>
          <w:rFonts w:ascii="Arial" w:hAnsi="Arial" w:cs="Arial"/>
          <w:b/>
          <w:i/>
          <w:sz w:val="24"/>
          <w:szCs w:val="24"/>
        </w:rPr>
        <w:t xml:space="preserve">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4133FA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 xml:space="preserve"> №</w:t>
      </w:r>
    </w:p>
    <w:p w:rsidR="00C470BA" w:rsidRPr="004133FA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133F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4133FA" w:rsidRDefault="00FA4C0F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A4C0F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59.4pt;height:50.15pt;z-index:251658240" strokecolor="white">
            <v:textbox style="mso-next-textbox:#_x0000_s1028">
              <w:txbxContent>
                <w:p w:rsidR="00C470BA" w:rsidRPr="00687496" w:rsidRDefault="00687496" w:rsidP="006874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749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проведении открытого аукциона по продаже права на заключение договоров аренды земельных участков</w:t>
                  </w:r>
                </w:p>
              </w:txbxContent>
            </v:textbox>
          </v:shape>
        </w:pict>
      </w:r>
    </w:p>
    <w:p w:rsidR="00C470BA" w:rsidRPr="004133FA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470BA" w:rsidRDefault="00C470BA" w:rsidP="00C470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B59C7" w:rsidRDefault="006B59C7" w:rsidP="00C43514">
      <w:pPr>
        <w:spacing w:after="0" w:line="240" w:lineRule="auto"/>
        <w:jc w:val="both"/>
        <w:rPr>
          <w:rFonts w:ascii="Arial" w:hAnsi="Arial" w:cs="Arial"/>
          <w:color w:val="0E2F43"/>
          <w:sz w:val="17"/>
          <w:szCs w:val="17"/>
          <w:shd w:val="clear" w:color="auto" w:fill="FFFFFF"/>
        </w:rPr>
      </w:pPr>
    </w:p>
    <w:p w:rsidR="001F39D1" w:rsidRDefault="001F39D1" w:rsidP="00C43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3514" w:rsidRPr="00687496" w:rsidRDefault="001F39D1" w:rsidP="001F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7496">
        <w:rPr>
          <w:rFonts w:ascii="Arial" w:hAnsi="Arial" w:cs="Arial"/>
          <w:sz w:val="24"/>
          <w:szCs w:val="24"/>
        </w:rPr>
        <w:t>В соответствии со стать</w:t>
      </w:r>
      <w:r w:rsidR="00687496" w:rsidRPr="00687496">
        <w:rPr>
          <w:rFonts w:ascii="Arial" w:hAnsi="Arial" w:cs="Arial"/>
          <w:sz w:val="24"/>
          <w:szCs w:val="24"/>
        </w:rPr>
        <w:t>ями</w:t>
      </w:r>
      <w:r w:rsidRPr="00687496">
        <w:rPr>
          <w:rFonts w:ascii="Arial" w:hAnsi="Arial" w:cs="Arial"/>
          <w:sz w:val="24"/>
          <w:szCs w:val="24"/>
        </w:rPr>
        <w:t xml:space="preserve"> </w:t>
      </w:r>
      <w:r w:rsidR="00687496" w:rsidRPr="00687496">
        <w:rPr>
          <w:rFonts w:ascii="Arial" w:hAnsi="Arial" w:cs="Arial"/>
          <w:sz w:val="24"/>
          <w:szCs w:val="24"/>
        </w:rPr>
        <w:t>39.11, 39.12 Земельного кодекса Российской Федерации</w:t>
      </w:r>
      <w:r w:rsidRPr="00687496">
        <w:rPr>
          <w:rFonts w:ascii="Arial" w:hAnsi="Arial" w:cs="Arial"/>
          <w:sz w:val="24"/>
          <w:szCs w:val="24"/>
        </w:rPr>
        <w:t xml:space="preserve">, </w:t>
      </w:r>
      <w:r w:rsidR="00687496" w:rsidRPr="00687496">
        <w:rPr>
          <w:rFonts w:ascii="Arial" w:hAnsi="Arial" w:cs="Arial"/>
          <w:sz w:val="24"/>
          <w:szCs w:val="24"/>
        </w:rPr>
        <w:t xml:space="preserve">решением Совета депутатов от 24.04.2015 г. № 60 «Об утверждении «Порядка управления, распоряжения и использования земельных участков, находящихся в собственности муниципального образования городское поселение Печенга Печенгского района Мурманской области, а также земельных участков, государственная собственность на которые не разграничена, расположенных на территории муниципального образования городское поселение Печенга Печенгского района Мурманской области»», </w:t>
      </w:r>
      <w:r w:rsidRPr="00687496">
        <w:rPr>
          <w:rFonts w:ascii="Arial" w:hAnsi="Arial" w:cs="Arial"/>
          <w:sz w:val="24"/>
          <w:szCs w:val="24"/>
        </w:rPr>
        <w:t>руководствуясь Уставом городского поселения Печенга Печенгского района Мурманской области, администрация муниципального образования городское поселение Печенга Печенгского района</w:t>
      </w:r>
      <w:r w:rsidR="00687496">
        <w:rPr>
          <w:rFonts w:ascii="Arial" w:hAnsi="Arial" w:cs="Arial"/>
          <w:sz w:val="24"/>
          <w:szCs w:val="24"/>
        </w:rPr>
        <w:t>,</w:t>
      </w:r>
    </w:p>
    <w:p w:rsidR="001F39D1" w:rsidRPr="001F39D1" w:rsidRDefault="001F39D1" w:rsidP="00893C0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470BA" w:rsidRPr="00687496" w:rsidRDefault="00C470BA" w:rsidP="00893C01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87496">
        <w:rPr>
          <w:rFonts w:ascii="Arial" w:hAnsi="Arial" w:cs="Arial"/>
          <w:b/>
          <w:sz w:val="24"/>
          <w:szCs w:val="24"/>
        </w:rPr>
        <w:t>ПОСТАНОВЛЯ</w:t>
      </w:r>
      <w:r w:rsidR="001F39D1" w:rsidRPr="00687496">
        <w:rPr>
          <w:rFonts w:ascii="Arial" w:hAnsi="Arial" w:cs="Arial"/>
          <w:b/>
          <w:sz w:val="24"/>
          <w:szCs w:val="24"/>
        </w:rPr>
        <w:t>ЕТ</w:t>
      </w:r>
      <w:r w:rsidRPr="00687496">
        <w:rPr>
          <w:rFonts w:ascii="Arial" w:hAnsi="Arial" w:cs="Arial"/>
          <w:b/>
          <w:sz w:val="24"/>
          <w:szCs w:val="24"/>
        </w:rPr>
        <w:t>:</w:t>
      </w:r>
    </w:p>
    <w:p w:rsidR="00C470BA" w:rsidRPr="00F071CE" w:rsidRDefault="00C470BA" w:rsidP="00893C01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071CE" w:rsidRPr="00F071CE" w:rsidRDefault="00687496" w:rsidP="001572BE">
      <w:pPr>
        <w:pStyle w:val="3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F071CE">
        <w:rPr>
          <w:rFonts w:ascii="Arial" w:hAnsi="Arial" w:cs="Arial"/>
          <w:sz w:val="24"/>
          <w:szCs w:val="24"/>
        </w:rPr>
        <w:t>Провести открытый аукцион по продаже права на заключение договоров аренды земельных участков из земель, государственная собственность на которые не разграничена с кадастровыми номерами:</w:t>
      </w:r>
    </w:p>
    <w:p w:rsidR="00F071CE" w:rsidRPr="00F071CE" w:rsidRDefault="00F071CE" w:rsidP="001572BE">
      <w:pPr>
        <w:pStyle w:val="34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F071CE">
        <w:rPr>
          <w:rFonts w:ascii="Arial" w:hAnsi="Arial" w:cs="Arial"/>
          <w:bCs/>
          <w:sz w:val="24"/>
          <w:szCs w:val="24"/>
        </w:rPr>
        <w:t>51:03:0010101:47, площадью 2 116,00 кв.м., из категории земель земли особо охраняемых территорий и объектов, с разрешенным использованием для организации туристической деятельности</w:t>
      </w:r>
      <w:r w:rsidR="001572BE">
        <w:rPr>
          <w:rFonts w:ascii="Arial" w:hAnsi="Arial" w:cs="Arial"/>
          <w:bCs/>
          <w:sz w:val="24"/>
          <w:szCs w:val="24"/>
        </w:rPr>
        <w:t>, расположенный Мурманская область, Печенгский район, полуостров Рыбачий</w:t>
      </w:r>
      <w:r w:rsidRPr="00F071CE">
        <w:rPr>
          <w:rFonts w:ascii="Arial" w:hAnsi="Arial" w:cs="Arial"/>
          <w:bCs/>
          <w:sz w:val="24"/>
          <w:szCs w:val="24"/>
        </w:rPr>
        <w:t>;</w:t>
      </w:r>
    </w:p>
    <w:p w:rsidR="006A619C" w:rsidRDefault="00F071CE" w:rsidP="001572BE">
      <w:pPr>
        <w:pStyle w:val="34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F071CE">
        <w:rPr>
          <w:rFonts w:ascii="Arial" w:hAnsi="Arial" w:cs="Arial"/>
          <w:bCs/>
          <w:sz w:val="24"/>
          <w:szCs w:val="24"/>
        </w:rPr>
        <w:t>51:03:001010</w:t>
      </w:r>
      <w:r>
        <w:rPr>
          <w:rFonts w:ascii="Arial" w:hAnsi="Arial" w:cs="Arial"/>
          <w:bCs/>
          <w:sz w:val="24"/>
          <w:szCs w:val="24"/>
        </w:rPr>
        <w:t>2</w:t>
      </w:r>
      <w:r w:rsidRPr="00F071CE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>122</w:t>
      </w:r>
      <w:r w:rsidRPr="00F071CE">
        <w:rPr>
          <w:rFonts w:ascii="Arial" w:hAnsi="Arial" w:cs="Arial"/>
          <w:bCs/>
          <w:sz w:val="24"/>
          <w:szCs w:val="24"/>
        </w:rPr>
        <w:t xml:space="preserve">, площадью </w:t>
      </w:r>
      <w:r>
        <w:rPr>
          <w:rFonts w:ascii="Arial" w:hAnsi="Arial" w:cs="Arial"/>
          <w:bCs/>
          <w:sz w:val="24"/>
          <w:szCs w:val="24"/>
        </w:rPr>
        <w:t>100 000,00</w:t>
      </w:r>
      <w:r w:rsidRPr="00F071CE">
        <w:rPr>
          <w:rFonts w:ascii="Arial" w:hAnsi="Arial" w:cs="Arial"/>
          <w:bCs/>
          <w:sz w:val="24"/>
          <w:szCs w:val="24"/>
        </w:rPr>
        <w:t xml:space="preserve"> кв.м., из категории земель земли особо охраняемых территорий и объектов, с разрешенным использованием </w:t>
      </w:r>
      <w:r w:rsidR="006A619C">
        <w:rPr>
          <w:rFonts w:ascii="Arial" w:hAnsi="Arial" w:cs="Arial"/>
          <w:bCs/>
          <w:sz w:val="24"/>
          <w:szCs w:val="24"/>
        </w:rPr>
        <w:t xml:space="preserve">для </w:t>
      </w:r>
      <w:r w:rsidR="006A619C" w:rsidRPr="006A619C">
        <w:rPr>
          <w:rFonts w:ascii="Arial" w:hAnsi="Arial" w:cs="Arial"/>
          <w:bCs/>
          <w:sz w:val="24"/>
          <w:szCs w:val="24"/>
        </w:rPr>
        <w:t>организации отдыха и туристической деятельности</w:t>
      </w:r>
      <w:r w:rsidR="001572BE">
        <w:rPr>
          <w:rFonts w:ascii="Arial" w:hAnsi="Arial" w:cs="Arial"/>
          <w:bCs/>
          <w:sz w:val="24"/>
          <w:szCs w:val="24"/>
        </w:rPr>
        <w:t>,</w:t>
      </w:r>
      <w:r w:rsidR="001572BE" w:rsidRPr="001572BE">
        <w:rPr>
          <w:rFonts w:ascii="Arial" w:hAnsi="Arial" w:cs="Arial"/>
          <w:bCs/>
          <w:sz w:val="24"/>
          <w:szCs w:val="24"/>
        </w:rPr>
        <w:t xml:space="preserve"> </w:t>
      </w:r>
      <w:r w:rsidR="001572BE">
        <w:rPr>
          <w:rFonts w:ascii="Arial" w:hAnsi="Arial" w:cs="Arial"/>
          <w:bCs/>
          <w:sz w:val="24"/>
          <w:szCs w:val="24"/>
        </w:rPr>
        <w:t>расположенный Мурманская область, Печенгский район, полуостров Средний</w:t>
      </w:r>
      <w:r w:rsidR="001572BE" w:rsidRPr="00F071CE">
        <w:rPr>
          <w:rFonts w:ascii="Arial" w:hAnsi="Arial" w:cs="Arial"/>
          <w:bCs/>
          <w:sz w:val="24"/>
          <w:szCs w:val="24"/>
        </w:rPr>
        <w:t>;</w:t>
      </w:r>
    </w:p>
    <w:p w:rsidR="001572BE" w:rsidRPr="001572BE" w:rsidRDefault="006A619C" w:rsidP="001572BE">
      <w:pPr>
        <w:pStyle w:val="3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земельных участках </w:t>
      </w:r>
      <w:r w:rsidRPr="006A619C">
        <w:rPr>
          <w:rFonts w:ascii="Arial" w:hAnsi="Arial" w:cs="Arial"/>
          <w:sz w:val="24"/>
          <w:szCs w:val="24"/>
        </w:rPr>
        <w:t>не предусматривается возможность</w:t>
      </w:r>
      <w:r w:rsidR="001572BE">
        <w:rPr>
          <w:rFonts w:ascii="Arial" w:hAnsi="Arial" w:cs="Arial"/>
          <w:sz w:val="24"/>
          <w:szCs w:val="24"/>
        </w:rPr>
        <w:t xml:space="preserve"> капитального строительства зданий и </w:t>
      </w:r>
      <w:r w:rsidRPr="006A619C">
        <w:rPr>
          <w:rFonts w:ascii="Arial" w:hAnsi="Arial" w:cs="Arial"/>
          <w:sz w:val="24"/>
          <w:szCs w:val="24"/>
        </w:rPr>
        <w:t>сооружений</w:t>
      </w:r>
      <w:r w:rsidR="001572BE">
        <w:rPr>
          <w:rFonts w:ascii="Arial" w:hAnsi="Arial" w:cs="Arial"/>
          <w:sz w:val="24"/>
          <w:szCs w:val="24"/>
        </w:rPr>
        <w:t>.</w:t>
      </w:r>
    </w:p>
    <w:p w:rsidR="006A619C" w:rsidRPr="006A619C" w:rsidRDefault="006A619C" w:rsidP="001572BE">
      <w:pPr>
        <w:pStyle w:val="3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6A619C">
        <w:rPr>
          <w:rFonts w:ascii="Arial" w:hAnsi="Arial" w:cs="Arial"/>
          <w:sz w:val="24"/>
          <w:szCs w:val="24"/>
        </w:rPr>
        <w:t>Начальная цена предмета аукциона на право заключения договора аренды земельн</w:t>
      </w:r>
      <w:r>
        <w:rPr>
          <w:rFonts w:ascii="Arial" w:hAnsi="Arial" w:cs="Arial"/>
          <w:sz w:val="24"/>
          <w:szCs w:val="24"/>
        </w:rPr>
        <w:t>ых</w:t>
      </w:r>
      <w:r w:rsidRPr="006A619C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ов</w:t>
      </w:r>
      <w:r w:rsidRPr="006A619C">
        <w:rPr>
          <w:rFonts w:ascii="Arial" w:hAnsi="Arial" w:cs="Arial"/>
          <w:sz w:val="24"/>
          <w:szCs w:val="24"/>
        </w:rPr>
        <w:t xml:space="preserve"> устанавливается в размере ежегодной арендной платы, определенной по результатам рыночной оценки в соответствии с Федеральным законом </w:t>
      </w:r>
      <w:r>
        <w:rPr>
          <w:rFonts w:ascii="Arial" w:hAnsi="Arial" w:cs="Arial"/>
          <w:sz w:val="24"/>
          <w:szCs w:val="24"/>
        </w:rPr>
        <w:t>«</w:t>
      </w:r>
      <w:r w:rsidRPr="006A619C">
        <w:rPr>
          <w:rFonts w:ascii="Arial" w:hAnsi="Arial" w:cs="Arial"/>
          <w:sz w:val="24"/>
          <w:szCs w:val="24"/>
        </w:rPr>
        <w:t>Об оценочной деятельности в Российской Федерации</w:t>
      </w:r>
      <w:r>
        <w:rPr>
          <w:rFonts w:ascii="Arial" w:hAnsi="Arial" w:cs="Arial"/>
          <w:sz w:val="24"/>
          <w:szCs w:val="24"/>
        </w:rPr>
        <w:t>».</w:t>
      </w:r>
    </w:p>
    <w:p w:rsidR="006A619C" w:rsidRDefault="001572BE" w:rsidP="001572BE">
      <w:pPr>
        <w:pStyle w:val="3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Отделу муниципального имущества разработать аукционную документацию </w:t>
      </w:r>
      <w:r w:rsidRPr="00F071CE">
        <w:rPr>
          <w:rFonts w:ascii="Arial" w:hAnsi="Arial" w:cs="Arial"/>
          <w:sz w:val="24"/>
          <w:szCs w:val="24"/>
        </w:rPr>
        <w:t>по продаже права на заключение договоров аренды земельных участков из земель, государственная собственность на которые не разграничена</w:t>
      </w:r>
      <w:r>
        <w:rPr>
          <w:rFonts w:ascii="Arial" w:hAnsi="Arial" w:cs="Arial"/>
          <w:sz w:val="24"/>
          <w:szCs w:val="24"/>
        </w:rPr>
        <w:t>.</w:t>
      </w:r>
    </w:p>
    <w:p w:rsidR="004133FA" w:rsidRPr="006A619C" w:rsidRDefault="004133FA" w:rsidP="001572BE">
      <w:pPr>
        <w:pStyle w:val="3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6A619C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4133FA" w:rsidRPr="00F071CE" w:rsidRDefault="004133FA" w:rsidP="001572BE">
      <w:pPr>
        <w:pStyle w:val="3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F071CE">
        <w:rPr>
          <w:rFonts w:ascii="Arial" w:hAnsi="Arial" w:cs="Arial"/>
          <w:sz w:val="24"/>
          <w:szCs w:val="24"/>
        </w:rPr>
        <w:lastRenderedPageBreak/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133FA" w:rsidRPr="00F071CE" w:rsidRDefault="004133FA" w:rsidP="001572BE">
      <w:pPr>
        <w:pStyle w:val="3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F071CE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</w:t>
      </w:r>
      <w:r w:rsidR="001572BE">
        <w:rPr>
          <w:rFonts w:ascii="Arial" w:hAnsi="Arial" w:cs="Arial"/>
          <w:sz w:val="24"/>
          <w:szCs w:val="24"/>
        </w:rPr>
        <w:t>возложить на начальника отдела муниципального имущества Кузнецова А.В.</w:t>
      </w:r>
    </w:p>
    <w:p w:rsidR="00893C01" w:rsidRPr="00F071CE" w:rsidRDefault="00893C01" w:rsidP="00893C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A6CE8" w:rsidRDefault="003A6CE8" w:rsidP="00893C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6CE8" w:rsidRPr="004133FA" w:rsidRDefault="003A6CE8" w:rsidP="00893C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4199" w:rsidRPr="004133FA" w:rsidRDefault="009E4199" w:rsidP="005A1B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33FA">
        <w:rPr>
          <w:rFonts w:ascii="Arial" w:hAnsi="Arial" w:cs="Arial"/>
          <w:b/>
          <w:sz w:val="24"/>
          <w:szCs w:val="24"/>
        </w:rPr>
        <w:t>Г</w:t>
      </w:r>
      <w:r w:rsidR="00C470BA" w:rsidRPr="004133FA">
        <w:rPr>
          <w:rFonts w:ascii="Arial" w:hAnsi="Arial" w:cs="Arial"/>
          <w:b/>
          <w:sz w:val="24"/>
          <w:szCs w:val="24"/>
        </w:rPr>
        <w:t>лав</w:t>
      </w:r>
      <w:r w:rsidRPr="004133FA">
        <w:rPr>
          <w:rFonts w:ascii="Arial" w:hAnsi="Arial" w:cs="Arial"/>
          <w:b/>
          <w:sz w:val="24"/>
          <w:szCs w:val="24"/>
        </w:rPr>
        <w:t>а</w:t>
      </w:r>
      <w:r w:rsidR="00C470BA" w:rsidRPr="004133FA">
        <w:rPr>
          <w:rFonts w:ascii="Arial" w:hAnsi="Arial" w:cs="Arial"/>
          <w:b/>
          <w:sz w:val="24"/>
          <w:szCs w:val="24"/>
        </w:rPr>
        <w:t xml:space="preserve"> </w:t>
      </w:r>
      <w:r w:rsidRPr="004133FA">
        <w:rPr>
          <w:rFonts w:ascii="Arial" w:hAnsi="Arial" w:cs="Arial"/>
          <w:b/>
          <w:sz w:val="24"/>
          <w:szCs w:val="24"/>
        </w:rPr>
        <w:t>администрации</w:t>
      </w:r>
    </w:p>
    <w:p w:rsidR="00C470BA" w:rsidRPr="004133FA" w:rsidRDefault="00C470BA" w:rsidP="005A1B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33F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579C3" w:rsidRPr="004133FA" w:rsidRDefault="004133FA" w:rsidP="005A1B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</w:t>
      </w:r>
      <w:r w:rsidR="009E4199" w:rsidRPr="004133FA">
        <w:rPr>
          <w:rFonts w:ascii="Arial" w:hAnsi="Arial" w:cs="Arial"/>
          <w:b/>
          <w:sz w:val="24"/>
          <w:szCs w:val="24"/>
        </w:rPr>
        <w:t xml:space="preserve">                                                         Н.Г. Жданова </w:t>
      </w:r>
      <w:r w:rsidR="00C470BA" w:rsidRPr="004133FA">
        <w:rPr>
          <w:rFonts w:ascii="Arial" w:hAnsi="Arial" w:cs="Arial"/>
          <w:b/>
          <w:sz w:val="24"/>
          <w:szCs w:val="24"/>
        </w:rPr>
        <w:tab/>
      </w:r>
      <w:r w:rsidR="00C470BA" w:rsidRPr="004133FA">
        <w:rPr>
          <w:rFonts w:ascii="Arial" w:hAnsi="Arial" w:cs="Arial"/>
          <w:b/>
          <w:sz w:val="24"/>
          <w:szCs w:val="24"/>
        </w:rPr>
        <w:tab/>
      </w:r>
      <w:r w:rsidR="00C470BA" w:rsidRPr="004133FA">
        <w:rPr>
          <w:rFonts w:ascii="Arial" w:hAnsi="Arial" w:cs="Arial"/>
          <w:b/>
          <w:sz w:val="24"/>
          <w:szCs w:val="24"/>
        </w:rPr>
        <w:tab/>
      </w:r>
      <w:r w:rsidR="00C470BA" w:rsidRPr="004133FA">
        <w:rPr>
          <w:rFonts w:ascii="Arial" w:hAnsi="Arial" w:cs="Arial"/>
          <w:b/>
          <w:sz w:val="24"/>
          <w:szCs w:val="24"/>
        </w:rPr>
        <w:tab/>
      </w:r>
      <w:r w:rsidR="00C470BA" w:rsidRPr="004133FA">
        <w:rPr>
          <w:rFonts w:ascii="Arial" w:hAnsi="Arial" w:cs="Arial"/>
          <w:b/>
          <w:sz w:val="24"/>
          <w:szCs w:val="24"/>
        </w:rPr>
        <w:tab/>
      </w:r>
      <w:r w:rsidR="00402A26" w:rsidRPr="004133FA">
        <w:rPr>
          <w:rFonts w:ascii="Arial" w:hAnsi="Arial" w:cs="Arial"/>
          <w:b/>
          <w:sz w:val="24"/>
          <w:szCs w:val="24"/>
        </w:rPr>
        <w:t xml:space="preserve"> </w:t>
      </w:r>
      <w:r w:rsidR="00893C01" w:rsidRPr="004133FA">
        <w:rPr>
          <w:rFonts w:ascii="Arial" w:hAnsi="Arial" w:cs="Arial"/>
          <w:b/>
          <w:sz w:val="24"/>
          <w:szCs w:val="24"/>
        </w:rPr>
        <w:t xml:space="preserve">      </w:t>
      </w:r>
      <w:r w:rsidR="00402A26" w:rsidRPr="004133FA">
        <w:rPr>
          <w:rFonts w:ascii="Arial" w:hAnsi="Arial" w:cs="Arial"/>
          <w:b/>
          <w:sz w:val="24"/>
          <w:szCs w:val="24"/>
        </w:rPr>
        <w:t xml:space="preserve">     </w:t>
      </w:r>
    </w:p>
    <w:p w:rsidR="00F579C3" w:rsidRPr="004133FA" w:rsidRDefault="00F579C3" w:rsidP="00C47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50E6" w:rsidRDefault="00DF50E6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572BE" w:rsidRDefault="001572BE" w:rsidP="00DF50E6">
      <w:pPr>
        <w:spacing w:after="0" w:line="240" w:lineRule="auto"/>
        <w:contextualSpacing/>
        <w:jc w:val="both"/>
      </w:pPr>
    </w:p>
    <w:p w:rsidR="001C3391" w:rsidRDefault="001C3391">
      <w:pPr>
        <w:spacing w:after="0"/>
        <w:jc w:val="center"/>
        <w:rPr>
          <w:rStyle w:val="FontStyle60"/>
          <w:b/>
          <w:sz w:val="24"/>
          <w:szCs w:val="24"/>
        </w:rPr>
      </w:pPr>
    </w:p>
    <w:p w:rsidR="00960595" w:rsidRDefault="00960595" w:rsidP="001C3391">
      <w:pPr>
        <w:spacing w:after="0"/>
        <w:rPr>
          <w:rStyle w:val="FontStyle60"/>
          <w:b/>
          <w:sz w:val="24"/>
          <w:szCs w:val="24"/>
        </w:rPr>
      </w:pPr>
    </w:p>
    <w:p w:rsidR="001C3391" w:rsidRDefault="001C3391" w:rsidP="001C3391">
      <w:pPr>
        <w:spacing w:after="0"/>
        <w:rPr>
          <w:rStyle w:val="FontStyle60"/>
          <w:b/>
          <w:sz w:val="24"/>
          <w:szCs w:val="24"/>
        </w:rPr>
      </w:pPr>
      <w:r>
        <w:rPr>
          <w:rStyle w:val="FontStyle60"/>
          <w:b/>
          <w:sz w:val="24"/>
          <w:szCs w:val="24"/>
        </w:rPr>
        <w:t>Согласованно:</w:t>
      </w:r>
    </w:p>
    <w:p w:rsidR="00960595" w:rsidRDefault="00960595" w:rsidP="001C3391">
      <w:pPr>
        <w:spacing w:after="0"/>
        <w:rPr>
          <w:rStyle w:val="FontStyle60"/>
          <w:sz w:val="24"/>
          <w:szCs w:val="24"/>
        </w:rPr>
      </w:pPr>
    </w:p>
    <w:p w:rsidR="00960595" w:rsidRPr="00960595" w:rsidRDefault="00960595" w:rsidP="001C3391">
      <w:pPr>
        <w:spacing w:after="0"/>
        <w:rPr>
          <w:rStyle w:val="FontStyle60"/>
          <w:sz w:val="24"/>
          <w:szCs w:val="24"/>
        </w:rPr>
      </w:pPr>
      <w:r w:rsidRPr="00960595">
        <w:rPr>
          <w:rStyle w:val="FontStyle60"/>
          <w:sz w:val="24"/>
          <w:szCs w:val="24"/>
        </w:rPr>
        <w:t>Начальник юридического отдела _____________ Воронцов И.В.</w:t>
      </w:r>
    </w:p>
    <w:p w:rsidR="001C3391" w:rsidRDefault="001C3391">
      <w:pPr>
        <w:spacing w:after="0"/>
        <w:jc w:val="center"/>
        <w:rPr>
          <w:rStyle w:val="FontStyle60"/>
          <w:b/>
          <w:sz w:val="24"/>
          <w:szCs w:val="24"/>
        </w:rPr>
      </w:pPr>
    </w:p>
    <w:p w:rsidR="001C3391" w:rsidRDefault="004133FA">
      <w:pPr>
        <w:spacing w:after="0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 xml:space="preserve"> </w:t>
      </w: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sz w:val="24"/>
          <w:szCs w:val="24"/>
        </w:rPr>
      </w:pPr>
    </w:p>
    <w:p w:rsidR="001C3391" w:rsidRPr="00592D67" w:rsidRDefault="001C3391">
      <w:pPr>
        <w:spacing w:after="0"/>
        <w:rPr>
          <w:rStyle w:val="FontStyle60"/>
          <w:sz w:val="20"/>
          <w:szCs w:val="20"/>
        </w:rPr>
      </w:pPr>
    </w:p>
    <w:p w:rsidR="001C3391" w:rsidRPr="00592D67" w:rsidRDefault="001C3391">
      <w:pPr>
        <w:spacing w:after="0"/>
        <w:rPr>
          <w:rStyle w:val="FontStyle60"/>
          <w:sz w:val="20"/>
          <w:szCs w:val="20"/>
        </w:rPr>
      </w:pPr>
      <w:r w:rsidRPr="00592D67">
        <w:rPr>
          <w:rStyle w:val="FontStyle60"/>
          <w:sz w:val="20"/>
          <w:szCs w:val="20"/>
        </w:rPr>
        <w:t xml:space="preserve">Исп. </w:t>
      </w:r>
      <w:r w:rsidR="00AC06D5" w:rsidRPr="00592D67">
        <w:rPr>
          <w:rStyle w:val="FontStyle60"/>
          <w:sz w:val="20"/>
          <w:szCs w:val="20"/>
        </w:rPr>
        <w:t>Святенко Ю.С.</w:t>
      </w:r>
    </w:p>
    <w:p w:rsidR="001C3391" w:rsidRPr="00592D67" w:rsidRDefault="001C3391">
      <w:pPr>
        <w:spacing w:after="0"/>
        <w:rPr>
          <w:rStyle w:val="FontStyle60"/>
          <w:sz w:val="20"/>
          <w:szCs w:val="20"/>
        </w:rPr>
      </w:pPr>
      <w:r w:rsidRPr="00592D67">
        <w:rPr>
          <w:rStyle w:val="FontStyle60"/>
          <w:sz w:val="20"/>
          <w:szCs w:val="20"/>
        </w:rPr>
        <w:t xml:space="preserve">рас. ЗИО – копия с подписью 1 экз.,  </w:t>
      </w:r>
    </w:p>
    <w:sectPr w:rsidR="001C3391" w:rsidRPr="00592D67" w:rsidSect="00893C01">
      <w:pgSz w:w="11905" w:h="16837"/>
      <w:pgMar w:top="567" w:right="848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52" w:rsidRDefault="00B23A52">
      <w:pPr>
        <w:spacing w:after="0" w:line="240" w:lineRule="auto"/>
      </w:pPr>
      <w:r>
        <w:separator/>
      </w:r>
    </w:p>
  </w:endnote>
  <w:endnote w:type="continuationSeparator" w:id="1">
    <w:p w:rsidR="00B23A52" w:rsidRDefault="00B2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52" w:rsidRDefault="00B23A52">
      <w:pPr>
        <w:spacing w:after="0" w:line="240" w:lineRule="auto"/>
      </w:pPr>
      <w:r>
        <w:separator/>
      </w:r>
    </w:p>
  </w:footnote>
  <w:footnote w:type="continuationSeparator" w:id="1">
    <w:p w:rsidR="00B23A52" w:rsidRDefault="00B2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C46016"/>
    <w:multiLevelType w:val="hybridMultilevel"/>
    <w:tmpl w:val="C8D2C902"/>
    <w:lvl w:ilvl="0" w:tplc="B7E42DE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E148FF"/>
    <w:multiLevelType w:val="multilevel"/>
    <w:tmpl w:val="738AEFB4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9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55F9F"/>
    <w:multiLevelType w:val="hybridMultilevel"/>
    <w:tmpl w:val="2E0CD79E"/>
    <w:lvl w:ilvl="0" w:tplc="B7E42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3"/>
  </w:num>
  <w:num w:numId="5">
    <w:abstractNumId w:val="10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20"/>
  </w:num>
  <w:num w:numId="13">
    <w:abstractNumId w:val="12"/>
  </w:num>
  <w:num w:numId="14">
    <w:abstractNumId w:val="14"/>
  </w:num>
  <w:num w:numId="15">
    <w:abstractNumId w:val="0"/>
  </w:num>
  <w:num w:numId="16">
    <w:abstractNumId w:val="16"/>
  </w:num>
  <w:num w:numId="17">
    <w:abstractNumId w:val="6"/>
  </w:num>
  <w:num w:numId="18">
    <w:abstractNumId w:val="19"/>
  </w:num>
  <w:num w:numId="19">
    <w:abstractNumId w:val="8"/>
  </w:num>
  <w:num w:numId="20">
    <w:abstractNumId w:val="3"/>
  </w:num>
  <w:num w:numId="21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070E3"/>
    <w:rsid w:val="00022B44"/>
    <w:rsid w:val="00023F88"/>
    <w:rsid w:val="00041B57"/>
    <w:rsid w:val="000621D4"/>
    <w:rsid w:val="00077D7A"/>
    <w:rsid w:val="00082DE8"/>
    <w:rsid w:val="00091776"/>
    <w:rsid w:val="000A4A49"/>
    <w:rsid w:val="000A7AF8"/>
    <w:rsid w:val="000C5726"/>
    <w:rsid w:val="000D5CD4"/>
    <w:rsid w:val="000D7733"/>
    <w:rsid w:val="000E1440"/>
    <w:rsid w:val="000E14F1"/>
    <w:rsid w:val="000F73F2"/>
    <w:rsid w:val="001033A4"/>
    <w:rsid w:val="001123EE"/>
    <w:rsid w:val="00112467"/>
    <w:rsid w:val="001165C0"/>
    <w:rsid w:val="00130B4F"/>
    <w:rsid w:val="00135F88"/>
    <w:rsid w:val="00140280"/>
    <w:rsid w:val="00146AAC"/>
    <w:rsid w:val="00146B2C"/>
    <w:rsid w:val="00156F0A"/>
    <w:rsid w:val="001572BE"/>
    <w:rsid w:val="001721D3"/>
    <w:rsid w:val="00196131"/>
    <w:rsid w:val="00197066"/>
    <w:rsid w:val="001B4186"/>
    <w:rsid w:val="001C2504"/>
    <w:rsid w:val="001C3391"/>
    <w:rsid w:val="001C4086"/>
    <w:rsid w:val="001D5DB4"/>
    <w:rsid w:val="001E394E"/>
    <w:rsid w:val="001F17D2"/>
    <w:rsid w:val="001F39D1"/>
    <w:rsid w:val="001F6B7E"/>
    <w:rsid w:val="0021052C"/>
    <w:rsid w:val="002129EA"/>
    <w:rsid w:val="002235D8"/>
    <w:rsid w:val="002314BA"/>
    <w:rsid w:val="00237AB6"/>
    <w:rsid w:val="00242881"/>
    <w:rsid w:val="00247735"/>
    <w:rsid w:val="002641C5"/>
    <w:rsid w:val="002915C2"/>
    <w:rsid w:val="00293A61"/>
    <w:rsid w:val="002D0C9F"/>
    <w:rsid w:val="002D660C"/>
    <w:rsid w:val="002E4317"/>
    <w:rsid w:val="00316E3D"/>
    <w:rsid w:val="00336302"/>
    <w:rsid w:val="003436F6"/>
    <w:rsid w:val="00352ED1"/>
    <w:rsid w:val="00355999"/>
    <w:rsid w:val="00356075"/>
    <w:rsid w:val="00356B20"/>
    <w:rsid w:val="00363A92"/>
    <w:rsid w:val="0037033E"/>
    <w:rsid w:val="00373D05"/>
    <w:rsid w:val="003A2644"/>
    <w:rsid w:val="003A45C2"/>
    <w:rsid w:val="003A6CE8"/>
    <w:rsid w:val="003A72DF"/>
    <w:rsid w:val="003B5464"/>
    <w:rsid w:val="003C03CA"/>
    <w:rsid w:val="003E525D"/>
    <w:rsid w:val="003F6784"/>
    <w:rsid w:val="00402A26"/>
    <w:rsid w:val="004133FA"/>
    <w:rsid w:val="00414467"/>
    <w:rsid w:val="004151C9"/>
    <w:rsid w:val="0043090E"/>
    <w:rsid w:val="00433DF3"/>
    <w:rsid w:val="0046345F"/>
    <w:rsid w:val="00463832"/>
    <w:rsid w:val="00463F28"/>
    <w:rsid w:val="004643B5"/>
    <w:rsid w:val="004A2EE8"/>
    <w:rsid w:val="004C771F"/>
    <w:rsid w:val="004E3E54"/>
    <w:rsid w:val="004F23FE"/>
    <w:rsid w:val="004F63BE"/>
    <w:rsid w:val="005365FF"/>
    <w:rsid w:val="00540A8D"/>
    <w:rsid w:val="00562074"/>
    <w:rsid w:val="00592D67"/>
    <w:rsid w:val="005A136C"/>
    <w:rsid w:val="005A1B7E"/>
    <w:rsid w:val="005A2081"/>
    <w:rsid w:val="005E4CBC"/>
    <w:rsid w:val="005E7868"/>
    <w:rsid w:val="005F4E93"/>
    <w:rsid w:val="00601330"/>
    <w:rsid w:val="00627089"/>
    <w:rsid w:val="0064649F"/>
    <w:rsid w:val="00655423"/>
    <w:rsid w:val="006610CA"/>
    <w:rsid w:val="00673929"/>
    <w:rsid w:val="00687496"/>
    <w:rsid w:val="00690FB5"/>
    <w:rsid w:val="006A619C"/>
    <w:rsid w:val="006B0FFD"/>
    <w:rsid w:val="006B59C7"/>
    <w:rsid w:val="006D327F"/>
    <w:rsid w:val="006D3341"/>
    <w:rsid w:val="006E4885"/>
    <w:rsid w:val="006F6BB7"/>
    <w:rsid w:val="007068C9"/>
    <w:rsid w:val="00716AE2"/>
    <w:rsid w:val="00726945"/>
    <w:rsid w:val="00736E8E"/>
    <w:rsid w:val="007628A8"/>
    <w:rsid w:val="00764D22"/>
    <w:rsid w:val="00767FD1"/>
    <w:rsid w:val="00770CCE"/>
    <w:rsid w:val="00786350"/>
    <w:rsid w:val="007A4877"/>
    <w:rsid w:val="007B2B65"/>
    <w:rsid w:val="007B2E6E"/>
    <w:rsid w:val="007B6626"/>
    <w:rsid w:val="007C1D56"/>
    <w:rsid w:val="007E1878"/>
    <w:rsid w:val="007E50CF"/>
    <w:rsid w:val="00804EB6"/>
    <w:rsid w:val="00816027"/>
    <w:rsid w:val="00821736"/>
    <w:rsid w:val="00842B90"/>
    <w:rsid w:val="00852B3C"/>
    <w:rsid w:val="008641E8"/>
    <w:rsid w:val="00886858"/>
    <w:rsid w:val="008932EB"/>
    <w:rsid w:val="0089351E"/>
    <w:rsid w:val="00893C01"/>
    <w:rsid w:val="00894596"/>
    <w:rsid w:val="008B6521"/>
    <w:rsid w:val="008E051D"/>
    <w:rsid w:val="008E4CDF"/>
    <w:rsid w:val="008F3B83"/>
    <w:rsid w:val="00916948"/>
    <w:rsid w:val="0091741A"/>
    <w:rsid w:val="00960595"/>
    <w:rsid w:val="00963216"/>
    <w:rsid w:val="009955F6"/>
    <w:rsid w:val="009A2579"/>
    <w:rsid w:val="009A4A42"/>
    <w:rsid w:val="009A7E7A"/>
    <w:rsid w:val="009B6FB9"/>
    <w:rsid w:val="009E3534"/>
    <w:rsid w:val="009E4199"/>
    <w:rsid w:val="00A00D7A"/>
    <w:rsid w:val="00A07ED3"/>
    <w:rsid w:val="00A166D0"/>
    <w:rsid w:val="00A36024"/>
    <w:rsid w:val="00A61B87"/>
    <w:rsid w:val="00A85CD1"/>
    <w:rsid w:val="00A86BC2"/>
    <w:rsid w:val="00AA0D49"/>
    <w:rsid w:val="00AA2A85"/>
    <w:rsid w:val="00AA610E"/>
    <w:rsid w:val="00AC06D5"/>
    <w:rsid w:val="00AC2BF7"/>
    <w:rsid w:val="00AC3FFE"/>
    <w:rsid w:val="00AC55FC"/>
    <w:rsid w:val="00AD0199"/>
    <w:rsid w:val="00AF069B"/>
    <w:rsid w:val="00B0324A"/>
    <w:rsid w:val="00B04AF6"/>
    <w:rsid w:val="00B23A52"/>
    <w:rsid w:val="00B5458F"/>
    <w:rsid w:val="00B56FC4"/>
    <w:rsid w:val="00B82307"/>
    <w:rsid w:val="00B92728"/>
    <w:rsid w:val="00BA6F62"/>
    <w:rsid w:val="00BB2BCB"/>
    <w:rsid w:val="00BC6923"/>
    <w:rsid w:val="00BD33E4"/>
    <w:rsid w:val="00BF0C7A"/>
    <w:rsid w:val="00C100D7"/>
    <w:rsid w:val="00C12DDE"/>
    <w:rsid w:val="00C20B5A"/>
    <w:rsid w:val="00C24A6E"/>
    <w:rsid w:val="00C336A9"/>
    <w:rsid w:val="00C371F1"/>
    <w:rsid w:val="00C43514"/>
    <w:rsid w:val="00C45247"/>
    <w:rsid w:val="00C470BA"/>
    <w:rsid w:val="00C5765E"/>
    <w:rsid w:val="00C87197"/>
    <w:rsid w:val="00C904F8"/>
    <w:rsid w:val="00C90BF9"/>
    <w:rsid w:val="00CE1DC7"/>
    <w:rsid w:val="00D235B8"/>
    <w:rsid w:val="00D259A3"/>
    <w:rsid w:val="00D25FB8"/>
    <w:rsid w:val="00D356BF"/>
    <w:rsid w:val="00D35940"/>
    <w:rsid w:val="00D40B71"/>
    <w:rsid w:val="00D41B0F"/>
    <w:rsid w:val="00D81C10"/>
    <w:rsid w:val="00D82060"/>
    <w:rsid w:val="00D95865"/>
    <w:rsid w:val="00DC1EF3"/>
    <w:rsid w:val="00DC3E22"/>
    <w:rsid w:val="00DD0D93"/>
    <w:rsid w:val="00DD3EA6"/>
    <w:rsid w:val="00DD6214"/>
    <w:rsid w:val="00DE1F9B"/>
    <w:rsid w:val="00DE2366"/>
    <w:rsid w:val="00DF45B1"/>
    <w:rsid w:val="00DF50E6"/>
    <w:rsid w:val="00E023C5"/>
    <w:rsid w:val="00E03766"/>
    <w:rsid w:val="00E15E4D"/>
    <w:rsid w:val="00E37C52"/>
    <w:rsid w:val="00E54D8E"/>
    <w:rsid w:val="00E60350"/>
    <w:rsid w:val="00E62821"/>
    <w:rsid w:val="00E726C3"/>
    <w:rsid w:val="00E85442"/>
    <w:rsid w:val="00E969D7"/>
    <w:rsid w:val="00EA3CA7"/>
    <w:rsid w:val="00EA5FB2"/>
    <w:rsid w:val="00EA63A7"/>
    <w:rsid w:val="00EB534A"/>
    <w:rsid w:val="00EE04BF"/>
    <w:rsid w:val="00EE0EF0"/>
    <w:rsid w:val="00F071CE"/>
    <w:rsid w:val="00F07DB0"/>
    <w:rsid w:val="00F579C3"/>
    <w:rsid w:val="00F62FCC"/>
    <w:rsid w:val="00F77F82"/>
    <w:rsid w:val="00F817C7"/>
    <w:rsid w:val="00F9530A"/>
    <w:rsid w:val="00F95741"/>
    <w:rsid w:val="00FA4C0F"/>
    <w:rsid w:val="00FA7921"/>
    <w:rsid w:val="00FB414B"/>
    <w:rsid w:val="00FD3A2C"/>
    <w:rsid w:val="00FD449F"/>
    <w:rsid w:val="00FD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4">
    <w:name w:val="Body Text 3"/>
    <w:basedOn w:val="a"/>
    <w:link w:val="35"/>
    <w:uiPriority w:val="99"/>
    <w:unhideWhenUsed/>
    <w:rsid w:val="004133FA"/>
    <w:pPr>
      <w:spacing w:after="120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133F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AEC9-E704-40E4-B418-D35BA50A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2985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3</cp:revision>
  <cp:lastPrinted>2015-10-13T06:28:00Z</cp:lastPrinted>
  <dcterms:created xsi:type="dcterms:W3CDTF">2017-05-14T14:25:00Z</dcterms:created>
  <dcterms:modified xsi:type="dcterms:W3CDTF">2017-05-29T08:29:00Z</dcterms:modified>
</cp:coreProperties>
</file>