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A3" w:rsidRPr="000F5C4A" w:rsidRDefault="000277A3" w:rsidP="000277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5C4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A3" w:rsidRPr="000F5C4A" w:rsidRDefault="000277A3" w:rsidP="000277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5C4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0277A3" w:rsidRPr="000F5C4A" w:rsidRDefault="000277A3" w:rsidP="000277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5C4A">
        <w:rPr>
          <w:rFonts w:ascii="Arial" w:hAnsi="Arial" w:cs="Arial"/>
          <w:b/>
          <w:sz w:val="32"/>
          <w:szCs w:val="32"/>
        </w:rPr>
        <w:t>ГОРОДСКОЕ</w:t>
      </w:r>
      <w:r w:rsidR="00056306">
        <w:rPr>
          <w:rFonts w:ascii="Arial" w:hAnsi="Arial" w:cs="Arial"/>
          <w:b/>
          <w:sz w:val="32"/>
          <w:szCs w:val="32"/>
        </w:rPr>
        <w:t xml:space="preserve"> </w:t>
      </w:r>
      <w:r w:rsidRPr="000F5C4A">
        <w:rPr>
          <w:rFonts w:ascii="Arial" w:hAnsi="Arial" w:cs="Arial"/>
          <w:b/>
          <w:sz w:val="32"/>
          <w:szCs w:val="32"/>
        </w:rPr>
        <w:t>ПОСЕЛЕНИЕ ПЕЧЕНГА ПЕЧЕНГСКОГО РАЙОНА МУРМАНСКОЙ ОБЛАСТИ</w:t>
      </w:r>
    </w:p>
    <w:p w:rsidR="000277A3" w:rsidRPr="000F5C4A" w:rsidRDefault="000277A3" w:rsidP="000277A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77A3" w:rsidRPr="000F5C4A" w:rsidRDefault="00754A94" w:rsidP="000277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>
        <w:rPr>
          <w:rFonts w:ascii="Arial" w:hAnsi="Arial" w:cs="Arial"/>
          <w:b/>
          <w:sz w:val="32"/>
          <w:szCs w:val="32"/>
        </w:rPr>
        <w:t>Е</w:t>
      </w:r>
      <w:r w:rsidR="00DF737D">
        <w:rPr>
          <w:rFonts w:ascii="Arial" w:hAnsi="Arial" w:cs="Arial"/>
          <w:b/>
          <w:sz w:val="32"/>
          <w:szCs w:val="32"/>
        </w:rPr>
        <w:t>(</w:t>
      </w:r>
      <w:proofErr w:type="gramEnd"/>
      <w:r w:rsidR="00DF737D">
        <w:rPr>
          <w:rFonts w:ascii="Arial" w:hAnsi="Arial" w:cs="Arial"/>
          <w:b/>
          <w:sz w:val="32"/>
          <w:szCs w:val="32"/>
        </w:rPr>
        <w:t>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277A3" w:rsidRPr="000F5C4A" w:rsidRDefault="000277A3" w:rsidP="000277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5C4A">
        <w:rPr>
          <w:rFonts w:ascii="Arial" w:hAnsi="Arial" w:cs="Arial"/>
          <w:b/>
          <w:sz w:val="24"/>
          <w:szCs w:val="24"/>
        </w:rPr>
        <w:t xml:space="preserve">от </w:t>
      </w:r>
      <w:r w:rsidR="00DF737D">
        <w:rPr>
          <w:rFonts w:ascii="Arial" w:hAnsi="Arial" w:cs="Arial"/>
          <w:b/>
          <w:sz w:val="24"/>
          <w:szCs w:val="24"/>
        </w:rPr>
        <w:t xml:space="preserve"> </w:t>
      </w:r>
      <w:r w:rsidRPr="000F5C4A">
        <w:rPr>
          <w:rFonts w:ascii="Arial" w:hAnsi="Arial" w:cs="Arial"/>
          <w:b/>
          <w:sz w:val="24"/>
          <w:szCs w:val="24"/>
        </w:rPr>
        <w:tab/>
      </w:r>
      <w:r w:rsidR="00124F37">
        <w:rPr>
          <w:rFonts w:ascii="Arial" w:hAnsi="Arial" w:cs="Arial"/>
          <w:b/>
          <w:sz w:val="24"/>
          <w:szCs w:val="24"/>
        </w:rPr>
        <w:t xml:space="preserve">    </w:t>
      </w:r>
      <w:r w:rsidRPr="000F5C4A">
        <w:rPr>
          <w:rFonts w:ascii="Arial" w:hAnsi="Arial" w:cs="Arial"/>
          <w:b/>
          <w:sz w:val="24"/>
          <w:szCs w:val="24"/>
        </w:rPr>
        <w:tab/>
      </w:r>
      <w:r w:rsidRPr="000F5C4A">
        <w:rPr>
          <w:rFonts w:ascii="Arial" w:hAnsi="Arial" w:cs="Arial"/>
          <w:b/>
          <w:sz w:val="24"/>
          <w:szCs w:val="24"/>
        </w:rPr>
        <w:tab/>
      </w:r>
      <w:r w:rsidRPr="000F5C4A">
        <w:rPr>
          <w:rFonts w:ascii="Arial" w:hAnsi="Arial" w:cs="Arial"/>
          <w:b/>
          <w:sz w:val="24"/>
          <w:szCs w:val="24"/>
        </w:rPr>
        <w:tab/>
      </w:r>
      <w:r w:rsidRPr="000F5C4A">
        <w:rPr>
          <w:rFonts w:ascii="Arial" w:hAnsi="Arial" w:cs="Arial"/>
          <w:b/>
          <w:sz w:val="24"/>
          <w:szCs w:val="24"/>
        </w:rPr>
        <w:tab/>
      </w:r>
      <w:r w:rsidR="00DF737D">
        <w:rPr>
          <w:rFonts w:ascii="Arial" w:hAnsi="Arial" w:cs="Arial"/>
          <w:b/>
          <w:sz w:val="24"/>
          <w:szCs w:val="24"/>
        </w:rPr>
        <w:t xml:space="preserve">    </w:t>
      </w:r>
      <w:r w:rsidRPr="000F5C4A">
        <w:rPr>
          <w:rFonts w:ascii="Arial" w:hAnsi="Arial" w:cs="Arial"/>
          <w:b/>
          <w:sz w:val="24"/>
          <w:szCs w:val="24"/>
        </w:rPr>
        <w:tab/>
      </w:r>
      <w:r w:rsidR="00DF737D">
        <w:rPr>
          <w:rFonts w:ascii="Arial" w:hAnsi="Arial" w:cs="Arial"/>
          <w:b/>
          <w:sz w:val="24"/>
          <w:szCs w:val="24"/>
        </w:rPr>
        <w:t xml:space="preserve">                   </w:t>
      </w:r>
      <w:r w:rsidR="00124F37">
        <w:rPr>
          <w:rFonts w:ascii="Arial" w:hAnsi="Arial" w:cs="Arial"/>
          <w:b/>
          <w:sz w:val="24"/>
          <w:szCs w:val="24"/>
        </w:rPr>
        <w:t xml:space="preserve">   </w:t>
      </w:r>
      <w:r w:rsidRPr="000F5C4A">
        <w:rPr>
          <w:rFonts w:ascii="Arial" w:hAnsi="Arial" w:cs="Arial"/>
          <w:b/>
          <w:sz w:val="24"/>
          <w:szCs w:val="24"/>
        </w:rPr>
        <w:tab/>
      </w:r>
      <w:r w:rsidR="00124F37">
        <w:rPr>
          <w:rFonts w:ascii="Arial" w:hAnsi="Arial" w:cs="Arial"/>
          <w:b/>
          <w:sz w:val="24"/>
          <w:szCs w:val="24"/>
        </w:rPr>
        <w:t xml:space="preserve">            </w:t>
      </w:r>
      <w:r w:rsidRPr="000F5C4A">
        <w:rPr>
          <w:rFonts w:ascii="Arial" w:hAnsi="Arial" w:cs="Arial"/>
          <w:b/>
          <w:sz w:val="24"/>
          <w:szCs w:val="24"/>
        </w:rPr>
        <w:t>№</w:t>
      </w:r>
      <w:r w:rsidR="00056306">
        <w:rPr>
          <w:rFonts w:ascii="Arial" w:hAnsi="Arial" w:cs="Arial"/>
          <w:b/>
          <w:sz w:val="24"/>
          <w:szCs w:val="24"/>
        </w:rPr>
        <w:t xml:space="preserve"> </w:t>
      </w:r>
      <w:r w:rsidR="00DF737D">
        <w:rPr>
          <w:rFonts w:ascii="Arial" w:hAnsi="Arial" w:cs="Arial"/>
          <w:b/>
          <w:sz w:val="24"/>
          <w:szCs w:val="24"/>
        </w:rPr>
        <w:t xml:space="preserve"> </w:t>
      </w:r>
    </w:p>
    <w:p w:rsidR="000277A3" w:rsidRPr="000F5C4A" w:rsidRDefault="000277A3" w:rsidP="000277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5C4A">
        <w:rPr>
          <w:rFonts w:ascii="Arial" w:hAnsi="Arial" w:cs="Arial"/>
          <w:b/>
          <w:sz w:val="24"/>
          <w:szCs w:val="24"/>
        </w:rPr>
        <w:t>п. Печенга</w:t>
      </w:r>
    </w:p>
    <w:p w:rsidR="000277A3" w:rsidRPr="000F5C4A" w:rsidRDefault="000277A3" w:rsidP="000277A3">
      <w:pPr>
        <w:spacing w:after="0"/>
        <w:rPr>
          <w:rFonts w:ascii="Arial" w:hAnsi="Arial" w:cs="Arial"/>
          <w:b/>
          <w:sz w:val="24"/>
          <w:szCs w:val="24"/>
        </w:rPr>
      </w:pPr>
    </w:p>
    <w:p w:rsidR="00F55294" w:rsidRDefault="000277A3" w:rsidP="000277A3">
      <w:pPr>
        <w:pStyle w:val="ab"/>
        <w:rPr>
          <w:rFonts w:ascii="Arial" w:hAnsi="Arial" w:cs="Arial"/>
          <w:b/>
          <w:sz w:val="24"/>
          <w:szCs w:val="24"/>
        </w:rPr>
      </w:pPr>
      <w:r w:rsidRPr="000F5C4A">
        <w:rPr>
          <w:rFonts w:ascii="Arial" w:hAnsi="Arial" w:cs="Arial"/>
          <w:b/>
          <w:sz w:val="24"/>
          <w:szCs w:val="24"/>
        </w:rPr>
        <w:t>Об</w:t>
      </w:r>
      <w:r w:rsidR="00056306">
        <w:rPr>
          <w:rFonts w:ascii="Arial" w:hAnsi="Arial" w:cs="Arial"/>
          <w:b/>
          <w:sz w:val="24"/>
          <w:szCs w:val="24"/>
        </w:rPr>
        <w:t xml:space="preserve"> </w:t>
      </w:r>
      <w:r w:rsidRPr="000F5C4A">
        <w:rPr>
          <w:rFonts w:ascii="Arial" w:hAnsi="Arial" w:cs="Arial"/>
          <w:b/>
          <w:sz w:val="24"/>
          <w:szCs w:val="24"/>
        </w:rPr>
        <w:t>итогах</w:t>
      </w:r>
      <w:r w:rsidR="00056306">
        <w:rPr>
          <w:rFonts w:ascii="Arial" w:hAnsi="Arial" w:cs="Arial"/>
          <w:b/>
          <w:sz w:val="24"/>
          <w:szCs w:val="24"/>
        </w:rPr>
        <w:t xml:space="preserve"> </w:t>
      </w:r>
      <w:r w:rsidR="00F55294">
        <w:rPr>
          <w:rFonts w:ascii="Arial" w:hAnsi="Arial" w:cs="Arial"/>
          <w:b/>
          <w:sz w:val="24"/>
          <w:szCs w:val="24"/>
        </w:rPr>
        <w:t>смотра - конкурса</w:t>
      </w:r>
      <w:r w:rsidR="00056306">
        <w:rPr>
          <w:rFonts w:ascii="Arial" w:hAnsi="Arial" w:cs="Arial"/>
          <w:b/>
          <w:sz w:val="24"/>
          <w:szCs w:val="24"/>
        </w:rPr>
        <w:t xml:space="preserve"> </w:t>
      </w:r>
      <w:r w:rsidRPr="000F5C4A">
        <w:rPr>
          <w:rFonts w:ascii="Arial" w:hAnsi="Arial" w:cs="Arial"/>
          <w:b/>
          <w:sz w:val="24"/>
          <w:szCs w:val="24"/>
        </w:rPr>
        <w:t>состояния</w:t>
      </w:r>
      <w:r w:rsidR="000F5C4A" w:rsidRPr="000F5C4A">
        <w:rPr>
          <w:rFonts w:ascii="Arial" w:hAnsi="Arial" w:cs="Arial"/>
          <w:b/>
          <w:sz w:val="24"/>
          <w:szCs w:val="24"/>
        </w:rPr>
        <w:t xml:space="preserve"> </w:t>
      </w:r>
    </w:p>
    <w:p w:rsidR="00F55294" w:rsidRDefault="000F5C4A" w:rsidP="000277A3">
      <w:pPr>
        <w:pStyle w:val="ab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F5C4A">
        <w:rPr>
          <w:rFonts w:ascii="Arial" w:hAnsi="Arial" w:cs="Arial"/>
          <w:b/>
          <w:sz w:val="24"/>
          <w:szCs w:val="24"/>
        </w:rPr>
        <w:t>у</w:t>
      </w:r>
      <w:r w:rsidR="000277A3" w:rsidRPr="000F5C4A">
        <w:rPr>
          <w:rFonts w:ascii="Arial" w:hAnsi="Arial" w:cs="Arial"/>
          <w:b/>
          <w:sz w:val="24"/>
          <w:szCs w:val="24"/>
        </w:rPr>
        <w:t>чебно</w:t>
      </w:r>
      <w:proofErr w:type="spellEnd"/>
      <w:r w:rsidRPr="000F5C4A">
        <w:rPr>
          <w:rFonts w:ascii="Arial" w:hAnsi="Arial" w:cs="Arial"/>
          <w:b/>
          <w:sz w:val="24"/>
          <w:szCs w:val="24"/>
        </w:rPr>
        <w:t xml:space="preserve"> – </w:t>
      </w:r>
      <w:r w:rsidR="000277A3" w:rsidRPr="000F5C4A">
        <w:rPr>
          <w:rFonts w:ascii="Arial" w:hAnsi="Arial" w:cs="Arial"/>
          <w:b/>
          <w:sz w:val="24"/>
          <w:szCs w:val="24"/>
        </w:rPr>
        <w:t>материальной</w:t>
      </w:r>
      <w:proofErr w:type="gramEnd"/>
      <w:r w:rsidR="00056306">
        <w:rPr>
          <w:rFonts w:ascii="Arial" w:hAnsi="Arial" w:cs="Arial"/>
          <w:b/>
          <w:sz w:val="24"/>
          <w:szCs w:val="24"/>
        </w:rPr>
        <w:t xml:space="preserve"> </w:t>
      </w:r>
      <w:r w:rsidR="000277A3" w:rsidRPr="000F5C4A">
        <w:rPr>
          <w:rFonts w:ascii="Arial" w:hAnsi="Arial" w:cs="Arial"/>
          <w:b/>
          <w:sz w:val="24"/>
          <w:szCs w:val="24"/>
        </w:rPr>
        <w:t>б</w:t>
      </w:r>
      <w:r w:rsidR="00F55294">
        <w:rPr>
          <w:rFonts w:ascii="Arial" w:hAnsi="Arial" w:cs="Arial"/>
          <w:b/>
          <w:sz w:val="24"/>
          <w:szCs w:val="24"/>
        </w:rPr>
        <w:t>азы</w:t>
      </w:r>
      <w:r w:rsidR="00056306">
        <w:rPr>
          <w:rFonts w:ascii="Arial" w:hAnsi="Arial" w:cs="Arial"/>
          <w:b/>
          <w:sz w:val="24"/>
          <w:szCs w:val="24"/>
        </w:rPr>
        <w:t xml:space="preserve"> </w:t>
      </w:r>
      <w:r w:rsidR="000277A3" w:rsidRPr="000F5C4A">
        <w:rPr>
          <w:rFonts w:ascii="Arial" w:hAnsi="Arial" w:cs="Arial"/>
          <w:b/>
          <w:sz w:val="24"/>
          <w:szCs w:val="24"/>
        </w:rPr>
        <w:t xml:space="preserve">гражданской </w:t>
      </w:r>
    </w:p>
    <w:p w:rsidR="000F5C4A" w:rsidRPr="000F5C4A" w:rsidRDefault="000277A3" w:rsidP="000277A3">
      <w:pPr>
        <w:pStyle w:val="ab"/>
        <w:rPr>
          <w:rFonts w:ascii="Arial" w:hAnsi="Arial" w:cs="Arial"/>
          <w:b/>
          <w:sz w:val="24"/>
          <w:szCs w:val="24"/>
        </w:rPr>
      </w:pPr>
      <w:r w:rsidRPr="000F5C4A">
        <w:rPr>
          <w:rFonts w:ascii="Arial" w:hAnsi="Arial" w:cs="Arial"/>
          <w:b/>
          <w:sz w:val="24"/>
          <w:szCs w:val="24"/>
        </w:rPr>
        <w:t>обороны</w:t>
      </w:r>
      <w:r w:rsidR="000F5C4A" w:rsidRPr="000F5C4A">
        <w:rPr>
          <w:rFonts w:ascii="Arial" w:hAnsi="Arial" w:cs="Arial"/>
          <w:b/>
          <w:sz w:val="24"/>
          <w:szCs w:val="24"/>
        </w:rPr>
        <w:t xml:space="preserve"> </w:t>
      </w:r>
      <w:r w:rsidRPr="000F5C4A">
        <w:rPr>
          <w:rFonts w:ascii="Arial" w:hAnsi="Arial" w:cs="Arial"/>
          <w:b/>
          <w:sz w:val="24"/>
          <w:szCs w:val="24"/>
        </w:rPr>
        <w:t>объектов</w:t>
      </w:r>
      <w:r w:rsidR="000F5C4A" w:rsidRPr="000F5C4A">
        <w:rPr>
          <w:rFonts w:ascii="Arial" w:hAnsi="Arial" w:cs="Arial"/>
          <w:b/>
          <w:sz w:val="24"/>
          <w:szCs w:val="24"/>
        </w:rPr>
        <w:t xml:space="preserve"> </w:t>
      </w:r>
      <w:r w:rsidRPr="000F5C4A">
        <w:rPr>
          <w:rFonts w:ascii="Arial" w:hAnsi="Arial" w:cs="Arial"/>
          <w:b/>
          <w:sz w:val="24"/>
          <w:szCs w:val="24"/>
        </w:rPr>
        <w:t xml:space="preserve">экономики </w:t>
      </w:r>
      <w:r w:rsidR="000F5C4A" w:rsidRPr="000F5C4A">
        <w:rPr>
          <w:rFonts w:ascii="Arial" w:hAnsi="Arial" w:cs="Arial"/>
          <w:b/>
          <w:sz w:val="24"/>
          <w:szCs w:val="24"/>
        </w:rPr>
        <w:t xml:space="preserve">и </w:t>
      </w:r>
      <w:r w:rsidRPr="000F5C4A">
        <w:rPr>
          <w:rFonts w:ascii="Arial" w:hAnsi="Arial" w:cs="Arial"/>
          <w:b/>
          <w:sz w:val="24"/>
          <w:szCs w:val="24"/>
        </w:rPr>
        <w:t xml:space="preserve">образовательных </w:t>
      </w:r>
    </w:p>
    <w:p w:rsidR="00B60FCA" w:rsidRDefault="000277A3" w:rsidP="000277A3">
      <w:pPr>
        <w:pStyle w:val="ab"/>
        <w:rPr>
          <w:rFonts w:ascii="Arial" w:hAnsi="Arial" w:cs="Arial"/>
          <w:b/>
          <w:sz w:val="24"/>
          <w:szCs w:val="24"/>
        </w:rPr>
      </w:pPr>
      <w:r w:rsidRPr="000F5C4A">
        <w:rPr>
          <w:rFonts w:ascii="Arial" w:hAnsi="Arial" w:cs="Arial"/>
          <w:b/>
          <w:sz w:val="24"/>
          <w:szCs w:val="24"/>
        </w:rPr>
        <w:t>учреждений</w:t>
      </w:r>
      <w:r w:rsidR="00B60FCA">
        <w:rPr>
          <w:rFonts w:ascii="Arial" w:hAnsi="Arial" w:cs="Arial"/>
          <w:b/>
          <w:sz w:val="24"/>
          <w:szCs w:val="24"/>
        </w:rPr>
        <w:t>, расположенных на территории</w:t>
      </w:r>
      <w:r w:rsidR="00056306">
        <w:rPr>
          <w:rFonts w:ascii="Arial" w:hAnsi="Arial" w:cs="Arial"/>
          <w:b/>
          <w:sz w:val="24"/>
          <w:szCs w:val="24"/>
        </w:rPr>
        <w:t xml:space="preserve"> </w:t>
      </w:r>
    </w:p>
    <w:p w:rsidR="000277A3" w:rsidRPr="000F5C4A" w:rsidRDefault="000277A3" w:rsidP="00E26DC1">
      <w:pPr>
        <w:pStyle w:val="ab"/>
        <w:rPr>
          <w:rFonts w:ascii="Arial" w:hAnsi="Arial" w:cs="Arial"/>
          <w:b/>
          <w:sz w:val="24"/>
          <w:szCs w:val="24"/>
        </w:rPr>
      </w:pPr>
      <w:r w:rsidRPr="000F5C4A">
        <w:rPr>
          <w:rFonts w:ascii="Arial" w:hAnsi="Arial" w:cs="Arial"/>
          <w:b/>
          <w:sz w:val="24"/>
          <w:szCs w:val="24"/>
        </w:rPr>
        <w:t>городского</w:t>
      </w:r>
      <w:r w:rsidR="00056306">
        <w:rPr>
          <w:rFonts w:ascii="Arial" w:hAnsi="Arial" w:cs="Arial"/>
          <w:b/>
          <w:sz w:val="24"/>
          <w:szCs w:val="24"/>
        </w:rPr>
        <w:t xml:space="preserve"> </w:t>
      </w:r>
      <w:r w:rsidRPr="000F5C4A">
        <w:rPr>
          <w:rFonts w:ascii="Arial" w:hAnsi="Arial" w:cs="Arial"/>
          <w:b/>
          <w:sz w:val="24"/>
          <w:szCs w:val="24"/>
        </w:rPr>
        <w:t>поселения</w:t>
      </w:r>
      <w:r w:rsidR="00056306">
        <w:rPr>
          <w:rFonts w:ascii="Arial" w:hAnsi="Arial" w:cs="Arial"/>
          <w:b/>
          <w:sz w:val="24"/>
          <w:szCs w:val="24"/>
        </w:rPr>
        <w:t xml:space="preserve"> </w:t>
      </w:r>
      <w:r w:rsidRPr="000F5C4A">
        <w:rPr>
          <w:rFonts w:ascii="Arial" w:hAnsi="Arial" w:cs="Arial"/>
          <w:b/>
          <w:sz w:val="24"/>
          <w:szCs w:val="24"/>
        </w:rPr>
        <w:t>Печенга</w:t>
      </w:r>
      <w:r w:rsidR="00B60FCA">
        <w:rPr>
          <w:rFonts w:ascii="Arial" w:hAnsi="Arial" w:cs="Arial"/>
          <w:b/>
          <w:sz w:val="24"/>
          <w:szCs w:val="24"/>
        </w:rPr>
        <w:t xml:space="preserve">, </w:t>
      </w:r>
      <w:r w:rsidRPr="000F5C4A">
        <w:rPr>
          <w:rFonts w:ascii="Arial" w:hAnsi="Arial" w:cs="Arial"/>
          <w:b/>
          <w:sz w:val="24"/>
          <w:szCs w:val="24"/>
        </w:rPr>
        <w:t>в 20</w:t>
      </w:r>
      <w:r w:rsidR="00F55294">
        <w:rPr>
          <w:rFonts w:ascii="Arial" w:hAnsi="Arial" w:cs="Arial"/>
          <w:b/>
          <w:sz w:val="24"/>
          <w:szCs w:val="24"/>
        </w:rPr>
        <w:t>17</w:t>
      </w:r>
      <w:r w:rsidRPr="000F5C4A">
        <w:rPr>
          <w:rFonts w:ascii="Arial" w:hAnsi="Arial" w:cs="Arial"/>
          <w:b/>
          <w:sz w:val="24"/>
          <w:szCs w:val="24"/>
        </w:rPr>
        <w:t xml:space="preserve"> году</w:t>
      </w:r>
    </w:p>
    <w:p w:rsidR="00056306" w:rsidRDefault="000277A3" w:rsidP="00754A9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754A94" w:rsidRDefault="000277A3" w:rsidP="00754A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соответствии с постановлением администрации муниципального образования</w:t>
      </w:r>
      <w:r w:rsidR="000563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городское поселение Печенга № 162</w:t>
      </w:r>
      <w:r w:rsidR="000563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от 16 октября</w:t>
      </w:r>
      <w:r w:rsidR="000563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2014 года «Об организации проведения смотра - конкурса состояния учебно-материальной базы гражданской обороны объектов экономики и образовательных учреждений городского поселения</w:t>
      </w:r>
      <w:r w:rsidR="000563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Печенга», в целях пропаганды передового опыта работы по развитию и дальнейшему совершенствованию учебно-материальной базы гражданской обороны предприятий, учреждений и организаций городского</w:t>
      </w:r>
      <w:r w:rsidR="000563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поселения Печенга, руководствуясь Уставом городского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Печенга Печенгского района Мурманской области</w:t>
      </w:r>
      <w:r>
        <w:rPr>
          <w:rFonts w:ascii="Arial" w:hAnsi="Arial" w:cs="Arial"/>
          <w:sz w:val="24"/>
          <w:szCs w:val="24"/>
        </w:rPr>
        <w:t>,</w:t>
      </w:r>
      <w:r w:rsidR="00754A94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056306" w:rsidRDefault="00056306" w:rsidP="000277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277A3" w:rsidRDefault="00754A94" w:rsidP="000277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0277A3" w:rsidRPr="000F5C4A">
        <w:rPr>
          <w:rFonts w:ascii="Arial" w:hAnsi="Arial" w:cs="Arial"/>
          <w:b/>
          <w:sz w:val="24"/>
          <w:szCs w:val="24"/>
        </w:rPr>
        <w:t>:</w:t>
      </w:r>
      <w:r w:rsidR="000F5C4A" w:rsidRPr="000F5C4A">
        <w:rPr>
          <w:rFonts w:ascii="Arial" w:hAnsi="Arial" w:cs="Arial"/>
          <w:b/>
          <w:sz w:val="24"/>
          <w:szCs w:val="24"/>
        </w:rPr>
        <w:t xml:space="preserve"> </w:t>
      </w:r>
    </w:p>
    <w:p w:rsidR="00056306" w:rsidRPr="00754A94" w:rsidRDefault="00056306" w:rsidP="00056306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277A3" w:rsidRPr="00056306" w:rsidRDefault="00754A94" w:rsidP="00056306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306">
        <w:rPr>
          <w:rFonts w:ascii="Arial" w:eastAsia="Times New Roman" w:hAnsi="Arial" w:cs="Arial"/>
          <w:sz w:val="24"/>
          <w:szCs w:val="24"/>
        </w:rPr>
        <w:t>Утвердить</w:t>
      </w:r>
      <w:r w:rsidR="00056306" w:rsidRPr="00056306">
        <w:rPr>
          <w:rFonts w:ascii="Arial" w:eastAsia="Times New Roman" w:hAnsi="Arial" w:cs="Arial"/>
          <w:sz w:val="24"/>
          <w:szCs w:val="24"/>
        </w:rPr>
        <w:t xml:space="preserve"> </w:t>
      </w:r>
      <w:r w:rsidRPr="00056306">
        <w:rPr>
          <w:rFonts w:ascii="Arial" w:eastAsia="Times New Roman" w:hAnsi="Arial" w:cs="Arial"/>
          <w:sz w:val="24"/>
          <w:szCs w:val="24"/>
        </w:rPr>
        <w:t>и</w:t>
      </w:r>
      <w:r w:rsidR="000277A3" w:rsidRPr="00056306">
        <w:rPr>
          <w:rFonts w:ascii="Arial" w:eastAsia="Times New Roman" w:hAnsi="Arial" w:cs="Arial"/>
          <w:sz w:val="24"/>
          <w:szCs w:val="24"/>
        </w:rPr>
        <w:t>тоги</w:t>
      </w:r>
      <w:r w:rsidR="00056306" w:rsidRPr="00056306">
        <w:rPr>
          <w:rFonts w:ascii="Arial" w:eastAsia="Times New Roman" w:hAnsi="Arial" w:cs="Arial"/>
          <w:sz w:val="24"/>
          <w:szCs w:val="24"/>
        </w:rPr>
        <w:t xml:space="preserve"> </w:t>
      </w:r>
      <w:r w:rsidR="000277A3" w:rsidRPr="00056306">
        <w:rPr>
          <w:rFonts w:ascii="Arial" w:eastAsia="Times New Roman" w:hAnsi="Arial" w:cs="Arial"/>
          <w:sz w:val="24"/>
          <w:szCs w:val="24"/>
        </w:rPr>
        <w:t>смотра-конку</w:t>
      </w:r>
      <w:r w:rsidRPr="00056306">
        <w:rPr>
          <w:rFonts w:ascii="Arial" w:eastAsia="Times New Roman" w:hAnsi="Arial" w:cs="Arial"/>
          <w:sz w:val="24"/>
          <w:szCs w:val="24"/>
        </w:rPr>
        <w:t>рса</w:t>
      </w:r>
      <w:r w:rsidR="00056306" w:rsidRPr="000563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56306">
        <w:rPr>
          <w:rFonts w:ascii="Arial" w:eastAsia="Times New Roman" w:hAnsi="Arial" w:cs="Arial"/>
          <w:sz w:val="24"/>
          <w:szCs w:val="24"/>
        </w:rPr>
        <w:t>учебно</w:t>
      </w:r>
      <w:proofErr w:type="spellEnd"/>
      <w:r w:rsidRPr="00056306">
        <w:rPr>
          <w:rFonts w:ascii="Arial" w:eastAsia="Times New Roman" w:hAnsi="Arial" w:cs="Arial"/>
          <w:sz w:val="24"/>
          <w:szCs w:val="24"/>
        </w:rPr>
        <w:t xml:space="preserve"> - материальной</w:t>
      </w:r>
      <w:proofErr w:type="gramEnd"/>
      <w:r w:rsidR="00056306" w:rsidRPr="00056306">
        <w:rPr>
          <w:rFonts w:ascii="Arial" w:eastAsia="Times New Roman" w:hAnsi="Arial" w:cs="Arial"/>
          <w:sz w:val="24"/>
          <w:szCs w:val="24"/>
        </w:rPr>
        <w:t xml:space="preserve"> </w:t>
      </w:r>
      <w:r w:rsidRPr="00056306">
        <w:rPr>
          <w:rFonts w:ascii="Arial" w:eastAsia="Times New Roman" w:hAnsi="Arial" w:cs="Arial"/>
          <w:sz w:val="24"/>
          <w:szCs w:val="24"/>
        </w:rPr>
        <w:t>базы</w:t>
      </w:r>
      <w:r w:rsidR="00056306" w:rsidRPr="00056306">
        <w:rPr>
          <w:rFonts w:ascii="Arial" w:eastAsia="Times New Roman" w:hAnsi="Arial" w:cs="Arial"/>
          <w:sz w:val="24"/>
          <w:szCs w:val="24"/>
        </w:rPr>
        <w:t xml:space="preserve"> </w:t>
      </w:r>
      <w:r w:rsidRPr="00056306">
        <w:rPr>
          <w:rFonts w:ascii="Arial" w:eastAsia="Times New Roman" w:hAnsi="Arial" w:cs="Arial"/>
          <w:sz w:val="24"/>
          <w:szCs w:val="24"/>
        </w:rPr>
        <w:t>по</w:t>
      </w:r>
      <w:r w:rsidR="00056306">
        <w:rPr>
          <w:rFonts w:ascii="Arial" w:eastAsia="Times New Roman" w:hAnsi="Arial" w:cs="Arial"/>
          <w:sz w:val="24"/>
          <w:szCs w:val="24"/>
        </w:rPr>
        <w:t xml:space="preserve"> </w:t>
      </w:r>
      <w:r w:rsidRPr="00056306">
        <w:rPr>
          <w:rFonts w:ascii="Arial" w:eastAsia="Times New Roman" w:hAnsi="Arial" w:cs="Arial"/>
          <w:sz w:val="24"/>
          <w:szCs w:val="24"/>
        </w:rPr>
        <w:t>г</w:t>
      </w:r>
      <w:r w:rsidR="000277A3" w:rsidRPr="00056306">
        <w:rPr>
          <w:rFonts w:ascii="Arial" w:eastAsia="Times New Roman" w:hAnsi="Arial" w:cs="Arial"/>
          <w:sz w:val="24"/>
          <w:szCs w:val="24"/>
        </w:rPr>
        <w:t>ражданской</w:t>
      </w:r>
      <w:r w:rsidRPr="00056306">
        <w:rPr>
          <w:rFonts w:ascii="Arial" w:eastAsia="Times New Roman" w:hAnsi="Arial" w:cs="Arial"/>
          <w:sz w:val="24"/>
          <w:szCs w:val="24"/>
        </w:rPr>
        <w:t xml:space="preserve"> </w:t>
      </w:r>
      <w:r w:rsidR="000277A3" w:rsidRPr="00056306">
        <w:rPr>
          <w:rFonts w:ascii="Arial" w:eastAsia="Times New Roman" w:hAnsi="Arial" w:cs="Arial"/>
          <w:sz w:val="24"/>
          <w:szCs w:val="24"/>
        </w:rPr>
        <w:t>обороне и защите от ЧС среди предприятий, о</w:t>
      </w:r>
      <w:r w:rsidRPr="00056306">
        <w:rPr>
          <w:rFonts w:ascii="Arial" w:eastAsia="Times New Roman" w:hAnsi="Arial" w:cs="Arial"/>
          <w:sz w:val="24"/>
          <w:szCs w:val="24"/>
        </w:rPr>
        <w:t>рганизаций, учебных учреждений</w:t>
      </w:r>
      <w:r w:rsidR="000277A3" w:rsidRPr="00056306">
        <w:rPr>
          <w:rFonts w:ascii="Arial" w:eastAsia="Times New Roman" w:hAnsi="Arial" w:cs="Arial"/>
          <w:sz w:val="24"/>
          <w:szCs w:val="24"/>
        </w:rPr>
        <w:t xml:space="preserve">, согласно приложению № 1 к настоящему </w:t>
      </w:r>
      <w:r w:rsidRPr="00056306">
        <w:rPr>
          <w:rFonts w:ascii="Arial" w:eastAsia="Times New Roman" w:hAnsi="Arial" w:cs="Arial"/>
          <w:sz w:val="24"/>
          <w:szCs w:val="24"/>
        </w:rPr>
        <w:t>постановлению</w:t>
      </w:r>
      <w:r w:rsidR="000277A3" w:rsidRPr="00056306">
        <w:rPr>
          <w:rFonts w:ascii="Arial" w:eastAsia="Times New Roman" w:hAnsi="Arial" w:cs="Arial"/>
          <w:sz w:val="24"/>
          <w:szCs w:val="24"/>
        </w:rPr>
        <w:t>.</w:t>
      </w:r>
    </w:p>
    <w:p w:rsidR="000277A3" w:rsidRDefault="00056306" w:rsidP="000563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277A3">
        <w:rPr>
          <w:rFonts w:ascii="Arial" w:eastAsia="Times New Roman" w:hAnsi="Arial" w:cs="Arial"/>
          <w:sz w:val="24"/>
          <w:szCs w:val="24"/>
        </w:rPr>
        <w:t>2. Руководителям предприятий, организаций, независимо от форм собственности и ведомственной принадлежности, директорам учебных учреждений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277A3">
        <w:rPr>
          <w:rFonts w:ascii="Arial" w:eastAsia="Times New Roman" w:hAnsi="Arial" w:cs="Arial"/>
          <w:sz w:val="24"/>
          <w:szCs w:val="24"/>
        </w:rPr>
        <w:t>организовать</w:t>
      </w:r>
      <w:r w:rsidR="000277A3">
        <w:rPr>
          <w:rFonts w:ascii="Arial" w:eastAsia="Times New Roman" w:hAnsi="Arial" w:cs="Arial"/>
          <w:sz w:val="24"/>
          <w:szCs w:val="24"/>
          <w:lang w:val="en-GB"/>
        </w:rPr>
        <w:t> </w:t>
      </w:r>
      <w:r w:rsidR="000277A3">
        <w:rPr>
          <w:rFonts w:ascii="Arial" w:eastAsia="Times New Roman" w:hAnsi="Arial" w:cs="Arial"/>
          <w:sz w:val="24"/>
          <w:szCs w:val="24"/>
        </w:rPr>
        <w:t>целенаправленную работу по совершенствованию учебно-материальной базы, оснащению ее наглядными пособиями и техническими средствами обучения:</w:t>
      </w:r>
    </w:p>
    <w:p w:rsidR="00754A94" w:rsidRPr="00056306" w:rsidRDefault="00754A94" w:rsidP="00056306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6306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опубликования (обнародования).</w:t>
      </w:r>
    </w:p>
    <w:p w:rsidR="00754A94" w:rsidRPr="00056306" w:rsidRDefault="00754A94" w:rsidP="00056306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6306">
        <w:rPr>
          <w:rFonts w:ascii="Arial" w:hAnsi="Arial" w:cs="Arial"/>
          <w:sz w:val="24"/>
          <w:szCs w:val="24"/>
        </w:rPr>
        <w:t>Настоящее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постановление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обнародовать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в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соответствии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с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Порядком</w:t>
      </w:r>
      <w:r w:rsid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опубликования (обнародования) муниципальных правовых актов органов местного самоуправления городского поселения Печенга.</w:t>
      </w:r>
    </w:p>
    <w:p w:rsidR="00754A94" w:rsidRPr="00056306" w:rsidRDefault="00754A94" w:rsidP="0005630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6306">
        <w:rPr>
          <w:rFonts w:ascii="Arial" w:hAnsi="Arial" w:cs="Arial"/>
          <w:sz w:val="24"/>
          <w:szCs w:val="24"/>
        </w:rPr>
        <w:t>Ответственность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за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исполнение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данного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постановления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>возложить на</w:t>
      </w:r>
      <w:r w:rsidR="00056306" w:rsidRPr="00056306">
        <w:rPr>
          <w:rFonts w:ascii="Arial" w:hAnsi="Arial" w:cs="Arial"/>
          <w:sz w:val="24"/>
          <w:szCs w:val="24"/>
        </w:rPr>
        <w:t xml:space="preserve"> </w:t>
      </w:r>
      <w:r w:rsidRPr="00056306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E26DC1" w:rsidRPr="00056306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056306">
        <w:rPr>
          <w:rFonts w:ascii="Arial" w:hAnsi="Arial" w:cs="Arial"/>
          <w:sz w:val="24"/>
          <w:szCs w:val="24"/>
        </w:rPr>
        <w:t>.</w:t>
      </w:r>
    </w:p>
    <w:p w:rsidR="000277A3" w:rsidRDefault="000277A3" w:rsidP="000277A3">
      <w:pPr>
        <w:spacing w:after="0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0277A3" w:rsidRDefault="000277A3" w:rsidP="000277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26DC1" w:rsidRPr="00E26DC1" w:rsidRDefault="000277A3" w:rsidP="00E26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 Печенга</w:t>
      </w:r>
      <w:r w:rsidR="00056306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Н.</w:t>
      </w:r>
      <w:r w:rsidR="00E26D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Г. Жданова</w:t>
      </w:r>
    </w:p>
    <w:p w:rsidR="000277A3" w:rsidRPr="00056306" w:rsidRDefault="000277A3" w:rsidP="000277A3">
      <w:pPr>
        <w:pStyle w:val="ab"/>
        <w:jc w:val="right"/>
        <w:rPr>
          <w:rFonts w:ascii="Arial" w:eastAsia="Times New Roman" w:hAnsi="Arial" w:cs="Arial"/>
          <w:b/>
          <w:sz w:val="24"/>
          <w:szCs w:val="24"/>
        </w:rPr>
      </w:pPr>
      <w:r w:rsidRPr="00056306">
        <w:rPr>
          <w:rFonts w:ascii="Arial" w:hAnsi="Arial" w:cs="Arial"/>
          <w:b/>
          <w:sz w:val="24"/>
          <w:szCs w:val="24"/>
        </w:rPr>
        <w:lastRenderedPageBreak/>
        <w:t>Приложение № 1</w:t>
      </w:r>
      <w:r w:rsidRPr="0005630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56306" w:rsidRDefault="00056306" w:rsidP="000277A3">
      <w:pPr>
        <w:pStyle w:val="ab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к постановлению администрации </w:t>
      </w:r>
    </w:p>
    <w:p w:rsidR="00056306" w:rsidRDefault="00056306" w:rsidP="000277A3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МО г.п. Печенга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_______ № ______</w:t>
      </w:r>
    </w:p>
    <w:p w:rsidR="000277A3" w:rsidRDefault="000277A3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Итоговая таблица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состояния</w:t>
      </w:r>
    </w:p>
    <w:p w:rsidR="000277A3" w:rsidRDefault="000277A3" w:rsidP="00027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учебно-материальной базы гражданской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обороны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защиты от чрезвычайных ситуаций</w:t>
      </w:r>
    </w:p>
    <w:p w:rsidR="000277A3" w:rsidRDefault="000277A3" w:rsidP="00027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городское поселение Печенга</w:t>
      </w:r>
    </w:p>
    <w:p w:rsidR="000277A3" w:rsidRDefault="000277A3" w:rsidP="00027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959"/>
        <w:gridCol w:w="4111"/>
        <w:gridCol w:w="2108"/>
        <w:gridCol w:w="2393"/>
      </w:tblGrid>
      <w:tr w:rsidR="000277A3" w:rsidTr="000277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предприятий, организаций, учебных учреждений МО г.п. Печенга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Общее количество,</w:t>
            </w:r>
          </w:p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начисленных баллов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Примечание</w:t>
            </w:r>
          </w:p>
        </w:tc>
      </w:tr>
      <w:tr w:rsidR="000277A3" w:rsidTr="000277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МКП «Жилищное хозяйство» МО г.п. Печенга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716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77A3" w:rsidTr="000277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 w:rsidP="00716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71652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77A3" w:rsidTr="000277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МБОУ СОШ № 23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77A3" w:rsidTr="000277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2F" w:rsidRDefault="000277A3" w:rsidP="0071652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Городская библ. пос. Печенга, </w:t>
            </w:r>
          </w:p>
          <w:p w:rsidR="000277A3" w:rsidRDefault="000277A3" w:rsidP="0071652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Ф. №</w:t>
            </w:r>
            <w:r w:rsidR="007165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77A3" w:rsidTr="000277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Поселковая</w:t>
            </w:r>
            <w:proofErr w:type="gramEnd"/>
            <w:r w:rsidR="000563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библ. пос. Спутник, Ф. №</w:t>
            </w:r>
            <w:r w:rsidR="007165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7165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77A3" w:rsidTr="000277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Поселковая библ. пос.</w:t>
            </w:r>
            <w:r w:rsidR="007165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Лиинахамари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Ф. №7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77A3" w:rsidTr="000277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Абонентский пункт «Мурманский № 6» ГУЖФ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A3" w:rsidRDefault="00027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277A3" w:rsidRDefault="000277A3" w:rsidP="00027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277A3" w:rsidRDefault="000277A3" w:rsidP="000277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277A3" w:rsidRDefault="000277A3" w:rsidP="000277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277A3" w:rsidRDefault="000277A3" w:rsidP="000277A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по кадровой работе – </w:t>
      </w:r>
      <w:proofErr w:type="spellStart"/>
      <w:r>
        <w:rPr>
          <w:rFonts w:ascii="Arial" w:hAnsi="Arial" w:cs="Arial"/>
          <w:sz w:val="24"/>
          <w:szCs w:val="24"/>
        </w:rPr>
        <w:t>Копчинская</w:t>
      </w:r>
      <w:proofErr w:type="spellEnd"/>
      <w:r>
        <w:rPr>
          <w:rFonts w:ascii="Arial" w:hAnsi="Arial" w:cs="Arial"/>
          <w:sz w:val="24"/>
          <w:szCs w:val="24"/>
        </w:rPr>
        <w:t xml:space="preserve"> И.А.</w:t>
      </w:r>
    </w:p>
    <w:p w:rsidR="000277A3" w:rsidRDefault="000277A3" w:rsidP="000277A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МКУ МФЦ МО г</w:t>
      </w:r>
      <w:r w:rsidR="007165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="007165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Печенга – </w:t>
      </w:r>
      <w:proofErr w:type="spellStart"/>
      <w:r>
        <w:rPr>
          <w:rFonts w:ascii="Arial" w:hAnsi="Arial" w:cs="Arial"/>
          <w:sz w:val="24"/>
          <w:szCs w:val="24"/>
        </w:rPr>
        <w:t>Ровнова</w:t>
      </w:r>
      <w:proofErr w:type="spellEnd"/>
      <w:r>
        <w:rPr>
          <w:rFonts w:ascii="Arial" w:hAnsi="Arial" w:cs="Arial"/>
          <w:sz w:val="24"/>
          <w:szCs w:val="24"/>
        </w:rPr>
        <w:t xml:space="preserve"> Н.М.</w:t>
      </w:r>
      <w:r w:rsidR="00056306">
        <w:rPr>
          <w:rFonts w:ascii="Arial" w:hAnsi="Arial" w:cs="Arial"/>
          <w:sz w:val="24"/>
          <w:szCs w:val="24"/>
        </w:rPr>
        <w:t xml:space="preserve"> </w:t>
      </w:r>
    </w:p>
    <w:p w:rsidR="000277A3" w:rsidRDefault="0071652F" w:rsidP="000277A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0277A3">
        <w:rPr>
          <w:rFonts w:ascii="Arial" w:hAnsi="Arial" w:cs="Arial"/>
          <w:sz w:val="24"/>
          <w:szCs w:val="24"/>
        </w:rPr>
        <w:t xml:space="preserve"> финансового отдела</w:t>
      </w:r>
      <w:r w:rsidR="00056306">
        <w:rPr>
          <w:rFonts w:ascii="Arial" w:hAnsi="Arial" w:cs="Arial"/>
          <w:sz w:val="24"/>
          <w:szCs w:val="24"/>
        </w:rPr>
        <w:t xml:space="preserve"> </w:t>
      </w:r>
      <w:r w:rsidR="000277A3">
        <w:rPr>
          <w:rFonts w:ascii="Arial" w:hAnsi="Arial" w:cs="Arial"/>
          <w:sz w:val="24"/>
          <w:szCs w:val="24"/>
        </w:rPr>
        <w:t>- Филатова Ю.Ю.</w:t>
      </w: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52F" w:rsidRDefault="0071652F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7A3" w:rsidRDefault="000277A3" w:rsidP="000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306" w:rsidRDefault="00056306" w:rsidP="000277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6306" w:rsidRDefault="00056306" w:rsidP="000277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277A3" w:rsidRDefault="000277A3" w:rsidP="00027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Оценочная ведомость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состояния элементов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учебно-материальной базы гражданской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обороны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защиты от чрезвычайных ситуаций МБОУ СОШ №</w:t>
      </w:r>
      <w:r w:rsidR="000F5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:rsidR="000277A3" w:rsidRDefault="000277A3" w:rsidP="000277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5074"/>
        <w:gridCol w:w="2047"/>
        <w:gridCol w:w="1662"/>
      </w:tblGrid>
      <w:tr w:rsidR="000277A3" w:rsidTr="000277A3"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элементов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учебно-материальной</w:t>
            </w:r>
            <w:proofErr w:type="gramEnd"/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базы ГО и защиты от ЧС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pStyle w:val="ab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Утвержденное кол-во баллов за элемент УМБ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Начисленные баллы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городок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 защиты от 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кабинет ГО и защиты от 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F5C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Объекты организаций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Уголок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 и защиты от ЧС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Телевизор (в т.ч. проектор)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Видеомагнитофон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r w:rsidR="000F5C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магнитофон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Другие технические средства обучения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Действующий прибор (макет, изготовленный своими силами)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Прибор, макет промышленного изготовления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Завершенный и правильно оформленный стенд класса, уголка ГО и защиты от 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Дополнительный стенд в классе, уголке ГО и защиты от ЧС (по программам подготовки работников организаций)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Плакаты типографские, используемые в учебном процессе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Видеофильмы, используемые для проведения занятий – за 1 час видеозаписи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r w:rsidR="000F5C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кассета с циклом обучающих передач – за 1 час аудиозаписи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Диафильмы, используемые в учебном процессе, соответствующие программам подготовки и не устаревшие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 w:rsidP="000F5C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Программы обучения населения в области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защиты от ЧС,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0F5C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Сборник нормативов по ГОЧС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Рекомендации по составу и содержанию учебно-материальной базы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Журнал учета проведения занятий по ГОЧС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Методическая разработка (конспект) для проведения занятий (за последний год)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Методическое пособие (не устаревшее)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Учебное имущество и оборудование, предназначенное для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подготовки формирований,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 ед.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 (персонала) памятками по ГО и защите от ЧС, за каждый процент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Автоматизированное (компьютеризированное) рабочее место руководителя организации, уполномоченного работника, других должностных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лиц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Компьютерная программа оценки обстановки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Защитное сооружение, используемое в учебном процессе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7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 w:rsidP="000F5C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F5C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</w:tbl>
    <w:p w:rsidR="000F5C4A" w:rsidRDefault="000F5C4A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6306" w:rsidRDefault="00056306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277A3" w:rsidRDefault="000277A3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Оценочная ведомость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состояния элементов</w:t>
      </w:r>
    </w:p>
    <w:p w:rsidR="000277A3" w:rsidRDefault="000277A3" w:rsidP="00027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учебно-материальной базы гражданской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обороны и</w:t>
      </w:r>
    </w:p>
    <w:p w:rsidR="000277A3" w:rsidRDefault="000277A3" w:rsidP="000277A3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защиты от чрезвычайных ситуаций МБОУ СОШ №</w:t>
      </w:r>
      <w:r w:rsidR="007165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"/>
        <w:gridCol w:w="5113"/>
        <w:gridCol w:w="2049"/>
        <w:gridCol w:w="1619"/>
      </w:tblGrid>
      <w:tr w:rsidR="000277A3" w:rsidTr="000277A3"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элементов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учебно-материальной</w:t>
            </w:r>
            <w:proofErr w:type="gramEnd"/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базы ГО и защиты от ЧС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pStyle w:val="ab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Утвержденное кол-во баллов за элемент УМБ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Начисленные баллы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городок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 защиты от 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кабинет ГО и защиты от 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Объекты организаций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Уголок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 и защиты от ЧС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Телевизор (в т.ч. проектор)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Видеомагнитофон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r w:rsidR="00F552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магнитофон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Другие технические средства обучения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Действующий прибор (макет, изготовленный своими силами)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Прибор, макет промышленного изготовления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Завершенный и правильно оформленный стенд класса, уголка ГО и защиты от 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Дополнительный стенд в классе, уголке ГО и защиты от ЧС (по программам подготовки работников организаций)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Плакаты типографские, используемые в учебном процессе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Видеофильмы, используемые для проведения занятий – за 1 час видеозаписи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Аудиокассета с циклом обучающих передач – за 1 час аудиозаписи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Диафильмы, используемые в учебном процессе, соответствующие программам подготовки и не устаревшие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Программы обучения населения в области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защиты от ЧС,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2014 г.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Сборник нормативов по ГОЧС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Рекомендации по составу и содержанию учебно-материальной базы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Журнал учета проведения занятий по ГОЧС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Методическая разработка (конспект) для проведения занятий (за последний год)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Методическое пособие (не устаревшее)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Учебное имущество и оборудование, предназначенное для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подготовки формирований,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 ед.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 (персонала) памятками по ГО и защите от ЧС, за каждый процент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Автоматизированное (компьютеризированное) рабочее место руководителя организации, уполномоченного работника, других должностных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лиц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Компьютерная программа оценки обстановки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Защитное сооружение, используемое в учебном процессе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78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77A3" w:rsidTr="000277A3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A3" w:rsidRDefault="000277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</w:tr>
    </w:tbl>
    <w:p w:rsidR="0071652F" w:rsidRDefault="0071652F" w:rsidP="000277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6306" w:rsidRDefault="00056306" w:rsidP="000277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6306" w:rsidRDefault="00056306" w:rsidP="000277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6306" w:rsidRDefault="00056306" w:rsidP="000277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6306" w:rsidRDefault="00056306" w:rsidP="000277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277A3" w:rsidRDefault="000277A3" w:rsidP="00027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Оценочная ведомость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состояния элементов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учебно-материальной базы гражданской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обороны и защиты от чрезвычайных ситуаций МКП </w:t>
      </w:r>
    </w:p>
    <w:p w:rsidR="000277A3" w:rsidRDefault="000277A3" w:rsidP="00027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«Жилищное хозяйство»</w:t>
      </w:r>
    </w:p>
    <w:p w:rsidR="00056306" w:rsidRDefault="00056306" w:rsidP="000277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"/>
        <w:gridCol w:w="5113"/>
        <w:gridCol w:w="2049"/>
        <w:gridCol w:w="1619"/>
      </w:tblGrid>
      <w:tr w:rsidR="000277A3" w:rsidTr="000277A3"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элементов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учебно-материальной</w:t>
            </w:r>
            <w:proofErr w:type="gramEnd"/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базы ГО и защиты от ЧС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pStyle w:val="ab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Утвержденное кол-во баллов за элемент УМБ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Начисленные баллы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городок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 защиты от 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кабинет ГО и защиты от 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Объекты организаций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Уголок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 и защиты от ЧС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Телевизор (в т.ч. проектор)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Видеомагнитофон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r w:rsidR="00F552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магнитофон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Другие технические средства обучения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Действующий прибор (макет, изготовленный своими силами)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Прибор, макет промышленного изготовления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Завершенный и правильно оформленный стенд класса, уголка ГО и защиты от 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Дополнительный стенд в классе, уголке ГО и защиты от ЧС (по программам подготовки работников организаций)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Плакаты типографские, используемые в учебном процессе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Видеофильмы, используемые для проведения занятий – за 1 час видеозаписи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Аудиокассета с циклом обучающих передач – за 1 час аудиозаписи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Диафильмы, используемые в учебном процессе, соответствующие программам подготовки и не устаревшие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Программы обучения населения в области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защиты от ЧС,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2013 г.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Сборник нормативов по ГОЧС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Рекомендации по составу и содержанию учебно-материальной базы ГОЧС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Журнал учета проведения занятий по ГОЧС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Методическая разработка (конспект) для проведения занятий (за последний год)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Методическое пособие (не устаревшее)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Учебное имущество и оборудование, предназначенное для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подготовки формирований,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 ед.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 (персонала) памятками по ГО и защите от ЧС, за каждый процент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F5C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Автоматизированное (компьютеризированное) рабочее место руководителя организации, уполномоченного работника, других должностных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лиц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Компьютерная программа оценки обстановки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Защитное сооружение, используемое в учебном процессе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7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F5C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</w:tbl>
    <w:p w:rsidR="000F5C4A" w:rsidRDefault="000F5C4A" w:rsidP="00F55294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277A3" w:rsidRDefault="000277A3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Оценочная ведомость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состояния элементов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учебно-материальной базы гражданской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обороны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защиты от чрезвычайных ситуаций абонентский пункт «Мурманский № 6»</w:t>
      </w:r>
    </w:p>
    <w:p w:rsidR="00F55294" w:rsidRDefault="00F55294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5116"/>
        <w:gridCol w:w="2047"/>
        <w:gridCol w:w="1617"/>
      </w:tblGrid>
      <w:tr w:rsidR="000277A3" w:rsidTr="000277A3"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элементов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учебно-материальной</w:t>
            </w:r>
            <w:proofErr w:type="gramEnd"/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базы ГО и защиты от ЧС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pStyle w:val="ab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Утвержденное кол-во баллов за элемент УМБ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Начисленные баллы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городок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кабинет 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Объекты организаций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Уголок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 и защиты от ЧС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Телевизор (в т.ч. проектор)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Видеомагнитофон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r w:rsidR="00F552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магнитофон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Другие технические средства обучения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Действующий прибор (макет, изготовленный своими силами)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Прибор, макет промышленного изготовления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Завершенный и правильно оформленный стенд класса, уголка 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Дополнительный стенд в классе, уголке ГО и защиты от ЧС (по программам подготовки работников организаций)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Плакаты типографские, используемые в учебном процессе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Видеофильмы, используемые для проведения занятий – за 1 час видеозаписи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Аудиокассета с циклом обучающих передач – за 1 час аудиозаписи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Диафильмы, используемые в учебном процессе, соответствующие программам подготовки и не устаревшие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Программы обучения населения в области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защиты от ЧС,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2013 г.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Сборник нормативов по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Рекомендации по составу и содержанию учебно-материальной базы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Журнал учета проведения занятий по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Методическая разработка (конспект) для проведения занятий (за последний год)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Методическое пособие (не устаревшее)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Учебное имущество и оборудование, предназначенное для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подготовки формирований,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 ед.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 (персонала) памятками по ГО и защите от ЧС, за каждый процент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Автоматизированное (компьютеризированное) рабочее место руководителя организации, уполномоченного работника, других должностных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лиц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Компьютерная программа оценки обстановки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Защитное сооружение, используемое в учебном процессе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7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</w:tbl>
    <w:p w:rsidR="000277A3" w:rsidRDefault="000277A3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277A3" w:rsidRDefault="000277A3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Оценочная ведомость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состояния элементов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учебно-материальной базы гражданской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обороны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="000F5C4A">
        <w:rPr>
          <w:rFonts w:ascii="Arial" w:eastAsia="Times New Roman" w:hAnsi="Arial" w:cs="Arial"/>
          <w:b/>
          <w:bCs/>
          <w:sz w:val="24"/>
          <w:szCs w:val="24"/>
        </w:rPr>
        <w:t>ащиты от чрезвычайных ситуаций городская библиотека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пос. Печенга, Ф. №</w:t>
      </w:r>
      <w:r w:rsidR="000F5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55294" w:rsidRDefault="00F55294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5116"/>
        <w:gridCol w:w="2047"/>
        <w:gridCol w:w="1617"/>
      </w:tblGrid>
      <w:tr w:rsidR="000277A3" w:rsidTr="000277A3"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элементов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учебно-материальной</w:t>
            </w:r>
            <w:proofErr w:type="gramEnd"/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базы ГО и защиты от ЧС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pStyle w:val="ab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Утвержденное кол-во баллов за элемент УМБ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Начисленные баллы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городок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кабинет 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Объекты организаций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Уголок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 и защиты от ЧС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Телевизор (в т.ч. проектор)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Видеомагнитофон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r w:rsidR="00F552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магнитофон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Другие технические средства обучения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Действующий прибор (макет, изготовленный своими силами)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Прибор, макет промышленного изготовления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Завершенный и правильно оформленный стенд класса, уголка 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Дополнительный стенд в классе, уголке ГО и защиты от ЧС (по программам подготовки работников организаций)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Плакаты типографские, используемые в учебном процессе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Видеофильмы, используемые для проведения занятий – за 1 час видеозаписи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Аудиокассета с циклом обучающих передач – за 1 час аудиозаписи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Диафильмы, используемые в учебном процессе, соответствующие программам подготовки и не устаревшие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Программы обучения населения в области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защиты от ЧС,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2013 г.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Сборник нормативов по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Рекомендации по составу и содержанию учебно-материальной базы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Журнал учета проведения занятий по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Методическая разработка (конспект) для проведения занятий (за последний год)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Методическое пособие (не устаревшее)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Учебное имущество и оборудование, предназначенное для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подготовки формирований,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 ед.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 (персонала) памятками по ГО и защите от ЧС, за каждый процент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Автоматизированное (компьютеризированное) рабочее место руководителя организации, уполномоченного работника, других должностных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лиц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Компьютерная программа оценки обстановки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Защитное сооружение, используемое в учебном процессе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7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</w:tr>
    </w:tbl>
    <w:p w:rsidR="000277A3" w:rsidRDefault="000277A3" w:rsidP="000277A3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277A3" w:rsidRDefault="000277A3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Оценочная ведомость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состояния элементов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учебно-материальной базы гражданской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обороны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защиты от чрезвыча</w:t>
      </w:r>
      <w:r w:rsidR="0071652F">
        <w:rPr>
          <w:rFonts w:ascii="Arial" w:eastAsia="Times New Roman" w:hAnsi="Arial" w:cs="Arial"/>
          <w:b/>
          <w:bCs/>
          <w:sz w:val="24"/>
          <w:szCs w:val="24"/>
        </w:rPr>
        <w:t>йных ситуаций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1652F">
        <w:rPr>
          <w:rFonts w:ascii="Arial" w:eastAsia="Times New Roman" w:hAnsi="Arial" w:cs="Arial"/>
          <w:b/>
          <w:bCs/>
          <w:sz w:val="24"/>
          <w:szCs w:val="24"/>
        </w:rPr>
        <w:t>Поселковая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1652F">
        <w:rPr>
          <w:rFonts w:ascii="Arial" w:eastAsia="Times New Roman" w:hAnsi="Arial" w:cs="Arial"/>
          <w:b/>
          <w:bCs/>
          <w:sz w:val="24"/>
          <w:szCs w:val="24"/>
        </w:rPr>
        <w:t>библиотека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пос. Спутник, Ф. №</w:t>
      </w:r>
      <w:r w:rsidR="007165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55294" w:rsidRDefault="00F55294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5116"/>
        <w:gridCol w:w="2047"/>
        <w:gridCol w:w="1617"/>
      </w:tblGrid>
      <w:tr w:rsidR="000277A3" w:rsidTr="000277A3"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элементов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учебно-материальной</w:t>
            </w:r>
            <w:proofErr w:type="gramEnd"/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базы ГО и защиты от ЧС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pStyle w:val="ab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Утвержденное кол-во баллов за элемент УМБ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Начисленные баллы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городок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кабинет 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Объекты организаций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Уголок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 и защиты от ЧС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Телевизор (в т.ч. проектор)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Видеомагнитофон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r w:rsidR="00F552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магнитофон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Другие технические средства обучения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Действующий прибор (макет, изготовленный своими силами)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Прибор, макет промышленного изготовления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Завершенный и правильно оформленный стенд класса, уголка 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Дополнительный стенд в классе, уголке ГО и защиты от ЧС (по программам подготовки работников организаций)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Плакаты типографские, используемые в учебном процессе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Видеофильмы, используемые для проведения занятий – за 1 час видеозаписи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Аудиокассета с циклом обучающих передач – за 1 час аудиозаписи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Диафильмы, используемые в учебном процессе, соответствующие программам подготовки и не устаревшие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Программы обучения населения в области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защиты от ЧС,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2013 г.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Сборник нормативов по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Рекомендации по составу и содержанию учебно-материальной базы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Журнал учета проведения занятий по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Методическая разработка (конспект) для проведения занятий (за последний год)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Методическое пособие (не устаревшее)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Учебное имущество и оборудование, предназначенное для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подготовки формирований,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 ед.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 (персонала) памятками по ГО и защите от ЧС, за каждый процент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7165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Автоматизированное (компьютеризированное) рабочее место руководителя организации, уполномоченного работника, других должностных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лиц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Компьютерная программа оценки обстановки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Защитное сооружение, используемое в учебном процессе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7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 w:rsidP="007165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7165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:rsidR="000277A3" w:rsidRDefault="000277A3" w:rsidP="000277A3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277A3" w:rsidRDefault="000277A3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Оценочная ведомость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состояния элементов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учебно-материальной базы гражданской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обороны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защиты от чрезвычайных ситуаций</w:t>
      </w:r>
      <w:r w:rsidR="000563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Поселковая библ. пос.</w:t>
      </w:r>
      <w:r w:rsidR="007165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Лиинахамари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, Ф. №</w:t>
      </w:r>
      <w:r w:rsidR="007165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F55294" w:rsidRDefault="00F55294" w:rsidP="000277A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5116"/>
        <w:gridCol w:w="2047"/>
        <w:gridCol w:w="1617"/>
      </w:tblGrid>
      <w:tr w:rsidR="000277A3" w:rsidTr="000277A3"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элементов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учебно-материальной</w:t>
            </w:r>
            <w:proofErr w:type="gramEnd"/>
          </w:p>
          <w:p w:rsidR="000277A3" w:rsidRDefault="000277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базы ГО и защиты от ЧС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pStyle w:val="ab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Утвержденное кол-во баллов за элемент УМБ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Начисленные баллы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городок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Учебный кабинет 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Объекты организаций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Уголок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 и защиты от ЧС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Телевизор (в т.ч. проектор)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Видеомагнитофон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</w:t>
            </w:r>
            <w:r w:rsidR="00F552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магнитофон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Другие технические средства обучения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Действующий прибор (макет, изготовленный своими силами)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Прибор, макет промышленного изготовления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Завершенный и правильно оформленный стенд класса, уголка ГО и защиты от 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Дополнительный стенд в классе, уголке ГО и защиты от ЧС (по программам подготовки работников организаций)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Плакаты типографские, используемые в учебном процессе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Видеофильмы, используемые для проведения занятий – за 1 час видеозаписи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Аудиокассета с циклом обучающих передач – за 1 час аудиозаписи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Диафильмы, используемые в учебном процессе, соответствующие программам подготовки и не устаревшие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Программы обучения населения в области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и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защиты от ЧС,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2013 г.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Сборник нормативов по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Рекомендации по составу и содержанию учебно-материальной базы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Журнал учета проведения занятий по ГОЧС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Методическая разработка (конспект) для проведения занятий (за последний год)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Методическое пособие (не устаревшее)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Учебное имущество и оборудование, предназначенное для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подготовки формирований,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 ед.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 (персонала) памятками по ГО и защите от ЧС, за каждый процент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Автоматизированное (компьютеризированное) рабочее место руководителя организации, уполномоченного работника, других должностных</w:t>
            </w:r>
            <w:r w:rsidR="00056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лиц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Компьютерная программа оценки обстановки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Защитное сооружение, используемое в учебном процессе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77A3" w:rsidTr="000277A3">
        <w:tc>
          <w:tcPr>
            <w:tcW w:w="7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77A3" w:rsidRDefault="00027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</w:tbl>
    <w:p w:rsidR="001E34BF" w:rsidRDefault="001E34BF" w:rsidP="00056306"/>
    <w:sectPr w:rsidR="001E34BF" w:rsidSect="000563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1BF"/>
    <w:multiLevelType w:val="hybridMultilevel"/>
    <w:tmpl w:val="EF8C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41E11"/>
    <w:multiLevelType w:val="hybridMultilevel"/>
    <w:tmpl w:val="8CC62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B5B60"/>
    <w:multiLevelType w:val="multilevel"/>
    <w:tmpl w:val="2AD0BB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5076734F"/>
    <w:multiLevelType w:val="hybridMultilevel"/>
    <w:tmpl w:val="D730C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42C2E"/>
    <w:multiLevelType w:val="hybridMultilevel"/>
    <w:tmpl w:val="18DC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77A3"/>
    <w:rsid w:val="000277A3"/>
    <w:rsid w:val="00056306"/>
    <w:rsid w:val="000F5C4A"/>
    <w:rsid w:val="00124F37"/>
    <w:rsid w:val="001E34BF"/>
    <w:rsid w:val="003777D6"/>
    <w:rsid w:val="003E7383"/>
    <w:rsid w:val="0071652F"/>
    <w:rsid w:val="00754A94"/>
    <w:rsid w:val="00B00209"/>
    <w:rsid w:val="00B60FCA"/>
    <w:rsid w:val="00CC3E48"/>
    <w:rsid w:val="00DF737D"/>
    <w:rsid w:val="00E26DC1"/>
    <w:rsid w:val="00F5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02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7A3"/>
  </w:style>
  <w:style w:type="paragraph" w:styleId="a5">
    <w:name w:val="footer"/>
    <w:basedOn w:val="a"/>
    <w:link w:val="10"/>
    <w:uiPriority w:val="99"/>
    <w:semiHidden/>
    <w:unhideWhenUsed/>
    <w:rsid w:val="0002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7A3"/>
  </w:style>
  <w:style w:type="paragraph" w:styleId="a7">
    <w:name w:val="Body Text Indent"/>
    <w:basedOn w:val="a"/>
    <w:link w:val="a8"/>
    <w:semiHidden/>
    <w:unhideWhenUsed/>
    <w:rsid w:val="000277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277A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11"/>
    <w:uiPriority w:val="99"/>
    <w:semiHidden/>
    <w:unhideWhenUsed/>
    <w:rsid w:val="000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7A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277A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277A3"/>
    <w:pPr>
      <w:ind w:left="720"/>
      <w:contextualSpacing/>
    </w:pPr>
  </w:style>
  <w:style w:type="character" w:customStyle="1" w:styleId="ad">
    <w:name w:val="Основной текст_"/>
    <w:basedOn w:val="a0"/>
    <w:link w:val="12"/>
    <w:locked/>
    <w:rsid w:val="000277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0277A3"/>
    <w:pPr>
      <w:widowControl w:val="0"/>
      <w:shd w:val="clear" w:color="auto" w:fill="FFFFFF"/>
      <w:spacing w:before="720" w:after="240" w:line="274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0277A3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0277A3"/>
  </w:style>
  <w:style w:type="character" w:customStyle="1" w:styleId="11">
    <w:name w:val="Текст выноски Знак1"/>
    <w:basedOn w:val="a0"/>
    <w:link w:val="a9"/>
    <w:uiPriority w:val="99"/>
    <w:semiHidden/>
    <w:locked/>
    <w:rsid w:val="000277A3"/>
    <w:rPr>
      <w:rFonts w:ascii="Tahoma" w:hAnsi="Tahoma" w:cs="Tahoma"/>
      <w:sz w:val="16"/>
      <w:szCs w:val="16"/>
    </w:rPr>
  </w:style>
  <w:style w:type="character" w:styleId="ae">
    <w:name w:val="Strong"/>
    <w:aliases w:val="Рабочий"/>
    <w:basedOn w:val="a0"/>
    <w:uiPriority w:val="22"/>
    <w:qFormat/>
    <w:rsid w:val="00E26DC1"/>
    <w:rPr>
      <w:rFonts w:ascii="Times New Roman" w:hAnsi="Times New Roman"/>
      <w:b w:val="0"/>
      <w:bCs/>
      <w:spacing w:val="0"/>
      <w:sz w:val="24"/>
    </w:rPr>
  </w:style>
  <w:style w:type="paragraph" w:styleId="af">
    <w:name w:val="Normal (Web)"/>
    <w:basedOn w:val="a"/>
    <w:uiPriority w:val="99"/>
    <w:rsid w:val="00E2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10</cp:revision>
  <cp:lastPrinted>2017-09-14T09:22:00Z</cp:lastPrinted>
  <dcterms:created xsi:type="dcterms:W3CDTF">2017-09-14T06:45:00Z</dcterms:created>
  <dcterms:modified xsi:type="dcterms:W3CDTF">2017-09-29T06:55:00Z</dcterms:modified>
</cp:coreProperties>
</file>