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7" w:rsidRDefault="001E23F7" w:rsidP="001E2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15080" cy="900000"/>
            <wp:effectExtent l="19050" t="0" r="882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04" w:rsidRPr="001357DA" w:rsidRDefault="00176B04" w:rsidP="001E23F7">
      <w:pPr>
        <w:spacing w:after="0" w:line="240" w:lineRule="auto"/>
        <w:jc w:val="center"/>
        <w:rPr>
          <w:b/>
          <w:sz w:val="24"/>
          <w:szCs w:val="24"/>
        </w:rPr>
      </w:pP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E23F7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1E23F7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76B04" w:rsidRPr="001C39C3" w:rsidRDefault="00176B04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1E23F7" w:rsidRPr="001C39C3" w:rsidRDefault="001E23F7" w:rsidP="00176B04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1C39C3">
        <w:rPr>
          <w:rFonts w:ascii="Arial" w:hAnsi="Arial" w:cs="Arial"/>
          <w:sz w:val="32"/>
          <w:szCs w:val="32"/>
        </w:rPr>
        <w:t xml:space="preserve">ПОСТАНОВЛЕНИЕ </w:t>
      </w:r>
      <w:r w:rsidR="009B606C">
        <w:rPr>
          <w:rFonts w:ascii="Arial" w:hAnsi="Arial" w:cs="Arial"/>
          <w:sz w:val="32"/>
          <w:szCs w:val="32"/>
        </w:rPr>
        <w:t>(ПРОЕКТ)</w:t>
      </w:r>
    </w:p>
    <w:p w:rsidR="001E23F7" w:rsidRPr="00176B04" w:rsidRDefault="00176B04" w:rsidP="001E23F7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76B04">
        <w:rPr>
          <w:rFonts w:ascii="Arial" w:hAnsi="Arial" w:cs="Arial"/>
          <w:b/>
          <w:i/>
          <w:sz w:val="24"/>
          <w:szCs w:val="24"/>
        </w:rPr>
        <w:t>о</w:t>
      </w:r>
      <w:r w:rsidR="001E23F7" w:rsidRPr="00176B04">
        <w:rPr>
          <w:rFonts w:ascii="Arial" w:hAnsi="Arial" w:cs="Arial"/>
          <w:b/>
          <w:i/>
          <w:sz w:val="24"/>
          <w:szCs w:val="24"/>
        </w:rPr>
        <w:t>т</w:t>
      </w:r>
      <w:r w:rsidRPr="00176B04">
        <w:rPr>
          <w:rFonts w:ascii="Arial" w:hAnsi="Arial" w:cs="Arial"/>
          <w:b/>
          <w:i/>
          <w:sz w:val="24"/>
          <w:szCs w:val="24"/>
        </w:rPr>
        <w:t xml:space="preserve"> «___»_____________</w:t>
      </w:r>
      <w:r w:rsidR="001E23F7" w:rsidRPr="00176B04">
        <w:rPr>
          <w:rFonts w:ascii="Arial" w:hAnsi="Arial" w:cs="Arial"/>
          <w:b/>
          <w:i/>
          <w:sz w:val="24"/>
          <w:szCs w:val="24"/>
        </w:rPr>
        <w:t>201</w:t>
      </w:r>
      <w:r w:rsidR="009B606C" w:rsidRPr="00176B04">
        <w:rPr>
          <w:rFonts w:ascii="Arial" w:hAnsi="Arial" w:cs="Arial"/>
          <w:b/>
          <w:i/>
          <w:sz w:val="24"/>
          <w:szCs w:val="24"/>
        </w:rPr>
        <w:t>8</w:t>
      </w:r>
      <w:r w:rsidR="001E23F7" w:rsidRPr="00176B04">
        <w:rPr>
          <w:rFonts w:ascii="Arial" w:hAnsi="Arial" w:cs="Arial"/>
          <w:b/>
          <w:i/>
          <w:sz w:val="24"/>
          <w:szCs w:val="24"/>
        </w:rPr>
        <w:t xml:space="preserve"> года                                       </w:t>
      </w:r>
      <w:r w:rsidR="00B96F9C" w:rsidRPr="00176B04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1E23F7" w:rsidRPr="00176B04">
        <w:rPr>
          <w:rFonts w:ascii="Arial" w:hAnsi="Arial" w:cs="Arial"/>
          <w:b/>
          <w:i/>
          <w:sz w:val="24"/>
          <w:szCs w:val="24"/>
        </w:rPr>
        <w:t>№</w:t>
      </w:r>
      <w:r>
        <w:rPr>
          <w:rFonts w:ascii="Arial" w:hAnsi="Arial" w:cs="Arial"/>
          <w:b/>
          <w:i/>
          <w:sz w:val="24"/>
          <w:szCs w:val="24"/>
        </w:rPr>
        <w:t>___</w:t>
      </w:r>
      <w:r w:rsidR="001E23F7" w:rsidRPr="00176B0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76B04" w:rsidRDefault="00176B04" w:rsidP="001E23F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E23F7" w:rsidRPr="00176B04" w:rsidRDefault="001E23F7" w:rsidP="001E23F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76B04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E23F7" w:rsidRPr="001C39C3" w:rsidRDefault="001E23F7" w:rsidP="001E2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176B04" w:rsidTr="006A7729">
        <w:tc>
          <w:tcPr>
            <w:tcW w:w="5778" w:type="dxa"/>
          </w:tcPr>
          <w:p w:rsidR="00176B04" w:rsidRPr="00176B04" w:rsidRDefault="00176B04" w:rsidP="00176B0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 w:rsidRPr="00176B04">
              <w:rPr>
                <w:rFonts w:ascii="Arial" w:hAnsi="Arial" w:cs="Arial"/>
                <w:b/>
                <w:bCs/>
                <w:i/>
                <w:iCs/>
              </w:rPr>
      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</w:t>
            </w:r>
            <w:r w:rsidRPr="00176B04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22.01.</w:t>
            </w:r>
            <w:r w:rsidRPr="00176B04">
              <w:rPr>
                <w:rFonts w:ascii="Arial" w:hAnsi="Arial" w:cs="Arial"/>
                <w:b/>
                <w:i/>
              </w:rPr>
              <w:t>2016 № 22 «</w:t>
            </w:r>
            <w:r w:rsidRPr="00176B04">
              <w:rPr>
                <w:rFonts w:ascii="Arial" w:hAnsi="Arial" w:cs="Arial"/>
                <w:b/>
                <w:bCs/>
                <w:i/>
                <w:iCs/>
              </w:rPr>
              <w:t xml:space="preserve">О </w:t>
            </w:r>
            <w:r w:rsidRPr="00176B04">
              <w:rPr>
                <w:rFonts w:ascii="Arial" w:hAnsi="Arial" w:cs="Arial"/>
                <w:b/>
                <w:i/>
              </w:rPr>
              <w:t>создании муниципального казённого учреждения «</w:t>
            </w:r>
            <w:proofErr w:type="spellStart"/>
            <w:r w:rsidRPr="00176B04">
              <w:rPr>
                <w:rFonts w:ascii="Arial" w:hAnsi="Arial" w:cs="Arial"/>
                <w:b/>
                <w:i/>
              </w:rPr>
              <w:t>Культурно-досугового</w:t>
            </w:r>
            <w:proofErr w:type="spellEnd"/>
            <w:r w:rsidRPr="00176B04">
              <w:rPr>
                <w:rFonts w:ascii="Arial" w:hAnsi="Arial" w:cs="Arial"/>
                <w:b/>
                <w:i/>
              </w:rPr>
              <w:t xml:space="preserve"> центра «Платформа»</w:t>
            </w:r>
          </w:p>
        </w:tc>
        <w:tc>
          <w:tcPr>
            <w:tcW w:w="3792" w:type="dxa"/>
          </w:tcPr>
          <w:p w:rsidR="00176B04" w:rsidRDefault="00176B04" w:rsidP="001E23F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1E23F7" w:rsidRPr="001C39C3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:rsidR="001E23F7" w:rsidRPr="001C39C3" w:rsidRDefault="00176B04" w:rsidP="00176B0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</w:t>
      </w:r>
      <w:r w:rsidR="00E33F3B">
        <w:rPr>
          <w:rFonts w:ascii="Arial" w:hAnsi="Arial" w:cs="Arial"/>
        </w:rPr>
        <w:t>остановления администрации муниципального образования городское поселение Печенга Печенгского района Мурманской области от 23</w:t>
      </w:r>
      <w:r>
        <w:rPr>
          <w:rFonts w:ascii="Arial" w:hAnsi="Arial" w:cs="Arial"/>
        </w:rPr>
        <w:t xml:space="preserve">.10.2018 </w:t>
      </w:r>
      <w:r w:rsidR="00E33F3B">
        <w:rPr>
          <w:rFonts w:ascii="Arial" w:hAnsi="Arial" w:cs="Arial"/>
        </w:rPr>
        <w:t>№</w:t>
      </w:r>
      <w:r w:rsidR="00D915BB">
        <w:rPr>
          <w:rFonts w:ascii="Arial" w:hAnsi="Arial" w:cs="Arial"/>
        </w:rPr>
        <w:t xml:space="preserve"> </w:t>
      </w:r>
      <w:r w:rsidR="00E33F3B">
        <w:rPr>
          <w:rFonts w:ascii="Arial" w:hAnsi="Arial" w:cs="Arial"/>
        </w:rPr>
        <w:t>196 «Об изменении типа существующего муниципального учреждения»</w:t>
      </w:r>
      <w:r>
        <w:rPr>
          <w:rFonts w:ascii="Arial" w:hAnsi="Arial" w:cs="Arial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1E23F7" w:rsidRPr="001C39C3" w:rsidRDefault="001E23F7" w:rsidP="001E23F7">
      <w:pPr>
        <w:pStyle w:val="2"/>
        <w:tabs>
          <w:tab w:val="left" w:pos="2835"/>
        </w:tabs>
        <w:ind w:firstLine="0"/>
        <w:rPr>
          <w:rFonts w:ascii="Arial" w:hAnsi="Arial" w:cs="Arial"/>
          <w:sz w:val="24"/>
          <w:szCs w:val="24"/>
        </w:rPr>
      </w:pPr>
    </w:p>
    <w:p w:rsidR="001E23F7" w:rsidRPr="001C39C3" w:rsidRDefault="00176B04" w:rsidP="001E23F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="001E23F7" w:rsidRPr="001C39C3">
        <w:rPr>
          <w:rFonts w:ascii="Arial" w:hAnsi="Arial" w:cs="Arial"/>
          <w:b/>
          <w:bCs/>
          <w:sz w:val="24"/>
          <w:szCs w:val="24"/>
        </w:rPr>
        <w:t>:</w:t>
      </w:r>
    </w:p>
    <w:p w:rsidR="001E23F7" w:rsidRPr="001C39C3" w:rsidRDefault="001E23F7" w:rsidP="001E23F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23F7" w:rsidRPr="00176B04" w:rsidRDefault="00E33F3B" w:rsidP="006A7729">
      <w:pPr>
        <w:pStyle w:val="a3"/>
        <w:widowControl w:val="0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176B04">
        <w:rPr>
          <w:rFonts w:ascii="Arial" w:hAnsi="Arial" w:cs="Arial"/>
        </w:rPr>
        <w:t xml:space="preserve">Внести изменения в приложение №1 к постановлению администрации муниципального образования городское поселение Печенга Печенгского района </w:t>
      </w:r>
      <w:r w:rsidR="00176B04" w:rsidRPr="00176B04">
        <w:rPr>
          <w:rFonts w:ascii="Arial" w:hAnsi="Arial" w:cs="Arial"/>
        </w:rPr>
        <w:t xml:space="preserve">Мурманской области от 22.01.2016 </w:t>
      </w:r>
      <w:r w:rsidRPr="00176B04">
        <w:rPr>
          <w:rFonts w:ascii="Arial" w:hAnsi="Arial" w:cs="Arial"/>
        </w:rPr>
        <w:t>№</w:t>
      </w:r>
      <w:r w:rsidR="00D915BB" w:rsidRPr="00176B04">
        <w:rPr>
          <w:rFonts w:ascii="Arial" w:hAnsi="Arial" w:cs="Arial"/>
        </w:rPr>
        <w:t xml:space="preserve"> </w:t>
      </w:r>
      <w:r w:rsidRPr="00176B04">
        <w:rPr>
          <w:rFonts w:ascii="Arial" w:hAnsi="Arial" w:cs="Arial"/>
        </w:rPr>
        <w:t>22</w:t>
      </w:r>
      <w:r w:rsidR="00176B04" w:rsidRPr="00176B04">
        <w:rPr>
          <w:rFonts w:ascii="Arial" w:hAnsi="Arial" w:cs="Arial"/>
        </w:rPr>
        <w:t xml:space="preserve"> «</w:t>
      </w:r>
      <w:r w:rsidR="00176B04" w:rsidRPr="00176B04">
        <w:rPr>
          <w:rFonts w:ascii="Arial" w:hAnsi="Arial" w:cs="Arial"/>
          <w:bCs/>
          <w:iCs/>
        </w:rPr>
        <w:t xml:space="preserve">О </w:t>
      </w:r>
      <w:r w:rsidR="00176B04" w:rsidRPr="00176B04">
        <w:rPr>
          <w:rFonts w:ascii="Arial" w:hAnsi="Arial" w:cs="Arial"/>
        </w:rPr>
        <w:t>создании муниципального казённого учреждения «</w:t>
      </w:r>
      <w:proofErr w:type="spellStart"/>
      <w:r w:rsidR="00176B04" w:rsidRPr="00176B04">
        <w:rPr>
          <w:rFonts w:ascii="Arial" w:hAnsi="Arial" w:cs="Arial"/>
        </w:rPr>
        <w:t>Культурно-досугового</w:t>
      </w:r>
      <w:proofErr w:type="spellEnd"/>
      <w:r w:rsidR="00176B04" w:rsidRPr="00176B04">
        <w:rPr>
          <w:rFonts w:ascii="Arial" w:hAnsi="Arial" w:cs="Arial"/>
        </w:rPr>
        <w:t xml:space="preserve"> центра «Платформа»</w:t>
      </w:r>
      <w:r w:rsidRPr="00176B04">
        <w:rPr>
          <w:rFonts w:ascii="Arial" w:hAnsi="Arial" w:cs="Arial"/>
        </w:rPr>
        <w:t xml:space="preserve"> и изложить его в новой редакции</w:t>
      </w:r>
      <w:r w:rsidR="00D915BB" w:rsidRPr="00176B04">
        <w:rPr>
          <w:rFonts w:ascii="Arial" w:hAnsi="Arial" w:cs="Arial"/>
        </w:rPr>
        <w:t>,</w:t>
      </w:r>
      <w:r w:rsidRPr="00176B04">
        <w:rPr>
          <w:rFonts w:ascii="Arial" w:hAnsi="Arial" w:cs="Arial"/>
        </w:rPr>
        <w:t xml:space="preserve"> со</w:t>
      </w:r>
      <w:r w:rsidR="00176B04" w:rsidRPr="00176B04">
        <w:rPr>
          <w:rFonts w:ascii="Arial" w:hAnsi="Arial" w:cs="Arial"/>
        </w:rPr>
        <w:t>гласно Приложению к настоящему П</w:t>
      </w:r>
      <w:r w:rsidRPr="00176B04">
        <w:rPr>
          <w:rFonts w:ascii="Arial" w:hAnsi="Arial" w:cs="Arial"/>
        </w:rPr>
        <w:t>остановлению.</w:t>
      </w:r>
    </w:p>
    <w:p w:rsidR="00246C76" w:rsidRPr="00246C76" w:rsidRDefault="00E33F3B" w:rsidP="006A7729">
      <w:pPr>
        <w:pStyle w:val="a3"/>
        <w:widowControl w:val="0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муниципального образования городское поселение Печенга Печенгского района М</w:t>
      </w:r>
      <w:r w:rsidR="00246C76">
        <w:rPr>
          <w:rFonts w:ascii="Arial" w:hAnsi="Arial" w:cs="Arial"/>
        </w:rPr>
        <w:t>урманской области от 03.02.2016</w:t>
      </w:r>
      <w:r>
        <w:rPr>
          <w:rFonts w:ascii="Arial" w:hAnsi="Arial" w:cs="Arial"/>
        </w:rPr>
        <w:t xml:space="preserve"> №</w:t>
      </w:r>
      <w:r w:rsidR="00D91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 w:rsidR="00246C76">
        <w:rPr>
          <w:rFonts w:ascii="Arial" w:hAnsi="Arial" w:cs="Arial"/>
        </w:rPr>
        <w:t xml:space="preserve"> «</w:t>
      </w:r>
      <w:r w:rsidR="00246C76" w:rsidRPr="00246C76">
        <w:rPr>
          <w:rFonts w:ascii="Arial" w:hAnsi="Arial" w:cs="Arial"/>
          <w:bCs/>
          <w:iCs/>
        </w:rPr>
        <w:t xml:space="preserve">О </w:t>
      </w:r>
      <w:r w:rsidR="00246C76" w:rsidRPr="00246C76">
        <w:rPr>
          <w:rFonts w:ascii="Arial" w:hAnsi="Arial" w:cs="Arial"/>
        </w:rPr>
        <w:t>внесении изменений в Устав муниципального казённого учреждения «</w:t>
      </w:r>
      <w:proofErr w:type="spellStart"/>
      <w:r w:rsidR="00246C76" w:rsidRPr="00246C76">
        <w:rPr>
          <w:rFonts w:ascii="Arial" w:hAnsi="Arial" w:cs="Arial"/>
        </w:rPr>
        <w:t>Культурно-досуговый</w:t>
      </w:r>
      <w:proofErr w:type="spellEnd"/>
      <w:r w:rsidR="00246C76" w:rsidRPr="00246C76">
        <w:rPr>
          <w:rFonts w:ascii="Arial" w:hAnsi="Arial" w:cs="Arial"/>
        </w:rPr>
        <w:t xml:space="preserve"> центр «Платформа».</w:t>
      </w:r>
    </w:p>
    <w:p w:rsidR="001E23F7" w:rsidRPr="00246C76" w:rsidRDefault="00A9561A" w:rsidP="006A7729">
      <w:pPr>
        <w:pStyle w:val="a6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46C76">
        <w:rPr>
          <w:rFonts w:ascii="Arial" w:hAnsi="Arial" w:cs="Arial"/>
          <w:sz w:val="24"/>
          <w:szCs w:val="24"/>
        </w:rPr>
        <w:t>Директору</w:t>
      </w:r>
      <w:r w:rsidR="001E23F7" w:rsidRPr="00246C76">
        <w:rPr>
          <w:rFonts w:ascii="Arial" w:hAnsi="Arial" w:cs="Arial"/>
          <w:sz w:val="24"/>
          <w:szCs w:val="24"/>
        </w:rPr>
        <w:t xml:space="preserve"> муниципального казённого учреждения «</w:t>
      </w:r>
      <w:proofErr w:type="spellStart"/>
      <w:r w:rsidR="001E23F7" w:rsidRPr="00246C7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1E23F7" w:rsidRPr="00246C76">
        <w:rPr>
          <w:rFonts w:ascii="Arial" w:hAnsi="Arial" w:cs="Arial"/>
          <w:sz w:val="24"/>
          <w:szCs w:val="24"/>
        </w:rPr>
        <w:t xml:space="preserve"> центр «Платформа» </w:t>
      </w:r>
      <w:r w:rsidR="008F70C7" w:rsidRPr="00246C76">
        <w:rPr>
          <w:rFonts w:ascii="Arial" w:hAnsi="Arial" w:cs="Arial"/>
          <w:sz w:val="24"/>
          <w:szCs w:val="24"/>
        </w:rPr>
        <w:t>провести государственную регистрацию изменений и дополнений в Устав</w:t>
      </w:r>
      <w:r w:rsidR="00246C76" w:rsidRPr="00246C76">
        <w:rPr>
          <w:rFonts w:ascii="Arial" w:hAnsi="Arial" w:cs="Arial"/>
          <w:sz w:val="24"/>
          <w:szCs w:val="24"/>
        </w:rPr>
        <w:t xml:space="preserve"> Муниципального бюджетного учреждения «</w:t>
      </w:r>
      <w:proofErr w:type="spellStart"/>
      <w:r w:rsidR="00246C76" w:rsidRPr="00246C7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246C76" w:rsidRPr="00246C76">
        <w:rPr>
          <w:rFonts w:ascii="Arial" w:hAnsi="Arial" w:cs="Arial"/>
          <w:sz w:val="24"/>
          <w:szCs w:val="24"/>
        </w:rPr>
        <w:t xml:space="preserve"> центр «Платформа»</w:t>
      </w:r>
      <w:r w:rsidR="001E23F7" w:rsidRPr="00246C76">
        <w:rPr>
          <w:rFonts w:ascii="Arial" w:hAnsi="Arial" w:cs="Arial"/>
          <w:sz w:val="24"/>
          <w:szCs w:val="24"/>
        </w:rPr>
        <w:t xml:space="preserve"> в территориальном органе Инспекции ФНС России.</w:t>
      </w:r>
    </w:p>
    <w:p w:rsidR="00D915BB" w:rsidRPr="00246C76" w:rsidRDefault="00D915BB" w:rsidP="006A7729">
      <w:pPr>
        <w:pStyle w:val="a6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46C76">
        <w:rPr>
          <w:rFonts w:ascii="Arial" w:eastAsia="Calibri" w:hAnsi="Arial" w:cs="Arial"/>
          <w:sz w:val="24"/>
          <w:szCs w:val="24"/>
        </w:rPr>
        <w:t xml:space="preserve">Настоящее постановление опубликовать (обнародовать) в </w:t>
      </w:r>
      <w:r w:rsidRPr="00246C76">
        <w:rPr>
          <w:rFonts w:ascii="Arial" w:eastAsia="Calibri" w:hAnsi="Arial" w:cs="Arial"/>
          <w:sz w:val="24"/>
          <w:szCs w:val="24"/>
        </w:rPr>
        <w:lastRenderedPageBreak/>
        <w:t>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  <w:r w:rsidR="008F70C7" w:rsidRPr="00246C76">
        <w:rPr>
          <w:rFonts w:ascii="Arial" w:hAnsi="Arial" w:cs="Arial"/>
          <w:sz w:val="24"/>
          <w:szCs w:val="24"/>
        </w:rPr>
        <w:t xml:space="preserve">      </w:t>
      </w:r>
      <w:r w:rsidRPr="00246C76">
        <w:rPr>
          <w:rFonts w:ascii="Arial" w:hAnsi="Arial" w:cs="Arial"/>
          <w:sz w:val="24"/>
          <w:szCs w:val="24"/>
        </w:rPr>
        <w:t xml:space="preserve">    </w:t>
      </w:r>
    </w:p>
    <w:p w:rsidR="001E23F7" w:rsidRPr="00246C76" w:rsidRDefault="001E23F7" w:rsidP="006A7729">
      <w:pPr>
        <w:pStyle w:val="a6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46C76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E33F3B" w:rsidRPr="00246C76">
        <w:rPr>
          <w:rFonts w:ascii="Arial" w:hAnsi="Arial" w:cs="Arial"/>
          <w:sz w:val="24"/>
          <w:szCs w:val="24"/>
        </w:rPr>
        <w:t xml:space="preserve"> с 01 января 2019 года</w:t>
      </w:r>
      <w:r w:rsidRPr="00246C76">
        <w:rPr>
          <w:rFonts w:ascii="Arial" w:hAnsi="Arial" w:cs="Arial"/>
          <w:sz w:val="24"/>
          <w:szCs w:val="24"/>
        </w:rPr>
        <w:t>.</w:t>
      </w:r>
    </w:p>
    <w:p w:rsidR="001E23F7" w:rsidRPr="001C39C3" w:rsidRDefault="001E23F7" w:rsidP="006A7729">
      <w:pPr>
        <w:pStyle w:val="a3"/>
        <w:widowControl w:val="0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1C39C3">
        <w:rPr>
          <w:rFonts w:ascii="Arial" w:hAnsi="Arial" w:cs="Arial"/>
        </w:rPr>
        <w:t>Контроль за</w:t>
      </w:r>
      <w:proofErr w:type="gramEnd"/>
      <w:r w:rsidRPr="001C39C3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1E23F7" w:rsidRPr="001C39C3" w:rsidRDefault="001E23F7" w:rsidP="001E23F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23F7" w:rsidRPr="00936B1A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>Глава администрации</w:t>
      </w:r>
    </w:p>
    <w:p w:rsidR="001E23F7" w:rsidRPr="00936B1A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муниципального образования </w:t>
      </w:r>
    </w:p>
    <w:p w:rsidR="001E23F7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городское поселение Печенга                                             </w:t>
      </w:r>
      <w:r>
        <w:rPr>
          <w:b/>
          <w:sz w:val="24"/>
          <w:szCs w:val="24"/>
        </w:rPr>
        <w:t xml:space="preserve">              </w:t>
      </w:r>
      <w:r w:rsidRPr="00936B1A">
        <w:rPr>
          <w:b/>
          <w:sz w:val="24"/>
          <w:szCs w:val="24"/>
        </w:rPr>
        <w:t>Н. Г. Жданова</w:t>
      </w: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Default="006A7729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6A7729" w:rsidRPr="00935332" w:rsidRDefault="006A7729" w:rsidP="006A7729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6A7729" w:rsidRPr="00935332" w:rsidTr="008978E6">
        <w:trPr>
          <w:trHeight w:val="1101"/>
        </w:trPr>
        <w:tc>
          <w:tcPr>
            <w:tcW w:w="45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6A7729" w:rsidRPr="00935332" w:rsidRDefault="006A7729" w:rsidP="008978E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6A7729" w:rsidRPr="00935332" w:rsidRDefault="006A7729" w:rsidP="006A7729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26A60">
        <w:rPr>
          <w:rFonts w:ascii="Arial" w:hAnsi="Arial" w:cs="Arial"/>
        </w:rPr>
        <w:t>проекта постановления (распоряжения) «</w:t>
      </w:r>
      <w:r w:rsidRPr="00176B04">
        <w:rPr>
          <w:rFonts w:ascii="Arial" w:hAnsi="Arial" w:cs="Arial"/>
          <w:b/>
          <w:bCs/>
          <w:i/>
          <w:iCs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</w:t>
      </w:r>
      <w:r w:rsidRPr="00176B0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22.01.</w:t>
      </w:r>
      <w:r w:rsidRPr="00176B04">
        <w:rPr>
          <w:rFonts w:ascii="Arial" w:hAnsi="Arial" w:cs="Arial"/>
          <w:b/>
          <w:i/>
        </w:rPr>
        <w:t>2016 № 22 «</w:t>
      </w:r>
      <w:r w:rsidRPr="00176B04">
        <w:rPr>
          <w:rFonts w:ascii="Arial" w:hAnsi="Arial" w:cs="Arial"/>
          <w:b/>
          <w:bCs/>
          <w:i/>
          <w:iCs/>
        </w:rPr>
        <w:t xml:space="preserve">О </w:t>
      </w:r>
      <w:r w:rsidRPr="00176B04">
        <w:rPr>
          <w:rFonts w:ascii="Arial" w:hAnsi="Arial" w:cs="Arial"/>
          <w:b/>
          <w:i/>
        </w:rPr>
        <w:t>создании муниципального казённого учреждения «</w:t>
      </w:r>
      <w:proofErr w:type="spellStart"/>
      <w:r w:rsidRPr="00176B04">
        <w:rPr>
          <w:rFonts w:ascii="Arial" w:hAnsi="Arial" w:cs="Arial"/>
          <w:b/>
          <w:i/>
        </w:rPr>
        <w:t>Культурно-досугового</w:t>
      </w:r>
      <w:proofErr w:type="spellEnd"/>
      <w:r w:rsidRPr="00176B04">
        <w:rPr>
          <w:rFonts w:ascii="Arial" w:hAnsi="Arial" w:cs="Arial"/>
          <w:b/>
          <w:i/>
        </w:rPr>
        <w:t xml:space="preserve"> центра «Платформа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6A7729" w:rsidRPr="00935332" w:rsidRDefault="006A7729" w:rsidP="006A7729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6A7729" w:rsidRPr="00935332" w:rsidTr="006A7729">
        <w:tc>
          <w:tcPr>
            <w:tcW w:w="26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</w:t>
            </w:r>
            <w:r w:rsidRPr="00935332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935332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32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A7729" w:rsidRPr="00935332" w:rsidTr="006A7729">
        <w:trPr>
          <w:trHeight w:val="356"/>
        </w:trPr>
        <w:tc>
          <w:tcPr>
            <w:tcW w:w="26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6A7729" w:rsidRPr="00935332" w:rsidTr="006A7729">
        <w:tc>
          <w:tcPr>
            <w:tcW w:w="26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7729" w:rsidRPr="00935332" w:rsidTr="006A7729">
        <w:tc>
          <w:tcPr>
            <w:tcW w:w="26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6A7729" w:rsidRPr="00935332" w:rsidTr="006A7729">
        <w:tc>
          <w:tcPr>
            <w:tcW w:w="26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A7729" w:rsidRPr="00935332" w:rsidTr="006A7729">
        <w:tc>
          <w:tcPr>
            <w:tcW w:w="26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A7729" w:rsidRPr="00935332" w:rsidRDefault="006A7729" w:rsidP="00897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A7729" w:rsidRPr="00935332" w:rsidRDefault="006A7729" w:rsidP="006A77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rPr>
          <w:rFonts w:ascii="Arial" w:hAnsi="Arial" w:cs="Arial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 xml:space="preserve">исп. </w:t>
      </w:r>
      <w:r>
        <w:rPr>
          <w:rFonts w:ascii="Arial" w:hAnsi="Arial" w:cs="Arial"/>
          <w:sz w:val="16"/>
          <w:szCs w:val="16"/>
        </w:rPr>
        <w:t>Фролова Г.Р.</w:t>
      </w:r>
    </w:p>
    <w:p w:rsidR="006A7729" w:rsidRPr="00935332" w:rsidRDefault="006A7729" w:rsidP="006A772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E4" w:rsidRPr="001221FF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96F9C" w:rsidRDefault="00B96F9C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96F9C" w:rsidRDefault="00B96F9C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96F9C" w:rsidRDefault="00B96F9C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96F9C" w:rsidRDefault="00B96F9C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96F9C" w:rsidRDefault="00B96F9C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96F9C" w:rsidRDefault="00B96F9C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176B04" w:rsidTr="008978E6">
        <w:tc>
          <w:tcPr>
            <w:tcW w:w="5495" w:type="dxa"/>
          </w:tcPr>
          <w:p w:rsidR="00176B04" w:rsidRDefault="00176B04" w:rsidP="0017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6B04" w:rsidRPr="00B9225C" w:rsidRDefault="00176B04" w:rsidP="006A77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25C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176B04" w:rsidRDefault="00176B04" w:rsidP="0089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5C">
              <w:rPr>
                <w:rFonts w:ascii="Arial" w:hAnsi="Arial" w:cs="Arial"/>
                <w:sz w:val="24"/>
                <w:szCs w:val="24"/>
              </w:rPr>
              <w:t>Постановлением 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>муниципального  образования  городское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>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6B04" w:rsidRDefault="00176B04" w:rsidP="00897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5C">
              <w:rPr>
                <w:rFonts w:ascii="Arial" w:hAnsi="Arial" w:cs="Arial"/>
                <w:sz w:val="24"/>
                <w:szCs w:val="24"/>
              </w:rPr>
              <w:t>от «</w:t>
            </w:r>
            <w:r w:rsidR="006A7729">
              <w:rPr>
                <w:rFonts w:ascii="Arial" w:hAnsi="Arial" w:cs="Arial"/>
                <w:sz w:val="24"/>
                <w:szCs w:val="24"/>
              </w:rPr>
              <w:t>___»_______</w:t>
            </w:r>
            <w:r w:rsidRPr="00B9225C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9225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729">
              <w:rPr>
                <w:rFonts w:ascii="Arial" w:hAnsi="Arial" w:cs="Arial"/>
                <w:sz w:val="24"/>
                <w:szCs w:val="24"/>
              </w:rPr>
              <w:t>№______</w:t>
            </w:r>
          </w:p>
          <w:p w:rsidR="00176B04" w:rsidRDefault="00176B04" w:rsidP="0089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6B04" w:rsidRDefault="00176B04" w:rsidP="00176B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B04" w:rsidRPr="00342B6F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B6F">
        <w:rPr>
          <w:rFonts w:ascii="Arial" w:hAnsi="Arial" w:cs="Arial"/>
          <w:b/>
          <w:sz w:val="32"/>
          <w:szCs w:val="32"/>
        </w:rPr>
        <w:t>УСТАВ</w:t>
      </w:r>
    </w:p>
    <w:p w:rsidR="00176B04" w:rsidRPr="00342B6F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6B04" w:rsidRPr="00342B6F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B6F">
        <w:rPr>
          <w:rFonts w:ascii="Arial" w:hAnsi="Arial" w:cs="Arial"/>
          <w:b/>
          <w:sz w:val="32"/>
          <w:szCs w:val="32"/>
        </w:rPr>
        <w:t>Муниципального бюджетного учреждения</w:t>
      </w:r>
    </w:p>
    <w:p w:rsidR="00176B04" w:rsidRPr="00342B6F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B6F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42B6F">
        <w:rPr>
          <w:rFonts w:ascii="Arial" w:hAnsi="Arial" w:cs="Arial"/>
          <w:b/>
          <w:sz w:val="32"/>
          <w:szCs w:val="32"/>
        </w:rPr>
        <w:t>Культурно-досуговый</w:t>
      </w:r>
      <w:proofErr w:type="spellEnd"/>
      <w:r w:rsidRPr="00342B6F">
        <w:rPr>
          <w:rFonts w:ascii="Arial" w:hAnsi="Arial" w:cs="Arial"/>
          <w:b/>
          <w:sz w:val="32"/>
          <w:szCs w:val="32"/>
        </w:rPr>
        <w:t xml:space="preserve"> центр «Платформа»</w:t>
      </w: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Default="00176B04" w:rsidP="0017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B04" w:rsidRPr="004A714A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14A">
        <w:rPr>
          <w:rFonts w:ascii="Arial" w:hAnsi="Arial" w:cs="Arial"/>
          <w:sz w:val="24"/>
          <w:szCs w:val="24"/>
        </w:rPr>
        <w:t>г. п. Печенга</w:t>
      </w:r>
    </w:p>
    <w:p w:rsidR="00176B04" w:rsidRPr="004A714A" w:rsidRDefault="00176B04" w:rsidP="0017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14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4A714A">
        <w:rPr>
          <w:rFonts w:ascii="Arial" w:hAnsi="Arial" w:cs="Arial"/>
          <w:sz w:val="24"/>
          <w:szCs w:val="24"/>
        </w:rPr>
        <w:t xml:space="preserve"> год</w:t>
      </w:r>
    </w:p>
    <w:p w:rsidR="00176B04" w:rsidRPr="000E499A" w:rsidRDefault="00176B04" w:rsidP="000E499A">
      <w:pPr>
        <w:pStyle w:val="a6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 «Культурно–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</w:t>
      </w:r>
      <w:r w:rsidRPr="009C6C68">
        <w:rPr>
          <w:rFonts w:ascii="Arial" w:hAnsi="Arial" w:cs="Arial"/>
          <w:sz w:val="24"/>
          <w:szCs w:val="24"/>
        </w:rPr>
        <w:t>Платформа»</w:t>
      </w:r>
      <w:r>
        <w:rPr>
          <w:rFonts w:ascii="Arial" w:hAnsi="Arial" w:cs="Arial"/>
          <w:sz w:val="24"/>
          <w:szCs w:val="24"/>
        </w:rPr>
        <w:t xml:space="preserve"> (далее – Учреждение) переименовано в муниципальное бюджетное учреждение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 постановлением Администрации муниципального образования городское поселение Печенга Печенгского района Мурманской области от 23 октября 2018 года № 196 «Об изменении типа существующего муниципального учреждения».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Официальное полное наименование муниципального бюджетного учреждения: муниципальное бюджетное учреждение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Официально сокращенное наименование муниципального бюджетного учреждения: МБУ «КДЦ «Платформа» (далее – Учреждение).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создано на основании постановления администрации муниципального образования городское поселение Печенга Печенгского района Мурманской области от 22 января 2016 года №22 «О создании муниципального казённого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является </w:t>
      </w:r>
      <w:proofErr w:type="spellStart"/>
      <w:r>
        <w:rPr>
          <w:rFonts w:ascii="Arial" w:hAnsi="Arial" w:cs="Arial"/>
          <w:sz w:val="24"/>
          <w:szCs w:val="24"/>
        </w:rPr>
        <w:t>правоприемником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казённого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Учредителем Учреждения и собственником его имущества является администрация муниципального образования городское поселение Печенга Печенгского района Мурманской области (далее – Администрация).</w:t>
      </w:r>
    </w:p>
    <w:p w:rsidR="00176B04" w:rsidRDefault="00176B04" w:rsidP="00176B0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адрес Учреждения: 184410, Российская Федерация, Мурманская область, Печенгский район,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Печенга,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 д. 4а.</w:t>
      </w:r>
    </w:p>
    <w:p w:rsidR="00176B04" w:rsidRDefault="00176B04" w:rsidP="00176B0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Местонахождение Учреждения: 184410, Российская Федерация, Мурманская область, Печенгский район,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Печенга,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 д. 4а.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о культуре, Трудовым кодексом Российской Федерации, Федеральным законом от 12 января 1996 года №7-ФЗ «О некоммерческих организациях», иными нормативными правовыми актами Российской Федерации, Мурманской области, а также муниципальными правовыми актами муниципального образования городское поселение Печенга Печенгского района Мурманской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(далее – городское поселение Печенга).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является юридическим лицом, имеет самостоятельный баланс и бюджетную смету, имущество в оперативном управлении, лицевые счета, бланки, печать установленного образца с полным наименованием Учреждения.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Учреждение является некоммерческой организацией, бюджетным учреждением.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Arial" w:hAnsi="Arial" w:cs="Arial"/>
          <w:sz w:val="24"/>
          <w:szCs w:val="24"/>
        </w:rPr>
        <w:t>нести обязанности</w:t>
      </w:r>
      <w:proofErr w:type="gramEnd"/>
      <w:r>
        <w:rPr>
          <w:rFonts w:ascii="Arial" w:hAnsi="Arial" w:cs="Arial"/>
          <w:sz w:val="24"/>
          <w:szCs w:val="24"/>
        </w:rPr>
        <w:t>, выступать истцом и ответчиком в суде в соответствии с законодательством Российской Федерации.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несет ответственности по обязательствам Учредителя и созданных им юридических лиц.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Учреждение вправе иметь штампы, бланки и другие реквизиты со своим наименованием, а также открывать в установленном порядке лицевые счета в финансовом органе, исполняющем бюджет городского поселения Печенга, и территориальном органе Федерального казначейства, выступать истцом и ответчиком  в судах общей юрисдикции, арбитражном и третейском суде в соответствии с законодательством Российской Федерации.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соответствующего имущества.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и учредитель не несут ответственность по обязательствам Учреждения.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о культуре, Трудовым кодексом Российской Федерации, Федеральным законом от 12 января 1996 года №7-ФЗ «О некоммерческих организациях», иными нормативными правовыми актами Российской Федерации, Мурманской области, муниципальными правовыми актами муниципального образования городское поселение Печенга Печенгского района Мурманской области (далее</w:t>
      </w:r>
      <w:proofErr w:type="gramEnd"/>
      <w:r>
        <w:rPr>
          <w:rFonts w:ascii="Arial" w:hAnsi="Arial" w:cs="Arial"/>
          <w:sz w:val="24"/>
          <w:szCs w:val="24"/>
        </w:rPr>
        <w:t xml:space="preserve"> – городское поселение Печенга), а также настоящим Уставом.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имеет филиалов и представительств.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финансирования уставной деятельности Учреждения Учредителем устанавливается бюджетным законодательством Российской Федерации и нормативными актами городского поселения Печенга.</w:t>
      </w:r>
    </w:p>
    <w:p w:rsidR="00176B04" w:rsidRDefault="00176B04" w:rsidP="0017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C5">
        <w:rPr>
          <w:rFonts w:ascii="Arial" w:hAnsi="Arial" w:cs="Arial"/>
          <w:b/>
          <w:sz w:val="24"/>
          <w:szCs w:val="24"/>
        </w:rPr>
        <w:t>Цели</w:t>
      </w:r>
      <w:r>
        <w:rPr>
          <w:rFonts w:ascii="Arial" w:hAnsi="Arial" w:cs="Arial"/>
          <w:b/>
          <w:sz w:val="24"/>
          <w:szCs w:val="24"/>
        </w:rPr>
        <w:t>,</w:t>
      </w:r>
      <w:r w:rsidRPr="00C102C5">
        <w:rPr>
          <w:rFonts w:ascii="Arial" w:hAnsi="Arial" w:cs="Arial"/>
          <w:b/>
          <w:sz w:val="24"/>
          <w:szCs w:val="24"/>
        </w:rPr>
        <w:t xml:space="preserve"> предмет</w:t>
      </w:r>
      <w:r>
        <w:rPr>
          <w:rFonts w:ascii="Arial" w:hAnsi="Arial" w:cs="Arial"/>
          <w:b/>
          <w:sz w:val="24"/>
          <w:szCs w:val="24"/>
        </w:rPr>
        <w:t xml:space="preserve"> и виды</w:t>
      </w:r>
      <w:r w:rsidRPr="00C102C5">
        <w:rPr>
          <w:rFonts w:ascii="Arial" w:hAnsi="Arial" w:cs="Arial"/>
          <w:b/>
          <w:sz w:val="24"/>
          <w:szCs w:val="24"/>
        </w:rPr>
        <w:t xml:space="preserve"> деятельности Учреждения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03F2C"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</w:t>
      </w:r>
      <w:r>
        <w:rPr>
          <w:rFonts w:ascii="Arial" w:hAnsi="Arial" w:cs="Arial"/>
          <w:sz w:val="24"/>
          <w:szCs w:val="24"/>
        </w:rPr>
        <w:t>ы</w:t>
      </w:r>
      <w:r w:rsidRPr="00F03F2C">
        <w:rPr>
          <w:rFonts w:ascii="Arial" w:hAnsi="Arial" w:cs="Arial"/>
          <w:sz w:val="24"/>
          <w:szCs w:val="24"/>
        </w:rPr>
        <w:t>ми законодательством Российской Федерации, законодательством Мурманской области и настоящим Уставом, путем соответствующих работ, оказания услуг в сфере культуры.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37377">
        <w:rPr>
          <w:rFonts w:ascii="Arial" w:hAnsi="Arial" w:cs="Arial"/>
          <w:sz w:val="24"/>
          <w:szCs w:val="24"/>
        </w:rPr>
        <w:t>Предметом деятельности Учреждения является выполнение работ, оказание услуг и осуществление иных мероприятий, направленных на создание условий для развития любительского искусства</w:t>
      </w:r>
      <w:r>
        <w:rPr>
          <w:rFonts w:ascii="Arial" w:hAnsi="Arial" w:cs="Arial"/>
          <w:sz w:val="24"/>
          <w:szCs w:val="24"/>
        </w:rPr>
        <w:t xml:space="preserve">, </w:t>
      </w:r>
      <w:r w:rsidRPr="00937377">
        <w:rPr>
          <w:rFonts w:ascii="Arial" w:hAnsi="Arial" w:cs="Arial"/>
          <w:sz w:val="24"/>
          <w:szCs w:val="24"/>
        </w:rPr>
        <w:t>самодеятельного художественного творчества</w:t>
      </w:r>
      <w:r>
        <w:rPr>
          <w:rFonts w:ascii="Arial" w:hAnsi="Arial" w:cs="Arial"/>
          <w:sz w:val="24"/>
          <w:szCs w:val="24"/>
        </w:rPr>
        <w:t xml:space="preserve"> и</w:t>
      </w:r>
      <w:r w:rsidRPr="00937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другой самодеятельной творческой инициативе и социально-культурной активности населения, организация его досуга и отдыха.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Целью деятельности Учреждения является сохранение нематериального культурного наследия во всем многообразии жанров и этнических особенностей, популяризация и развитие всех жанров и видов народного творчества, любительского искусства, традиционной народной культуры,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осуществление государственной политики в сфере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 и народного</w:t>
      </w:r>
      <w:proofErr w:type="gramEnd"/>
      <w:r>
        <w:rPr>
          <w:rFonts w:ascii="Arial" w:hAnsi="Arial" w:cs="Arial"/>
          <w:sz w:val="24"/>
          <w:szCs w:val="24"/>
        </w:rPr>
        <w:t xml:space="preserve"> творчества на территории городского поселения Печенга.</w:t>
      </w:r>
    </w:p>
    <w:p w:rsidR="00176B04" w:rsidRPr="00E10247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Для достижения целей в п. 2.3. настоящего Устава, Учреждение осуществляет в установленном законодательством Российской Федерации порядке следующие виды деятельности:</w:t>
      </w:r>
    </w:p>
    <w:p w:rsidR="00176B04" w:rsidRPr="00E10247" w:rsidRDefault="00176B04" w:rsidP="00176B0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Основные виды деятельности:</w:t>
      </w:r>
    </w:p>
    <w:p w:rsidR="00176B04" w:rsidRPr="00E10247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2.4.1.1. Услуги по организации деятельности клубных формирований: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lastRenderedPageBreak/>
        <w:t xml:space="preserve">- создание и организация работы коллективов, студий и кружков любительского художественного творчества, любительских объединений и клубов по </w:t>
      </w:r>
      <w:proofErr w:type="spellStart"/>
      <w:r w:rsidRPr="00E10247">
        <w:rPr>
          <w:rFonts w:ascii="Arial" w:hAnsi="Arial" w:cs="Arial"/>
          <w:sz w:val="24"/>
          <w:szCs w:val="24"/>
        </w:rPr>
        <w:t>культурно-позновательным</w:t>
      </w:r>
      <w:proofErr w:type="spellEnd"/>
      <w:r w:rsidRPr="00E10247">
        <w:rPr>
          <w:rFonts w:ascii="Arial" w:hAnsi="Arial" w:cs="Arial"/>
          <w:sz w:val="24"/>
          <w:szCs w:val="24"/>
        </w:rPr>
        <w:t xml:space="preserve">, историко-краеведческим, научно-техническим, природно-экологическим, культурно-бытовым, </w:t>
      </w:r>
      <w:proofErr w:type="spellStart"/>
      <w:r w:rsidRPr="00E10247">
        <w:rPr>
          <w:rFonts w:ascii="Arial" w:hAnsi="Arial" w:cs="Arial"/>
          <w:sz w:val="24"/>
          <w:szCs w:val="24"/>
        </w:rPr>
        <w:t>коллекционно-собирательским</w:t>
      </w:r>
      <w:proofErr w:type="spellEnd"/>
      <w:r w:rsidRPr="00E10247">
        <w:rPr>
          <w:rFonts w:ascii="Arial" w:hAnsi="Arial" w:cs="Arial"/>
          <w:sz w:val="24"/>
          <w:szCs w:val="24"/>
        </w:rPr>
        <w:t xml:space="preserve"> и иным интересам других клубных формирований;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2.4.1.2. Работа по проведению фестивалей, выставок, смотров, конкурсов, конференций и иных программных мероприятий силами Учреждения: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10247">
        <w:rPr>
          <w:rFonts w:ascii="Arial" w:hAnsi="Arial" w:cs="Arial"/>
          <w:sz w:val="24"/>
          <w:szCs w:val="24"/>
        </w:rPr>
        <w:t xml:space="preserve">- организация и проведение российских, областных, региональных, областных, районных, муниципальных фестивалей, праздников, конкурсов, смотров, акций, презентаций и других культурно-массовых, информационно-просветительских мероприятий в сфере народного творчества и </w:t>
      </w:r>
      <w:proofErr w:type="spellStart"/>
      <w:r w:rsidRPr="00E1024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E10247">
        <w:rPr>
          <w:rFonts w:ascii="Arial" w:hAnsi="Arial" w:cs="Arial"/>
          <w:sz w:val="24"/>
          <w:szCs w:val="24"/>
        </w:rPr>
        <w:t xml:space="preserve"> деятельности.</w:t>
      </w:r>
      <w:proofErr w:type="gramEnd"/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2.4.1.3. Методическая работа в установленной сфере деятельности.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2.4.1.4. Предоставление гражданам дополнительных и сервисных услуг;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2.4.2.</w:t>
      </w:r>
      <w:r>
        <w:rPr>
          <w:rFonts w:ascii="Arial" w:hAnsi="Arial" w:cs="Arial"/>
          <w:sz w:val="24"/>
          <w:szCs w:val="24"/>
        </w:rPr>
        <w:t xml:space="preserve"> </w:t>
      </w:r>
      <w:r w:rsidRPr="00E10247">
        <w:rPr>
          <w:rFonts w:ascii="Arial" w:hAnsi="Arial" w:cs="Arial"/>
          <w:sz w:val="24"/>
          <w:szCs w:val="24"/>
        </w:rPr>
        <w:t>Иные виды деятельности: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салонов, игротек и т. п.);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отдыха и культурное обслуживание различных групп населения, в том числе проведение вечеров отдыха и дискотек, молодежных балов и детских утренников, игровых и культурно-развлекательных программ;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проведение массовых театрализованных праздников и представлений, народных гуляний, шоу-программ и других зрелищных мероприятий;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культурно-художественное обслуживание военнослужащих, членов их семей и ветеранов военной службы;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осуществление справочной, информационной и рекламно-маркетинговой деятельности;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кин</w:t>
      </w:r>
      <w:proofErr w:type="gramStart"/>
      <w:r w:rsidRPr="00E10247">
        <w:rPr>
          <w:rFonts w:ascii="Arial" w:hAnsi="Arial" w:cs="Arial"/>
          <w:sz w:val="24"/>
          <w:szCs w:val="24"/>
        </w:rPr>
        <w:t>о-</w:t>
      </w:r>
      <w:proofErr w:type="gramEnd"/>
      <w:r w:rsidRPr="00E1024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0247">
        <w:rPr>
          <w:rFonts w:ascii="Arial" w:hAnsi="Arial" w:cs="Arial"/>
          <w:sz w:val="24"/>
          <w:szCs w:val="24"/>
        </w:rPr>
        <w:t>видеообслуживания</w:t>
      </w:r>
      <w:proofErr w:type="spellEnd"/>
      <w:r w:rsidRPr="00E10247">
        <w:rPr>
          <w:rFonts w:ascii="Arial" w:hAnsi="Arial" w:cs="Arial"/>
          <w:sz w:val="24"/>
          <w:szCs w:val="24"/>
        </w:rPr>
        <w:t xml:space="preserve"> населения;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10247">
        <w:rPr>
          <w:rFonts w:ascii="Arial" w:hAnsi="Arial" w:cs="Arial"/>
          <w:sz w:val="24"/>
          <w:szCs w:val="24"/>
        </w:rPr>
        <w:t>-- организация работы клубных гостиных, салонов, интернет-кафе, уголков живой природы, игротек, игровых площадок и комплексов, аттракционов, спортивных тренажеров, бильярдных, компьютерных залов;</w:t>
      </w:r>
      <w:proofErr w:type="gramEnd"/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работы лекториев, школ, курсов и других форм просветительской деятельности, в том числе и на абонементной основе;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и проведение ярмарок, лотерей, аукционов, выставок-продаж;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услуги фото и видеосъемки; звукозаписи; компьютерные услуги, ксерокопирование, сканирование, тиражирование материалов на различных носителях;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реализация сувенирной продукции: фотографий, открыток, каталогов, буклетов и других предметов, связанных с художественно-творческой деятельностью Учреждения;</w:t>
      </w:r>
    </w:p>
    <w:p w:rsidR="00176B04" w:rsidRPr="00E10247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t>- организация занятий в платных кружках, студиях, секциях, группах, в том числе детей дошкольного возраста, курсах по различным направлениям;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10247">
        <w:rPr>
          <w:rFonts w:ascii="Arial" w:hAnsi="Arial" w:cs="Arial"/>
          <w:sz w:val="24"/>
          <w:szCs w:val="24"/>
        </w:rPr>
        <w:lastRenderedPageBreak/>
        <w:t>- организация и проведение различных лекций, стажировок, семинаров и других видов обучения, не сопровождающиеся итоговой аттестацией и выдачей документов об образовании и (или) аттестации;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прокат собственных аудио- и видеоматериалов на различных носителях; музыкальных инструментов, инвентаря, реквизита, костюмов; осветительной и </w:t>
      </w:r>
      <w:proofErr w:type="spellStart"/>
      <w:r>
        <w:rPr>
          <w:rFonts w:ascii="Arial" w:hAnsi="Arial" w:cs="Arial"/>
          <w:sz w:val="24"/>
          <w:szCs w:val="24"/>
        </w:rPr>
        <w:t>звукоусилительной</w:t>
      </w:r>
      <w:proofErr w:type="spellEnd"/>
      <w:r>
        <w:rPr>
          <w:rFonts w:ascii="Arial" w:hAnsi="Arial" w:cs="Arial"/>
          <w:sz w:val="24"/>
          <w:szCs w:val="24"/>
        </w:rPr>
        <w:t xml:space="preserve"> аппаратуры, кино-, видео- и аудиоаппаратуры, компьютерной техники, настольных игр;</w:t>
      </w:r>
      <w:proofErr w:type="gramEnd"/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репертуарно-методических материалов;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услуг по постановочной работе, художественному оформлению помещений и открытых площадок, запись фонограмм, написание сценариев, изготовление реквизита и декораций;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ансамблей,  самодеятельных художественных коллективов и отдельных исполнителей для музыкального оформления мероприятий, ведущих для проведения мероприятий;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банка данных, фонотек, видеотек, фотоматериалов;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услуги фото и видеосъемки; звукозаписи; компьютерные услуги, ксерокопирование, сканирование, тиражирование материалов на различных носителях;</w:t>
      </w:r>
    </w:p>
    <w:p w:rsidR="00176B04" w:rsidRDefault="00176B04" w:rsidP="00176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услуг общественного питания для посетителей Учреждения (организация деятельности баров, буфетов на территории Учреждения).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задание для Учреждения в соответствии сего основными видами деятельности формирует и утверждает Учредитель. Учреждение не вправе отказаться от выполнения муниципального задания.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сверх установленного муниципального задания и обязательств по своему усмотрению выполнять работы, оказывать услуги, относящиеся к его основной деятельности, указанными в п. 2.4.1. настоящего Устава,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учетом финансовых, материально-технических и организационных возможностей Учреждение осуществляет свою деятельность с предоставлением льгот для отдельных категорий пользователей (инвалиды, дети дошкольного возраста, учащиеся, </w:t>
      </w:r>
      <w:proofErr w:type="gramStart"/>
      <w:r>
        <w:rPr>
          <w:rFonts w:ascii="Arial" w:hAnsi="Arial" w:cs="Arial"/>
          <w:sz w:val="24"/>
          <w:szCs w:val="24"/>
        </w:rPr>
        <w:t>военнослужащие</w:t>
      </w:r>
      <w:proofErr w:type="gramEnd"/>
      <w:r>
        <w:rPr>
          <w:rFonts w:ascii="Arial" w:hAnsi="Arial" w:cs="Arial"/>
          <w:sz w:val="24"/>
          <w:szCs w:val="24"/>
        </w:rPr>
        <w:t xml:space="preserve"> проходящие военную службу по призыву и т.д.).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Доходы, полученные от деятельности, указанные в п. 2.4.1, п. 2.4.2., и приобретенные за счет этих доходов имущество, поступают в самостоятельное распоряжение Учреждения, если иное не предусмотрено законодательством Российской Федерации и Мурманской области.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виды деятельности в настоящем Уставе являются исчерпывающими.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вправе осуществлять виды деятельности, непредусмотренные настоящим Уставом.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осуществлять иные виды деятельности, не являющиеся основными видами деятельности лишь постольку, поскольку это служит достижению целей, ради которых оно создано и соответствуют указанным целям.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Учреждения осуществлять деятельность, на которую в соответствии с законодательством требуется специальное разрешение (лицензия), возникает у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</w:p>
    <w:p w:rsidR="00176B04" w:rsidRDefault="00176B04" w:rsidP="0017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B04" w:rsidRPr="006A7729" w:rsidRDefault="00176B04" w:rsidP="006A772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084">
        <w:rPr>
          <w:rFonts w:ascii="Arial" w:hAnsi="Arial" w:cs="Arial"/>
          <w:b/>
          <w:sz w:val="24"/>
          <w:szCs w:val="24"/>
        </w:rPr>
        <w:lastRenderedPageBreak/>
        <w:t>Имущество и финансы Учреждения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участок, необходимый для выполнения Учреждением своих уставных задач, предоставляется на праве постоянного (бессрочного) пользования.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использует закрепленное за Учреждением или приобретенное за счет средств, выделенных ему Учредителем, исключительно для целей и видов деятельности, предусмотренных в настоящем Уставе.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без согласия Учредителя не вправе распоряжаться недвижимым имуществом и особо </w:t>
      </w:r>
      <w:proofErr w:type="gramStart"/>
      <w:r>
        <w:rPr>
          <w:rFonts w:ascii="Arial" w:hAnsi="Arial" w:cs="Arial"/>
          <w:sz w:val="24"/>
          <w:szCs w:val="24"/>
        </w:rPr>
        <w:t>ценными</w:t>
      </w:r>
      <w:proofErr w:type="gramEnd"/>
      <w:r>
        <w:rPr>
          <w:rFonts w:ascii="Arial" w:hAnsi="Arial" w:cs="Arial"/>
          <w:sz w:val="24"/>
          <w:szCs w:val="24"/>
        </w:rPr>
        <w:t xml:space="preserve"> движимым имуществом, закрепленными за ним Учредителем или приобретенными Учреждением за счет средств, выделенных ему Учредителем на приобретение этого имущества. 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осуществляет операции с поступающими ему в соответствии с законодательством Российской Федерации и законодательством Мурманской области средствами бюджета через лицевые счета, открываемые в органах Федерального казначейства в соответствии с Бюджетным кодексом Российской Федерации.</w:t>
      </w:r>
      <w:proofErr w:type="gramEnd"/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 имущества, вправе изъять излишнее, закрепленное за Учреждением неиспользуемое либо используемое не по назначению имущество и распорядиться им по своему усмотрению в установленном законодательством порядке.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176B04" w:rsidRDefault="00176B04" w:rsidP="00176B04">
      <w:pPr>
        <w:pStyle w:val="a6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бюджетные ассигнования, предоставляемые Учреждению из бюджета муниципального образования городское поселение Печенга; </w:t>
      </w:r>
    </w:p>
    <w:p w:rsidR="00176B04" w:rsidRDefault="00176B04" w:rsidP="00176B04">
      <w:pPr>
        <w:pStyle w:val="a6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имущество, закрепляемое за Учреждением на праве оперативного управления;</w:t>
      </w:r>
    </w:p>
    <w:p w:rsidR="00176B04" w:rsidRDefault="00176B04" w:rsidP="00176B04">
      <w:pPr>
        <w:pStyle w:val="a6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доходы Учреждения, получаемые от приносящей доход деятельности;</w:t>
      </w:r>
    </w:p>
    <w:p w:rsidR="00176B04" w:rsidRDefault="00176B04" w:rsidP="00176B04">
      <w:pPr>
        <w:pStyle w:val="a6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средства спонсоров и добровольные пожертвования юридических и физических лиц;</w:t>
      </w:r>
    </w:p>
    <w:p w:rsidR="00176B04" w:rsidRDefault="00176B04" w:rsidP="00176B04">
      <w:pPr>
        <w:pStyle w:val="a6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имущество, переданное Учреждению в качестве дара, пожертвования или по наследству;</w:t>
      </w:r>
    </w:p>
    <w:p w:rsidR="00176B04" w:rsidRDefault="00176B04" w:rsidP="00176B04">
      <w:pPr>
        <w:pStyle w:val="a6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иные источника, не запрещенные законодательством Российской Федерации и законодательством Мурманской области.</w:t>
      </w:r>
    </w:p>
    <w:p w:rsidR="00176B04" w:rsidRDefault="00176B04" w:rsidP="00176B04">
      <w:pPr>
        <w:pStyle w:val="a6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Финансовое обеспечение выполнения муниципального задания Учреждения осуществляется в виде ассигнований из бюджета муниципального образования городское поселение Печенга.</w:t>
      </w:r>
    </w:p>
    <w:p w:rsidR="00176B04" w:rsidRDefault="00176B04" w:rsidP="00176B04">
      <w:pPr>
        <w:pStyle w:val="a6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176B04" w:rsidRDefault="00176B04" w:rsidP="00176B04">
      <w:pPr>
        <w:pStyle w:val="a6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BE2">
        <w:rPr>
          <w:rFonts w:ascii="Arial" w:hAnsi="Arial" w:cs="Arial"/>
          <w:b/>
          <w:sz w:val="24"/>
          <w:szCs w:val="24"/>
        </w:rPr>
        <w:t>Организация деятельности Учреждения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самостоятельно в осуществлении хозяйственной деятельности, подборе и расстановке кадров, финансовой и иной деятельности в пределах, установленных законодательством Российской Федерации, законодательством Мурманской области и в соответствии с настоящим Уставом. Учреждение устанавливает свои отношения с государственными органами, другими организациями и гражданами во всех сферах на основе договоров в соответствии с законодательством Российской Федерации.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свободно в выборе форм и предметов договоров и обязательств, а также любых других условий взаимоотношений с организациями, которые не противоречат законодательству Российской Федерации, Мурманской области и настоящему Уставу.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операции, бухгалтерский учет и отчетность Учреждения осуществляет бухгалтерия муниципального казенного учреждения «Многофункциональный центр муниципального образования городское поселение Печенга».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уставных целей, видов и предмета деятельности Учреждение имеет право:</w:t>
      </w:r>
    </w:p>
    <w:p w:rsidR="00176B04" w:rsidRDefault="00176B04" w:rsidP="00176B04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на договорной  основе юридических и физических лиц;</w:t>
      </w:r>
    </w:p>
    <w:p w:rsidR="00176B04" w:rsidRDefault="00176B04" w:rsidP="00176B04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оказывать платные услуги;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приобретать или арендовать основные и оборотные средства за счет имеющихся у него финансовых ресурсов;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осуществлять функции заказчика по размещению заказов на поставку товаров, выполнения работ и оказания услуг для нужд Учреждения. Учреждение заключает муниципальные контракты (гражданско-правовые договоры) на поставку товаров, выполнение работ и оказание услуг от своего имени в порядке, установленном законодательством Российской Федерации.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ланировать свою деятельность и определять перспективы развития по согласованию с Учредителем, а также исходя из спроса потребителей на работы и услуги;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установленном порядке определять размер средств, направляемых на оплату труда работников Учреждения и их поощрение, производственное и социальное развитие;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права, предусмотренные действующим законодательством Российской Федерации и законодательством Мурманской области.</w:t>
      </w:r>
    </w:p>
    <w:p w:rsidR="00176B04" w:rsidRDefault="00176B04" w:rsidP="00176B04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Тарифы (цены) на платные услуги и продукцию, включая цены на билеты, устанавливаются Учреждением по согласованию с Учредителем.</w:t>
      </w:r>
    </w:p>
    <w:p w:rsidR="00176B04" w:rsidRDefault="00176B04" w:rsidP="00176B04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Учреждение обязано: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законодательство Российской Федерации и законодательство Мурманской области;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выполнять муниципальное задание;</w:t>
      </w:r>
      <w:proofErr w:type="gramEnd"/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нести ответственность с действующим законодательством Российской Федерации и законодательством  Мурманской области за нарушение договорных и налоговых обязательств, возмещать ущерб, причиненный нерациональным </w:t>
      </w:r>
      <w:r>
        <w:rPr>
          <w:rFonts w:ascii="Arial" w:hAnsi="Arial" w:cs="Arial"/>
          <w:sz w:val="24"/>
          <w:szCs w:val="24"/>
        </w:rPr>
        <w:lastRenderedPageBreak/>
        <w:t>использованием земли и других природных ресурсов, загрязнением окружающей среды, нарушением правил безопасности производства, норм пожарной безопасности,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  <w:proofErr w:type="gramEnd"/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составлять план финансово-хозяйственной деятельности в соответствии с требованиями, установленными действующим законодательством Российской Федерации, законодательством Мурманской области и другими нормативными актами;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своим работникам безопасные условия труда и нести ответственность в установленном порядке за ущерб, причиненных их здоровью и трудоспособности;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организацию и ведение делопроизводства Учреждения в соответствии с установленными требованиями;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нести ответственность за сохранность документов, хранить и использовать в установленном порядке документы по личному составу;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передачу на государственное хранение документов, имеющих научно-историческое значение, в архивные фонды в соответствии с установленным перечнем документов;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вести статистическую отчетность, а также представлять отчеты о результатах своей деятельности в соответствующие органы в порядке и сроки, установленные действующим законодательством и нормативными актами Российской Федерации, Мурманской области;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размещать в сети Интернет отчет о своей деятельности и об использовании закрепленного за ним имущества, в соответствии с перечнем сведений, которые должны содержаться в отчетах, устанавливаемым законодательством Российской Федерации и законодательством Мурманской области;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решение задач и проведение мероприятий  по гражданской обороне, защите населения и территории Мурманской области в пределах полномочий, установленных законодательством Российской Федерации и законодательством Мурманской области;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обеспечивать выполнение мероприятий по энергосбережению и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в Учреждении;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мероприятия по пожарной безопасности;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оповещать работников об опасностях, возникающих при ведении военных действий или </w:t>
      </w:r>
      <w:proofErr w:type="gramStart"/>
      <w:r>
        <w:rPr>
          <w:rFonts w:ascii="Arial" w:hAnsi="Arial" w:cs="Arial"/>
          <w:sz w:val="24"/>
          <w:szCs w:val="24"/>
        </w:rPr>
        <w:t>в следствии</w:t>
      </w:r>
      <w:proofErr w:type="gramEnd"/>
      <w:r>
        <w:rPr>
          <w:rFonts w:ascii="Arial" w:hAnsi="Arial" w:cs="Arial"/>
          <w:sz w:val="24"/>
          <w:szCs w:val="24"/>
        </w:rPr>
        <w:t xml:space="preserve"> этих действий, а также при возникновении чрезвычайных ситуаций природного и техногенного характера;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организовывать мероприятия по повышению функциональной устойчивости Учреждения в чрезвычайной ситуации мирного и военного времени.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За ненадлежащее исполнение обязанностей и искажение </w:t>
      </w:r>
      <w:proofErr w:type="gramStart"/>
      <w:r>
        <w:rPr>
          <w:rFonts w:ascii="Arial" w:hAnsi="Arial" w:cs="Arial"/>
          <w:sz w:val="24"/>
          <w:szCs w:val="24"/>
        </w:rPr>
        <w:t>отчетности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должностные лица Учреждения несут ответственность, установленную законодательством Российской Федерации.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Трудовые отношения в Учреждении регулируются трудовым законодательством Российской Федерации и законодательством Мурманской области, настоящим Уставом и локальными нормативными актами, содержащие нормы трудового права.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Трудовой коллектив Учреждения составляют все работники, участвующие своим трудом в его деятельности на основе трудового договора (контракта).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4.9. 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176B04" w:rsidRDefault="00176B04" w:rsidP="00176B0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Контроль и ревизию деятельности Учреждения осуществляет Учредитель, а также другие органы в пределах их компетенции и в порядке, установленном законодательством Российской Федерации.</w:t>
      </w:r>
    </w:p>
    <w:p w:rsidR="00176B04" w:rsidRDefault="00176B04" w:rsidP="00176B04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76B04" w:rsidRPr="006A7729" w:rsidRDefault="00176B04" w:rsidP="006A772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Учреждением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8539F">
        <w:rPr>
          <w:rFonts w:ascii="Arial" w:hAnsi="Arial" w:cs="Arial"/>
          <w:sz w:val="24"/>
          <w:szCs w:val="24"/>
        </w:rPr>
        <w:t>Управление Учреждением осуществляется в соответствии с федеральными законами, иными нормативными правовыми актами Российской Федерации, Мурманской области</w:t>
      </w:r>
      <w:r>
        <w:rPr>
          <w:rFonts w:ascii="Arial" w:hAnsi="Arial" w:cs="Arial"/>
          <w:sz w:val="24"/>
          <w:szCs w:val="24"/>
        </w:rPr>
        <w:t xml:space="preserve"> и настоящим Уставом.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Учреждения осуществляется Учредителем или уполномоченным органом или должностным лицом.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текущей деятельностью Учреждения осуществляется руководителем (директором) Учреждения на принципах единоначалия в соответствии с трудовым договором и должностной инструкцией.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назначается на должность и освобождается от должности в установленном порядке Учредителем. Заключение, изменение и прекращение трудового договора с руководителем (директором) осуществляется Учредителем.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действует на основании законов и иных правовых и нормативных актов Российской Федерации и мурманской области, настоящего Устава, трудового договора.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осуществляет текущее руководство деятельностью Учреждения и подотчетен в своей деятельности Учредителю.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организует работу Учреждения и несет персональную ответственность перед Учредителем за результаты деятельности Учреждения, сохранность, целевое использование переданного Учреждению имущества, состояние трудовой дисциплины, безопасные условия труда работников.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при осуществлении своих прав и исполнении обязанностей действует в интересах Учреждения добросовестно и разумно.</w:t>
      </w:r>
    </w:p>
    <w:p w:rsidR="00176B04" w:rsidRDefault="00176B04" w:rsidP="00176B04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в соответствии с действующим законодательством Российской Федерации несет ответственность:</w:t>
      </w:r>
    </w:p>
    <w:p w:rsidR="00176B04" w:rsidRDefault="00176B04" w:rsidP="00176B04">
      <w:pPr>
        <w:pStyle w:val="a6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убытки, причиненные Учреждению его виновными действиями (бездействием), в том числе в случае утраты имущества Учреждения;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соблюдение норм охраны труда, эргономики и техники безопасности в соответствии с действующим законодательством Российской Федерации;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просроченную кредиторскую задолженность Учреждения, превышающую предельно допустимые значения, установленные Учредителем.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 Руководитель (директор) действует без доверенности от имени Учреждения, представляет его интересы в государственных органах, организациях, распоряжается имуществом Учреждения в пределах своей компетенции. Руководитель (директор) в порядке, установленном законодательством Российской Федерации, заключает договора, контракты и другие соглашения от имени Учреждения, выдает доверенности и открывает лицевые счета.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5.11. Руководитель самостоятельно утверждает структуру Учреждения, определяет численность, назначает на должность и освобождает от должности работников, заключает с ними трудовые договоры (контракты) в соответствии с трудовым законодательством Российской Федерации и другими нормативными актами, содержащими нормы трудового права. Руководитель (директор) устанавливает обязанности и права, определяет ответственность штатных работников Учреждения.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(директор) утверждает штатное расписание Учреждения по согласованию с Учредителем.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Руководитель (директор) организует и проводит мероприятия по подбору, подготовке и повышению квалификации кадров Учреждения.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5.13. Руководитель (директор) в пределах компетенции осуществляет поощрение работников за добросовестный и эффективный труд, требует от работников исполнения ими трудовых обязанностей и бережного отношения к имуществу Учреждения, соблюдения правил внутреннего трудового распорядка Учреждения.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5.14. Руководитель (директор) в пределах своей компетенции издает приказы (распоряжения) и дает указания, обязательные для исполнения всеми работниками Учреждения.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5.15. </w:t>
      </w:r>
      <w:proofErr w:type="gramStart"/>
      <w:r>
        <w:rPr>
          <w:rFonts w:ascii="Arial" w:hAnsi="Arial" w:cs="Arial"/>
          <w:sz w:val="24"/>
          <w:szCs w:val="24"/>
        </w:rPr>
        <w:t>Взаимоотношения руководителя (директора)  и работников, возникающие на основе трудового договора, регулируются трудовым законодательством Российской Федерации и другими нормативными актами, содержащими нормы трудового права, в том числе локальными нормативными актами.</w:t>
      </w:r>
      <w:proofErr w:type="gramEnd"/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5.16. Руководитель (директор) Учреждения осуществляет иные функции и обязанности, предусмотренные действующим законодательством Российской Федерации и законодательством Мурманской области.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5.17. К компетенции Учредителя в области управления Учреждением относятся: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Устава Учреждения, внесение в него изменений;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реорганизация и ликвидация Учреждения, а также изменение его типа;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передаточного акта или разделительного баланса;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назначение и освобождение от должности руководителя (директора) Учреждения, заключение, изменение и расторжение трудового договора с руководителем (директором) Учреждения;</w:t>
      </w:r>
    </w:p>
    <w:p w:rsidR="00176B04" w:rsidRDefault="00176B04" w:rsidP="00176B04">
      <w:pPr>
        <w:pStyle w:val="a6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иных предусмотренных законодательством Российской Федерации и законодательством Мурманской области вопросов.</w:t>
      </w:r>
    </w:p>
    <w:p w:rsidR="00176B04" w:rsidRPr="000E499A" w:rsidRDefault="00176B04" w:rsidP="000E499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6B04" w:rsidRPr="00322AF0" w:rsidRDefault="00176B04" w:rsidP="00176B0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AF0">
        <w:rPr>
          <w:rFonts w:ascii="Arial" w:hAnsi="Arial" w:cs="Arial"/>
          <w:b/>
          <w:sz w:val="24"/>
          <w:szCs w:val="24"/>
        </w:rPr>
        <w:t>Реорганизация</w:t>
      </w:r>
      <w:r>
        <w:rPr>
          <w:rFonts w:ascii="Arial" w:hAnsi="Arial" w:cs="Arial"/>
          <w:b/>
          <w:sz w:val="24"/>
          <w:szCs w:val="24"/>
        </w:rPr>
        <w:t>,</w:t>
      </w:r>
      <w:r w:rsidRPr="00322AF0">
        <w:rPr>
          <w:rFonts w:ascii="Arial" w:hAnsi="Arial" w:cs="Arial"/>
          <w:b/>
          <w:sz w:val="24"/>
          <w:szCs w:val="24"/>
        </w:rPr>
        <w:t xml:space="preserve"> ликвидация</w:t>
      </w:r>
      <w:r>
        <w:rPr>
          <w:rFonts w:ascii="Arial" w:hAnsi="Arial" w:cs="Arial"/>
          <w:b/>
          <w:sz w:val="24"/>
          <w:szCs w:val="24"/>
        </w:rPr>
        <w:t xml:space="preserve"> и изменение типа</w:t>
      </w:r>
      <w:r w:rsidRPr="00322AF0">
        <w:rPr>
          <w:rFonts w:ascii="Arial" w:hAnsi="Arial" w:cs="Arial"/>
          <w:b/>
          <w:sz w:val="24"/>
          <w:szCs w:val="24"/>
        </w:rPr>
        <w:t xml:space="preserve"> Учреждения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реорганизовано или ликвидировано в порядке, предусмотренном законодательством Российской Федерации и законодательством Мурманской области.</w:t>
      </w:r>
    </w:p>
    <w:p w:rsidR="00176B04" w:rsidRDefault="00176B04" w:rsidP="00176B04">
      <w:pPr>
        <w:pStyle w:val="a6"/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Учреждения может быть осуществлена в форме слияния, присоединения, разделения или выделения.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решения о реорганизации и проведение реорганизации Учреждения, если иное не установлено законодательством Мурманской области, осуществляется в порядке, установленном Правительством Мурманской области.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юридическому лицу – правопреемнику.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типа Учреждения осуществляется в порядке, установленном законодательством Российской Федерации и Мурманской области.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ликвидировано по основаниям и в порядке, установленном законодательством Российской Федерации и Мурманской области.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реорганизации или ликвидации Учреждения увольняемым работникам гарантируются соблюдение их прав в соответствии с законодательством Российской Федерации.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Ликвидация считается завершенной, а Учреждение –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176B04" w:rsidRDefault="00176B04" w:rsidP="00176B04">
      <w:pPr>
        <w:pStyle w:val="a6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6B04" w:rsidRPr="006A7729" w:rsidRDefault="00176B04" w:rsidP="006A772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862">
        <w:rPr>
          <w:rFonts w:ascii="Arial" w:hAnsi="Arial" w:cs="Arial"/>
          <w:b/>
          <w:sz w:val="24"/>
          <w:szCs w:val="24"/>
        </w:rPr>
        <w:t>Порядок изменения Устава Учреждения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и дополнения в настоящий Устав утверждаются Учредителем и регистрируются в порядке, установленном законодательством Российской Федерации.</w:t>
      </w:r>
    </w:p>
    <w:p w:rsidR="00176B04" w:rsidRDefault="00176B04" w:rsidP="00176B0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Устав вступает в силу с момента государственной регистрации в установленном законодательством порядке.</w:t>
      </w:r>
    </w:p>
    <w:p w:rsidR="00176B04" w:rsidRDefault="00176B04" w:rsidP="00176B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B04" w:rsidRDefault="00176B04" w:rsidP="00176B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B04" w:rsidRPr="00CA498C" w:rsidRDefault="00176B04" w:rsidP="00176B0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176B04" w:rsidRPr="009B606C" w:rsidRDefault="00176B04" w:rsidP="009B606C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sectPr w:rsidR="00176B04" w:rsidRPr="009B606C" w:rsidSect="00176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462"/>
    <w:multiLevelType w:val="hybridMultilevel"/>
    <w:tmpl w:val="31060E48"/>
    <w:lvl w:ilvl="0" w:tplc="4B580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94251"/>
    <w:multiLevelType w:val="hybridMultilevel"/>
    <w:tmpl w:val="DEB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FD0"/>
    <w:multiLevelType w:val="multilevel"/>
    <w:tmpl w:val="7524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852761"/>
    <w:multiLevelType w:val="hybridMultilevel"/>
    <w:tmpl w:val="F252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83090"/>
    <w:multiLevelType w:val="hybridMultilevel"/>
    <w:tmpl w:val="6EA4FB22"/>
    <w:lvl w:ilvl="0" w:tplc="0ECCED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3F7"/>
    <w:rsid w:val="0000317B"/>
    <w:rsid w:val="000E499A"/>
    <w:rsid w:val="00176B04"/>
    <w:rsid w:val="001E23F7"/>
    <w:rsid w:val="002022D4"/>
    <w:rsid w:val="00246C76"/>
    <w:rsid w:val="00471298"/>
    <w:rsid w:val="00492ECA"/>
    <w:rsid w:val="005330D1"/>
    <w:rsid w:val="006A7729"/>
    <w:rsid w:val="007536B4"/>
    <w:rsid w:val="008F70C7"/>
    <w:rsid w:val="00935170"/>
    <w:rsid w:val="009B0A78"/>
    <w:rsid w:val="009B606C"/>
    <w:rsid w:val="00A9561A"/>
    <w:rsid w:val="00B96F9C"/>
    <w:rsid w:val="00D915BB"/>
    <w:rsid w:val="00E33F3B"/>
    <w:rsid w:val="00F62DB9"/>
    <w:rsid w:val="00F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8"/>
  </w:style>
  <w:style w:type="paragraph" w:styleId="1">
    <w:name w:val="heading 1"/>
    <w:basedOn w:val="a"/>
    <w:next w:val="a"/>
    <w:link w:val="10"/>
    <w:qFormat/>
    <w:rsid w:val="001E23F7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F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1E23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1E23F7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1E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78"/>
    <w:pPr>
      <w:ind w:left="720"/>
      <w:contextualSpacing/>
    </w:pPr>
  </w:style>
  <w:style w:type="table" w:styleId="a7">
    <w:name w:val="Table Grid"/>
    <w:basedOn w:val="a1"/>
    <w:uiPriority w:val="59"/>
    <w:rsid w:val="009B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7729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F19-527A-4127-B713-EC3240E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12</cp:revision>
  <cp:lastPrinted>2016-02-03T08:17:00Z</cp:lastPrinted>
  <dcterms:created xsi:type="dcterms:W3CDTF">2016-02-02T11:40:00Z</dcterms:created>
  <dcterms:modified xsi:type="dcterms:W3CDTF">2018-12-11T10:33:00Z</dcterms:modified>
</cp:coreProperties>
</file>