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Pr="00D975A8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D975A8"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80" w:rsidRPr="00D975A8" w:rsidRDefault="00A93080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8204BB" w:rsidRPr="00D975A8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75A8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Pr="00D975A8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75A8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Pr="00D975A8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75A8"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Pr="00D975A8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75A8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Pr="00D975A8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Pr="00D975A8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75A8">
        <w:rPr>
          <w:rFonts w:ascii="Arial" w:hAnsi="Arial" w:cs="Arial"/>
          <w:b/>
          <w:sz w:val="32"/>
          <w:szCs w:val="32"/>
        </w:rPr>
        <w:t>ПОСТАНОВЛЕНИЕ</w:t>
      </w:r>
      <w:r w:rsidR="005027D8" w:rsidRPr="00D975A8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567468" w:rsidRPr="00D975A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Pr="00D975A8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D975A8">
        <w:rPr>
          <w:rFonts w:ascii="Arial" w:hAnsi="Arial" w:cs="Arial"/>
          <w:b/>
          <w:i/>
          <w:sz w:val="24"/>
          <w:szCs w:val="24"/>
        </w:rPr>
        <w:t>о</w:t>
      </w:r>
      <w:r w:rsidR="005027D8" w:rsidRPr="00D975A8">
        <w:rPr>
          <w:rFonts w:ascii="Arial" w:hAnsi="Arial" w:cs="Arial"/>
          <w:b/>
          <w:i/>
          <w:sz w:val="24"/>
          <w:szCs w:val="24"/>
        </w:rPr>
        <w:t>т «___»________</w:t>
      </w:r>
      <w:r w:rsidR="00B44B24" w:rsidRPr="00D975A8">
        <w:rPr>
          <w:rFonts w:ascii="Arial" w:hAnsi="Arial" w:cs="Arial"/>
          <w:b/>
          <w:i/>
          <w:sz w:val="24"/>
          <w:szCs w:val="24"/>
        </w:rPr>
        <w:t>2019</w:t>
      </w:r>
      <w:r w:rsidR="00D87A3A" w:rsidRPr="00D975A8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 w:rsidRPr="00D975A8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5027D8" w:rsidRPr="00D975A8">
        <w:rPr>
          <w:rFonts w:ascii="Arial" w:hAnsi="Arial" w:cs="Arial"/>
          <w:b/>
          <w:i/>
          <w:sz w:val="24"/>
          <w:szCs w:val="24"/>
        </w:rPr>
        <w:t xml:space="preserve">                       №____</w:t>
      </w:r>
    </w:p>
    <w:p w:rsidR="008204BB" w:rsidRPr="00D975A8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204BB" w:rsidRPr="00D975A8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D975A8"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D975A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87A3A" w:rsidRPr="00D975A8" w:rsidTr="000E2FD9">
        <w:tc>
          <w:tcPr>
            <w:tcW w:w="5495" w:type="dxa"/>
          </w:tcPr>
          <w:p w:rsidR="00D87A3A" w:rsidRPr="00D975A8" w:rsidRDefault="00A93080" w:rsidP="005027D8">
            <w:pPr>
              <w:pStyle w:val="a3"/>
              <w:widowControl w:val="0"/>
              <w:jc w:val="both"/>
              <w:rPr>
                <w:rFonts w:ascii="Arial" w:hAnsi="Arial" w:cs="Arial"/>
                <w:i/>
              </w:rPr>
            </w:pPr>
            <w:r w:rsidRPr="00D975A8">
              <w:rPr>
                <w:rFonts w:ascii="Arial" w:hAnsi="Arial" w:cs="Arial"/>
                <w:b/>
                <w:i/>
                <w:sz w:val="24"/>
                <w:szCs w:val="24"/>
              </w:rPr>
              <w:t>Об утверждении Порядка заключения специальных инвестиционных контрактов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4075" w:type="dxa"/>
          </w:tcPr>
          <w:p w:rsidR="00D87A3A" w:rsidRPr="00D975A8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</w:tbl>
    <w:p w:rsidR="008204BB" w:rsidRPr="00D975A8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sz w:val="28"/>
          <w:szCs w:val="28"/>
        </w:rPr>
      </w:pPr>
    </w:p>
    <w:p w:rsidR="00D87A3A" w:rsidRPr="00D975A8" w:rsidRDefault="00A93080" w:rsidP="004733FC">
      <w:pPr>
        <w:widowControl w:val="0"/>
        <w:spacing w:after="0" w:line="240" w:lineRule="auto"/>
        <w:ind w:firstLine="68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D975A8">
        <w:rPr>
          <w:rFonts w:ascii="Arial" w:eastAsia="Times New Roman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31.12.2014 № 488-ФЗ «О промышленной политике в Российской Федерации», Постановлением Правительства РФ от 16.07.2015 № 708 «О специальных инвестиционных контрактах для отдельных отраслей промышленности»</w:t>
      </w:r>
      <w:r w:rsidR="000E2FD9" w:rsidRPr="00D975A8">
        <w:rPr>
          <w:rFonts w:ascii="Arial" w:eastAsia="Times New Roman" w:hAnsi="Arial" w:cs="Arial"/>
          <w:sz w:val="24"/>
          <w:szCs w:val="24"/>
        </w:rPr>
        <w:t xml:space="preserve">, </w:t>
      </w:r>
      <w:r w:rsidR="00D87A3A" w:rsidRPr="00D975A8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253AEF" w:rsidRPr="00D975A8">
        <w:rPr>
          <w:rFonts w:ascii="Arial" w:eastAsia="Times New Roman" w:hAnsi="Arial" w:cs="Arial"/>
          <w:sz w:val="24"/>
          <w:szCs w:val="24"/>
        </w:rPr>
        <w:t xml:space="preserve"> Печенгского района Мурманской области</w:t>
      </w:r>
      <w:proofErr w:type="gramEnd"/>
    </w:p>
    <w:p w:rsidR="008204BB" w:rsidRPr="00D975A8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204BB" w:rsidRPr="00D975A8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75A8">
        <w:rPr>
          <w:rFonts w:ascii="Arial" w:hAnsi="Arial" w:cs="Arial"/>
          <w:b/>
          <w:sz w:val="24"/>
          <w:szCs w:val="24"/>
        </w:rPr>
        <w:t>ПОСТАНОВЛЯЕТ</w:t>
      </w:r>
      <w:r w:rsidR="008204BB" w:rsidRPr="00D975A8">
        <w:rPr>
          <w:rFonts w:ascii="Arial" w:hAnsi="Arial" w:cs="Arial"/>
          <w:b/>
          <w:sz w:val="24"/>
          <w:szCs w:val="24"/>
        </w:rPr>
        <w:t>:</w:t>
      </w:r>
    </w:p>
    <w:p w:rsidR="00253AEF" w:rsidRPr="00D975A8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2B8C" w:rsidRPr="008C2C65" w:rsidRDefault="000E2FD9" w:rsidP="008C2C65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</w:rPr>
        <w:t xml:space="preserve">Утвердить </w:t>
      </w:r>
      <w:r w:rsidR="00A93080" w:rsidRPr="00D975A8">
        <w:rPr>
          <w:rFonts w:ascii="Arial" w:hAnsi="Arial" w:cs="Arial"/>
          <w:sz w:val="24"/>
          <w:szCs w:val="24"/>
        </w:rPr>
        <w:t>Порядок заключения специальных инвестиционных контрактов на территории муниципального образования городское поселение Печенга Печенгского района Мурманской области</w:t>
      </w:r>
      <w:r w:rsidRPr="00D975A8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567468" w:rsidRPr="00D975A8" w:rsidRDefault="00567468" w:rsidP="000E2FD9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E2FD9" w:rsidRPr="00D975A8" w:rsidRDefault="000E2FD9" w:rsidP="000E2FD9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8204BB" w:rsidRPr="00D975A8" w:rsidRDefault="009D2D4F" w:rsidP="000E2FD9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sz w:val="24"/>
          <w:szCs w:val="24"/>
        </w:rPr>
      </w:pPr>
      <w:proofErr w:type="gramStart"/>
      <w:r w:rsidRPr="00D975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75A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E2FD9" w:rsidRPr="00D975A8">
        <w:rPr>
          <w:rFonts w:ascii="Arial" w:hAnsi="Arial" w:cs="Arial"/>
          <w:sz w:val="24"/>
          <w:szCs w:val="24"/>
        </w:rPr>
        <w:t>оставляю за собой.</w:t>
      </w:r>
    </w:p>
    <w:p w:rsidR="009D5338" w:rsidRPr="00D975A8" w:rsidRDefault="009D5338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Pr="00D975A8" w:rsidRDefault="000E2FD9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75A8">
        <w:rPr>
          <w:rFonts w:ascii="Arial" w:hAnsi="Arial" w:cs="Arial"/>
          <w:b/>
          <w:sz w:val="24"/>
          <w:szCs w:val="24"/>
        </w:rPr>
        <w:t xml:space="preserve">Глава </w:t>
      </w:r>
      <w:r w:rsidR="008204BB" w:rsidRPr="00D975A8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204BB" w:rsidRPr="00D975A8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424372" w:rsidRPr="00D975A8" w:rsidRDefault="008204BB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 w:rsidRPr="00D975A8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 w:rsidRPr="00D975A8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 w:rsidRPr="00D975A8">
        <w:rPr>
          <w:rFonts w:ascii="Arial" w:hAnsi="Arial" w:cs="Arial"/>
          <w:b/>
          <w:sz w:val="24"/>
          <w:szCs w:val="24"/>
        </w:rPr>
        <w:t xml:space="preserve"> </w:t>
      </w:r>
      <w:r w:rsidR="00567468" w:rsidRPr="00D975A8">
        <w:rPr>
          <w:rFonts w:ascii="Arial" w:hAnsi="Arial" w:cs="Arial"/>
          <w:b/>
          <w:sz w:val="24"/>
          <w:szCs w:val="24"/>
        </w:rPr>
        <w:t xml:space="preserve"> </w:t>
      </w:r>
      <w:r w:rsidR="00316DD1" w:rsidRPr="00D975A8">
        <w:rPr>
          <w:rFonts w:ascii="Arial" w:hAnsi="Arial" w:cs="Arial"/>
          <w:b/>
          <w:sz w:val="24"/>
          <w:szCs w:val="24"/>
        </w:rPr>
        <w:t xml:space="preserve"> </w:t>
      </w:r>
      <w:r w:rsidR="000E2FD9" w:rsidRPr="00D975A8">
        <w:rPr>
          <w:rFonts w:ascii="Arial" w:hAnsi="Arial" w:cs="Arial"/>
          <w:b/>
          <w:sz w:val="24"/>
          <w:szCs w:val="24"/>
        </w:rPr>
        <w:t>Н.Г. Жданова</w:t>
      </w:r>
      <w:r w:rsidRPr="00D975A8">
        <w:rPr>
          <w:rFonts w:ascii="Arial" w:hAnsi="Arial" w:cs="Arial"/>
          <w:b/>
          <w:sz w:val="24"/>
          <w:szCs w:val="24"/>
        </w:rPr>
        <w:t xml:space="preserve"> </w:t>
      </w:r>
    </w:p>
    <w:p w:rsidR="00424372" w:rsidRPr="00D975A8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Pr="00D975A8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Pr="00D975A8" w:rsidRDefault="00424372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bookmarkStart w:id="0" w:name="приложение4"/>
      <w:r w:rsidRPr="00D975A8">
        <w:rPr>
          <w:rFonts w:ascii="Arial" w:hAnsi="Arial" w:cs="Arial"/>
          <w:bCs/>
        </w:rPr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424372" w:rsidRPr="00D975A8" w:rsidTr="00424372">
        <w:trPr>
          <w:trHeight w:val="1101"/>
        </w:trPr>
        <w:tc>
          <w:tcPr>
            <w:tcW w:w="4501" w:type="dxa"/>
          </w:tcPr>
          <w:bookmarkEnd w:id="0"/>
          <w:p w:rsidR="00424372" w:rsidRPr="00D975A8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975A8">
              <w:rPr>
                <w:rFonts w:ascii="Arial" w:hAnsi="Arial" w:cs="Arial"/>
              </w:rPr>
              <w:t>к Регламенту  работы администрации</w:t>
            </w:r>
          </w:p>
          <w:p w:rsidR="00424372" w:rsidRPr="00D975A8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75A8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424372" w:rsidRPr="00D975A8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D975A8">
        <w:rPr>
          <w:rFonts w:ascii="Arial" w:hAnsi="Arial" w:cs="Arial"/>
          <w:b/>
        </w:rPr>
        <w:t>ЛИСТ</w:t>
      </w:r>
      <w:r w:rsidRPr="00D975A8">
        <w:rPr>
          <w:rFonts w:ascii="Arial" w:hAnsi="Arial" w:cs="Arial"/>
        </w:rPr>
        <w:t xml:space="preserve"> </w:t>
      </w:r>
      <w:r w:rsidRPr="00D975A8">
        <w:rPr>
          <w:rFonts w:ascii="Arial" w:hAnsi="Arial" w:cs="Arial"/>
          <w:b/>
        </w:rPr>
        <w:t>СОГЛАСОВАНИЯ</w:t>
      </w:r>
    </w:p>
    <w:p w:rsidR="00424372" w:rsidRPr="00D975A8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D975A8">
        <w:rPr>
          <w:rFonts w:ascii="Arial" w:hAnsi="Arial" w:cs="Arial"/>
        </w:rPr>
        <w:t>проекта постановления (распоряжения)</w:t>
      </w:r>
    </w:p>
    <w:p w:rsidR="00424372" w:rsidRPr="00D975A8" w:rsidRDefault="00A93080" w:rsidP="00424372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D975A8">
        <w:rPr>
          <w:rFonts w:ascii="Arial" w:hAnsi="Arial" w:cs="Arial"/>
          <w:b/>
          <w:i/>
          <w:sz w:val="24"/>
          <w:szCs w:val="24"/>
        </w:rPr>
        <w:t>Об утверждении Порядка заключения специальных инвестиционных контрактов на территории муниципального образования городское поселение Печенга Печенгского района Мурманской области</w:t>
      </w: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СОГЛАСОВАНО:</w:t>
      </w: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424372" w:rsidRPr="00D975A8" w:rsidTr="00424372">
        <w:tc>
          <w:tcPr>
            <w:tcW w:w="2660" w:type="dxa"/>
          </w:tcPr>
          <w:p w:rsidR="00424372" w:rsidRPr="00D975A8" w:rsidRDefault="00424372" w:rsidP="0042437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975A8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424372" w:rsidRPr="00D975A8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424372" w:rsidRPr="00D975A8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75A8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424372" w:rsidRPr="00D975A8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D975A8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24372" w:rsidRPr="00D975A8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D975A8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4372" w:rsidRPr="00D975A8" w:rsidTr="00424372">
        <w:tc>
          <w:tcPr>
            <w:tcW w:w="2660" w:type="dxa"/>
          </w:tcPr>
          <w:p w:rsidR="00424372" w:rsidRPr="00D975A8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24372" w:rsidRPr="00D975A8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D975A8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424372" w:rsidRPr="00D975A8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D975A8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24372" w:rsidRPr="00D975A8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D975A8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863D71" w:rsidRPr="00D975A8" w:rsidTr="00B70F1F">
        <w:tc>
          <w:tcPr>
            <w:tcW w:w="2660" w:type="dxa"/>
          </w:tcPr>
          <w:p w:rsidR="00863D71" w:rsidRPr="00D975A8" w:rsidRDefault="00A03641" w:rsidP="00B70F1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И.о. </w:t>
            </w:r>
            <w:r w:rsidR="00863D71">
              <w:rPr>
                <w:rFonts w:ascii="Arial" w:hAnsi="Arial" w:cs="Arial"/>
              </w:rPr>
              <w:t>Начальник</w:t>
            </w:r>
            <w:r>
              <w:rPr>
                <w:rFonts w:ascii="Arial" w:hAnsi="Arial" w:cs="Arial"/>
              </w:rPr>
              <w:t>а</w:t>
            </w:r>
            <w:r w:rsidR="00863D71">
              <w:rPr>
                <w:rFonts w:ascii="Arial" w:hAnsi="Arial" w:cs="Arial"/>
              </w:rPr>
              <w:t xml:space="preserve"> финансового отдела</w:t>
            </w:r>
          </w:p>
        </w:tc>
        <w:tc>
          <w:tcPr>
            <w:tcW w:w="3260" w:type="dxa"/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75A8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3D71" w:rsidRPr="00D975A8" w:rsidTr="00B70F1F">
        <w:tc>
          <w:tcPr>
            <w:tcW w:w="2660" w:type="dxa"/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D975A8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D975A8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D975A8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863D71" w:rsidRPr="00D975A8" w:rsidTr="00863D71">
        <w:tc>
          <w:tcPr>
            <w:tcW w:w="2660" w:type="dxa"/>
          </w:tcPr>
          <w:p w:rsidR="00863D71" w:rsidRDefault="00863D71" w:rsidP="00863D7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863D71" w:rsidRPr="00D975A8" w:rsidRDefault="00863D71" w:rsidP="00863D7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ОМИ</w:t>
            </w:r>
          </w:p>
        </w:tc>
        <w:tc>
          <w:tcPr>
            <w:tcW w:w="3260" w:type="dxa"/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75A8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</w:r>
            <w:r w:rsidRPr="00D975A8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3D71" w:rsidRPr="00D975A8" w:rsidTr="00863D71">
        <w:tc>
          <w:tcPr>
            <w:tcW w:w="2660" w:type="dxa"/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D975A8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D975A8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63D71" w:rsidRPr="00D975A8" w:rsidRDefault="00863D71" w:rsidP="00B70F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D975A8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372" w:rsidRPr="00D975A8" w:rsidRDefault="00424372" w:rsidP="00424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975A8">
        <w:rPr>
          <w:rFonts w:ascii="Arial" w:hAnsi="Arial" w:cs="Arial"/>
          <w:i/>
          <w:sz w:val="16"/>
          <w:szCs w:val="16"/>
        </w:rPr>
        <w:t>исп. Ковальчук Елена Анатольевна</w:t>
      </w:r>
    </w:p>
    <w:p w:rsidR="00424372" w:rsidRPr="00D975A8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975A8">
        <w:rPr>
          <w:rFonts w:ascii="Arial" w:hAnsi="Arial" w:cs="Arial"/>
          <w:i/>
          <w:sz w:val="16"/>
          <w:szCs w:val="16"/>
        </w:rPr>
        <w:t>76-488</w:t>
      </w:r>
    </w:p>
    <w:p w:rsidR="00863D71" w:rsidRDefault="00424372" w:rsidP="00863D7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975A8">
        <w:rPr>
          <w:rFonts w:ascii="Arial" w:hAnsi="Arial" w:cs="Arial"/>
          <w:sz w:val="20"/>
          <w:szCs w:val="20"/>
        </w:rPr>
        <w:t xml:space="preserve">Рассылка: </w:t>
      </w:r>
      <w:r w:rsidR="00863D71">
        <w:rPr>
          <w:rFonts w:ascii="Arial" w:hAnsi="Arial" w:cs="Arial"/>
          <w:b/>
          <w:sz w:val="20"/>
          <w:szCs w:val="20"/>
        </w:rPr>
        <w:t>всего 3</w:t>
      </w:r>
      <w:r w:rsidRPr="00D975A8">
        <w:rPr>
          <w:rFonts w:ascii="Arial" w:hAnsi="Arial" w:cs="Arial"/>
          <w:b/>
          <w:sz w:val="20"/>
          <w:szCs w:val="20"/>
        </w:rPr>
        <w:t xml:space="preserve"> экз</w:t>
      </w:r>
      <w:r w:rsidRPr="00D975A8">
        <w:rPr>
          <w:rFonts w:ascii="Arial" w:hAnsi="Arial" w:cs="Arial"/>
          <w:sz w:val="20"/>
          <w:szCs w:val="20"/>
        </w:rPr>
        <w:t>.: 1 – дело</w:t>
      </w:r>
      <w:r w:rsidR="00863D71">
        <w:rPr>
          <w:rFonts w:ascii="Arial" w:hAnsi="Arial" w:cs="Arial"/>
          <w:sz w:val="20"/>
          <w:szCs w:val="20"/>
        </w:rPr>
        <w:t xml:space="preserve">, 1-прокуратура, </w:t>
      </w:r>
    </w:p>
    <w:p w:rsidR="00424372" w:rsidRPr="00D975A8" w:rsidRDefault="00863D71" w:rsidP="00863D71">
      <w:pPr>
        <w:widowControl w:val="0"/>
        <w:spacing w:after="0" w:line="240" w:lineRule="auto"/>
      </w:pPr>
      <w:r>
        <w:rPr>
          <w:rFonts w:ascii="Arial" w:hAnsi="Arial" w:cs="Arial"/>
          <w:sz w:val="20"/>
          <w:szCs w:val="20"/>
        </w:rPr>
        <w:t>1- МБУ «ОД ОМС» (обнародование/опубликование)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2FD9" w:rsidRPr="00D975A8" w:rsidTr="000E2FD9">
        <w:tc>
          <w:tcPr>
            <w:tcW w:w="4785" w:type="dxa"/>
          </w:tcPr>
          <w:p w:rsidR="000E2FD9" w:rsidRPr="00D975A8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Pr="00D975A8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5A8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</w:tr>
      <w:tr w:rsidR="000E2FD9" w:rsidRPr="00D975A8" w:rsidTr="000E2FD9">
        <w:tc>
          <w:tcPr>
            <w:tcW w:w="4785" w:type="dxa"/>
          </w:tcPr>
          <w:p w:rsidR="000E2FD9" w:rsidRPr="00D975A8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Pr="00D975A8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5A8">
              <w:rPr>
                <w:rFonts w:ascii="Arial" w:eastAsia="Times New Roman" w:hAnsi="Arial" w:cs="Arial"/>
                <w:sz w:val="24"/>
                <w:szCs w:val="24"/>
              </w:rPr>
              <w:t>к  постановлению администрации</w:t>
            </w:r>
          </w:p>
          <w:p w:rsidR="000E2FD9" w:rsidRPr="00D975A8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5A8">
              <w:rPr>
                <w:rFonts w:ascii="Arial" w:eastAsia="Times New Roman" w:hAnsi="Arial" w:cs="Arial"/>
                <w:sz w:val="24"/>
                <w:szCs w:val="24"/>
              </w:rPr>
              <w:t>от «___»_______2019 г. № _____</w:t>
            </w:r>
          </w:p>
        </w:tc>
      </w:tr>
    </w:tbl>
    <w:p w:rsidR="008F40F4" w:rsidRPr="00D975A8" w:rsidRDefault="008F40F4" w:rsidP="008F40F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B46FC" w:rsidRPr="00D975A8" w:rsidRDefault="009B46FC" w:rsidP="008F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75A8">
        <w:rPr>
          <w:rFonts w:ascii="Arial" w:hAnsi="Arial" w:cs="Arial"/>
          <w:b/>
          <w:sz w:val="24"/>
          <w:szCs w:val="24"/>
        </w:rPr>
        <w:t>ПОРЯДОК</w:t>
      </w:r>
    </w:p>
    <w:p w:rsidR="00EE7D8C" w:rsidRPr="00D975A8" w:rsidRDefault="009B46FC" w:rsidP="008F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75A8">
        <w:rPr>
          <w:rFonts w:ascii="Arial" w:hAnsi="Arial" w:cs="Arial"/>
          <w:b/>
          <w:sz w:val="24"/>
          <w:szCs w:val="24"/>
        </w:rPr>
        <w:t xml:space="preserve"> ЗАКЛЮЧЕНИЯ СПЕЦИАЛЬНЫХ ИНВЕСТИЦИОННЫХ КОНТРАКТОВ НА ТЕРРИТОРИИ МУНИЦИПАЛЬНОГО ОБРАЗОВАНИЯ ГОРОДСКОЕ ПОСЕЛЕНИЕ ПЕЧЕНГА ПЕЧЕНГСКОГО РАЙОНА МУРМАНСКОЙ ОБЛАСТИ</w:t>
      </w:r>
    </w:p>
    <w:p w:rsidR="009B46FC" w:rsidRPr="00D975A8" w:rsidRDefault="009B46FC" w:rsidP="008F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268D" w:rsidRPr="00D975A8" w:rsidRDefault="00ED268D" w:rsidP="003A7150">
      <w:pPr>
        <w:pStyle w:val="ConsPlusTitle"/>
        <w:ind w:firstLine="680"/>
        <w:jc w:val="center"/>
        <w:outlineLvl w:val="1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</w:rPr>
        <w:t>1. ОБЩИЕ ПОЛОЖЕНИЯ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p w:rsidR="00ED268D" w:rsidRPr="00D975A8" w:rsidRDefault="00ED268D" w:rsidP="00CF656F">
      <w:pPr>
        <w:pStyle w:val="ConsPlusNormal"/>
        <w:numPr>
          <w:ilvl w:val="1"/>
          <w:numId w:val="10"/>
        </w:numPr>
        <w:ind w:left="0"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Настоящий Порядок заключения специальных инвестиционных контрактов (далее - Порядок) устанавливает механизм заключения специальных инвестиционных контрактов на территории </w:t>
      </w:r>
      <w:r w:rsidR="007A2DF7" w:rsidRPr="00D975A8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 (далее –</w:t>
      </w:r>
      <w:r w:rsidR="003663BE" w:rsidRPr="00D975A8">
        <w:rPr>
          <w:rFonts w:ascii="Arial" w:hAnsi="Arial" w:cs="Arial"/>
        </w:rPr>
        <w:t xml:space="preserve"> М</w:t>
      </w:r>
      <w:r w:rsidR="007A2DF7" w:rsidRPr="00D975A8">
        <w:rPr>
          <w:rFonts w:ascii="Arial" w:hAnsi="Arial" w:cs="Arial"/>
        </w:rPr>
        <w:t>униципальное образование)</w:t>
      </w:r>
      <w:r w:rsidRPr="00D975A8">
        <w:rPr>
          <w:rFonts w:ascii="Arial" w:hAnsi="Arial" w:cs="Arial"/>
        </w:rPr>
        <w:t>, за исключением специальных инвестиционных контрактов, заключаемых с участием Российской Федерации и (или) Мурманской области.</w:t>
      </w:r>
    </w:p>
    <w:p w:rsidR="00ED268D" w:rsidRPr="00D975A8" w:rsidRDefault="00ED268D" w:rsidP="00CF656F">
      <w:pPr>
        <w:pStyle w:val="ConsPlusNormal"/>
        <w:numPr>
          <w:ilvl w:val="1"/>
          <w:numId w:val="10"/>
        </w:numPr>
        <w:ind w:left="0" w:firstLine="680"/>
        <w:jc w:val="both"/>
        <w:rPr>
          <w:rFonts w:ascii="Arial" w:hAnsi="Arial" w:cs="Arial"/>
        </w:rPr>
      </w:pPr>
      <w:proofErr w:type="gramStart"/>
      <w:r w:rsidRPr="00D975A8">
        <w:rPr>
          <w:rFonts w:ascii="Arial" w:hAnsi="Arial" w:cs="Arial"/>
        </w:rPr>
        <w:t xml:space="preserve">Специальный инвестиционный контракт заключается от имени </w:t>
      </w:r>
      <w:r w:rsidR="003663BE" w:rsidRPr="00D975A8">
        <w:rPr>
          <w:rFonts w:ascii="Arial" w:hAnsi="Arial" w:cs="Arial"/>
        </w:rPr>
        <w:t>муниципального образования</w:t>
      </w:r>
      <w:r w:rsidRPr="00D975A8">
        <w:rPr>
          <w:rFonts w:ascii="Arial" w:hAnsi="Arial" w:cs="Arial"/>
        </w:rPr>
        <w:t xml:space="preserve"> администрацией </w:t>
      </w:r>
      <w:r w:rsidR="003663BE" w:rsidRPr="00D975A8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 (далее – Администрация)</w:t>
      </w:r>
      <w:r w:rsidRPr="00D975A8">
        <w:rPr>
          <w:rFonts w:ascii="Arial" w:hAnsi="Arial" w:cs="Arial"/>
        </w:rPr>
        <w:t xml:space="preserve">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(или) освоению производства промышленной продукции на территории </w:t>
      </w:r>
      <w:r w:rsidR="003663BE" w:rsidRPr="00D975A8">
        <w:rPr>
          <w:rFonts w:ascii="Arial" w:hAnsi="Arial" w:cs="Arial"/>
        </w:rPr>
        <w:t>Муниципального образования</w:t>
      </w:r>
      <w:proofErr w:type="gramEnd"/>
      <w:r w:rsidRPr="00D975A8">
        <w:rPr>
          <w:rFonts w:ascii="Arial" w:hAnsi="Arial" w:cs="Arial"/>
        </w:rPr>
        <w:t xml:space="preserve"> (далее соответственно - инвестиционный проект, инвестор).</w:t>
      </w:r>
    </w:p>
    <w:p w:rsidR="00ED268D" w:rsidRPr="00D975A8" w:rsidRDefault="00ED268D" w:rsidP="00CF656F">
      <w:pPr>
        <w:pStyle w:val="ConsPlusNormal"/>
        <w:numPr>
          <w:ilvl w:val="1"/>
          <w:numId w:val="10"/>
        </w:numPr>
        <w:ind w:left="0"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Термины и определения, используемые в Порядке, применяются в том же значении, что и в Федеральном </w:t>
      </w:r>
      <w:hyperlink r:id="rId9" w:history="1">
        <w:r w:rsidRPr="00D975A8">
          <w:rPr>
            <w:rFonts w:ascii="Arial" w:hAnsi="Arial" w:cs="Arial"/>
          </w:rPr>
          <w:t>законе</w:t>
        </w:r>
      </w:hyperlink>
      <w:r w:rsidR="00160DC1" w:rsidRPr="00D975A8">
        <w:rPr>
          <w:rFonts w:ascii="Arial" w:hAnsi="Arial" w:cs="Arial"/>
        </w:rPr>
        <w:t xml:space="preserve"> от 31.12.2014 № 488-ФЗ «</w:t>
      </w:r>
      <w:r w:rsidRPr="00D975A8">
        <w:rPr>
          <w:rFonts w:ascii="Arial" w:hAnsi="Arial" w:cs="Arial"/>
        </w:rPr>
        <w:t xml:space="preserve">О промышленной </w:t>
      </w:r>
      <w:r w:rsidR="00160DC1" w:rsidRPr="00D975A8">
        <w:rPr>
          <w:rFonts w:ascii="Arial" w:hAnsi="Arial" w:cs="Arial"/>
        </w:rPr>
        <w:t>политике в Российской Федерации»</w:t>
      </w:r>
      <w:r w:rsidRPr="00D975A8">
        <w:rPr>
          <w:rFonts w:ascii="Arial" w:hAnsi="Arial" w:cs="Arial"/>
        </w:rPr>
        <w:t>.</w:t>
      </w:r>
    </w:p>
    <w:p w:rsidR="00ED268D" w:rsidRPr="00D975A8" w:rsidRDefault="00ED268D" w:rsidP="00CF656F">
      <w:pPr>
        <w:pStyle w:val="ConsPlusNormal"/>
        <w:numPr>
          <w:ilvl w:val="1"/>
          <w:numId w:val="10"/>
        </w:numPr>
        <w:ind w:left="0"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Специальный инвестиционный контракт заключается в целях решения задач и (или) достижения целевых показателей и индикаторов муниципальных программ, в рамках которых реализуются инвестиционные проекты, в отношении:</w:t>
      </w:r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proofErr w:type="gramStart"/>
      <w:r w:rsidRPr="00D975A8">
        <w:rPr>
          <w:rFonts w:ascii="Arial" w:hAnsi="Arial" w:cs="Arial"/>
        </w:rPr>
        <w:t>а) инвестиционного проекта, который начал реализовываться в том календарном году, в котором инвестор подал заявление о заключении специального инвестиционного контракта, либо который будет реализовываться в период действия специального инвестиционного контракта;</w:t>
      </w:r>
      <w:proofErr w:type="gramEnd"/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б) нового этапа инвестиционного проекта, реализуемого инвестором до заключения специального инвестиционного контракта, в случае одновременного выполнения следующих условий:</w:t>
      </w:r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реализация нового этапа инвестиционного проекта началась в том календарном году, в котором инвестор подал заявление о заключении специального инвестиционного контракта, либо реализация нового этапа инвестиционного проекта будет осуществляться в период действия специального инвестиционного контракта;</w:t>
      </w:r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- в отношении нового этапа инвестиционного проекта составлен бизнес-план, предусматривающий дополнительные (по сравнению с предусмотренными изначально) инвестиции в объеме не менее объема инвестиций, установленного </w:t>
      </w:r>
      <w:hyperlink w:anchor="P58" w:history="1">
        <w:r w:rsidRPr="00D975A8">
          <w:rPr>
            <w:rFonts w:ascii="Arial" w:hAnsi="Arial" w:cs="Arial"/>
          </w:rPr>
          <w:t>подпунктом "ж" пункта 1.6</w:t>
        </w:r>
      </w:hyperlink>
      <w:r w:rsidRPr="00D975A8">
        <w:rPr>
          <w:rFonts w:ascii="Arial" w:hAnsi="Arial" w:cs="Arial"/>
        </w:rPr>
        <w:t xml:space="preserve"> настоящего Порядка;</w:t>
      </w:r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lastRenderedPageBreak/>
        <w:t xml:space="preserve">- общий объем инвестиций, осуществляемых на новом этапе инвестиционного проекта, составляет не менее 50 процентов объема инвестиций, необходимых для реализации инвестиционного проекта в целом, и при этом не менее объема инвестиций, установленного </w:t>
      </w:r>
      <w:hyperlink w:anchor="P58" w:history="1">
        <w:r w:rsidRPr="00D975A8">
          <w:rPr>
            <w:rFonts w:ascii="Arial" w:hAnsi="Arial" w:cs="Arial"/>
          </w:rPr>
          <w:t>подпунктом "ж" пункта 1.6</w:t>
        </w:r>
      </w:hyperlink>
      <w:r w:rsidRPr="00D975A8">
        <w:rPr>
          <w:rFonts w:ascii="Arial" w:hAnsi="Arial" w:cs="Arial"/>
        </w:rPr>
        <w:t xml:space="preserve"> настоящего Порядка.</w:t>
      </w:r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1.5. Решение о возможности (невозможности) заключения специального инвестиционного контракта принимается Комиссией по оценке возможности заключения специальных инвестиционных контрактов (далее - Комиссия), действующей на основании </w:t>
      </w:r>
      <w:hyperlink w:anchor="P220" w:history="1">
        <w:r w:rsidRPr="00D975A8">
          <w:rPr>
            <w:rFonts w:ascii="Arial" w:hAnsi="Arial" w:cs="Arial"/>
          </w:rPr>
          <w:t>Положения</w:t>
        </w:r>
      </w:hyperlink>
      <w:r w:rsidRPr="00D975A8">
        <w:rPr>
          <w:rFonts w:ascii="Arial" w:hAnsi="Arial" w:cs="Arial"/>
        </w:rPr>
        <w:t xml:space="preserve"> о комиссии по оценке возможности заключения специальных инвестиционных контрактов, согласно приложению N 1 к настоящему Порядку. </w:t>
      </w:r>
      <w:hyperlink w:anchor="P262" w:history="1">
        <w:r w:rsidRPr="00D975A8">
          <w:rPr>
            <w:rFonts w:ascii="Arial" w:hAnsi="Arial" w:cs="Arial"/>
          </w:rPr>
          <w:t>Состав</w:t>
        </w:r>
      </w:hyperlink>
      <w:r w:rsidRPr="00D975A8">
        <w:rPr>
          <w:rFonts w:ascii="Arial" w:hAnsi="Arial" w:cs="Arial"/>
        </w:rPr>
        <w:t xml:space="preserve"> Комиссии определяется в соответствии с приложением N 2 к настоящему Порядку.</w:t>
      </w:r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bookmarkStart w:id="1" w:name="P51"/>
      <w:bookmarkEnd w:id="1"/>
      <w:r w:rsidRPr="00D975A8">
        <w:rPr>
          <w:rFonts w:ascii="Arial" w:hAnsi="Arial" w:cs="Arial"/>
        </w:rPr>
        <w:t>1.6. Инвестором в целях заключения специального инвестиционного контракта признается лицо, отвечающие следующим требованиям:</w:t>
      </w:r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bookmarkStart w:id="2" w:name="P52"/>
      <w:bookmarkEnd w:id="2"/>
      <w:proofErr w:type="gramStart"/>
      <w:r w:rsidRPr="00D975A8">
        <w:rPr>
          <w:rFonts w:ascii="Arial" w:hAnsi="Arial" w:cs="Arial"/>
        </w:rPr>
        <w:t>а) сведения о лице внесены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 либо лицо создано в соответствии с законодательством иностранного государства (далее - иностранное лицо);</w:t>
      </w:r>
      <w:proofErr w:type="gramEnd"/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б) местом регистрации иностранного лица не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975A8">
        <w:rPr>
          <w:rFonts w:ascii="Arial" w:hAnsi="Arial" w:cs="Arial"/>
        </w:rPr>
        <w:t>офшорные</w:t>
      </w:r>
      <w:proofErr w:type="spellEnd"/>
      <w:r w:rsidRPr="00D975A8">
        <w:rPr>
          <w:rFonts w:ascii="Arial" w:hAnsi="Arial" w:cs="Arial"/>
        </w:rPr>
        <w:t xml:space="preserve"> зоны) в отношении таких иностранных лиц;</w:t>
      </w:r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proofErr w:type="gramStart"/>
      <w:r w:rsidRPr="00D975A8">
        <w:rPr>
          <w:rFonts w:ascii="Arial" w:hAnsi="Arial" w:cs="Arial"/>
        </w:rPr>
        <w:t>в) юридическое лицо не находится под контролем юридических лиц, созданных в соответствии с законодательством иностранных государств и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975A8">
        <w:rPr>
          <w:rFonts w:ascii="Arial" w:hAnsi="Arial" w:cs="Arial"/>
        </w:rPr>
        <w:t>офшорные</w:t>
      </w:r>
      <w:proofErr w:type="spellEnd"/>
      <w:r w:rsidRPr="00D975A8">
        <w:rPr>
          <w:rFonts w:ascii="Arial" w:hAnsi="Arial" w:cs="Arial"/>
        </w:rPr>
        <w:t xml:space="preserve"> зоны) в отношении таких юридических лиц;</w:t>
      </w:r>
      <w:proofErr w:type="gramEnd"/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г)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деятельности;</w:t>
      </w:r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proofErr w:type="spellStart"/>
      <w:r w:rsidRPr="00D975A8">
        <w:rPr>
          <w:rFonts w:ascii="Arial" w:hAnsi="Arial" w:cs="Arial"/>
        </w:rPr>
        <w:t>д</w:t>
      </w:r>
      <w:proofErr w:type="spellEnd"/>
      <w:r w:rsidRPr="00D975A8">
        <w:rPr>
          <w:rFonts w:ascii="Arial" w:hAnsi="Arial" w:cs="Arial"/>
        </w:rPr>
        <w:t>) лицо не имеет признаков банкротства, установленных законодательством Российской Федерации о несостоятельности (банкротстве), и в отношении него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(банкротстве);</w:t>
      </w:r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bookmarkStart w:id="3" w:name="P57"/>
      <w:bookmarkEnd w:id="3"/>
      <w:r w:rsidRPr="00D975A8">
        <w:rPr>
          <w:rFonts w:ascii="Arial" w:hAnsi="Arial" w:cs="Arial"/>
        </w:rPr>
        <w:t>е) лицо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D268D" w:rsidRPr="00D975A8" w:rsidRDefault="00ED268D" w:rsidP="00CF656F">
      <w:pPr>
        <w:pStyle w:val="ConsPlusNormal"/>
        <w:ind w:firstLine="680"/>
        <w:jc w:val="both"/>
        <w:rPr>
          <w:rFonts w:ascii="Arial" w:hAnsi="Arial" w:cs="Arial"/>
        </w:rPr>
      </w:pPr>
      <w:bookmarkStart w:id="4" w:name="P58"/>
      <w:bookmarkEnd w:id="4"/>
      <w:proofErr w:type="gramStart"/>
      <w:r w:rsidRPr="00D975A8">
        <w:rPr>
          <w:rFonts w:ascii="Arial" w:hAnsi="Arial" w:cs="Arial"/>
        </w:rPr>
        <w:t xml:space="preserve">ж) лицо обязуется инвестировать в реализацию инвестиционного проекта (нового этапа инвестиционного проекта) не менее </w:t>
      </w:r>
      <w:r w:rsidRPr="008C2C65">
        <w:rPr>
          <w:rFonts w:ascii="Arial" w:hAnsi="Arial" w:cs="Arial"/>
        </w:rPr>
        <w:t>50 м</w:t>
      </w:r>
      <w:r w:rsidRPr="00D975A8">
        <w:rPr>
          <w:rFonts w:ascii="Arial" w:hAnsi="Arial" w:cs="Arial"/>
        </w:rPr>
        <w:t xml:space="preserve">иллионов рублей (без учета налога на добавленную стоимость), если иной минимальный объем инвестиций не предусмотрен нормативными правовыми актами Мурманской области и (или) </w:t>
      </w:r>
      <w:r w:rsidR="00745AA4" w:rsidRPr="00D975A8">
        <w:rPr>
          <w:rFonts w:ascii="Arial" w:hAnsi="Arial" w:cs="Arial"/>
        </w:rPr>
        <w:t>Муниципального образования</w:t>
      </w:r>
      <w:r w:rsidRPr="00D975A8">
        <w:rPr>
          <w:rFonts w:ascii="Arial" w:hAnsi="Arial" w:cs="Arial"/>
        </w:rPr>
        <w:t>, на основании которых инвестор и (или) привлекаемые инвестором лица имеют право на применение к ним мер стимулирования, указанных в специальном инвестиционном</w:t>
      </w:r>
      <w:proofErr w:type="gramEnd"/>
      <w:r w:rsidRPr="00D975A8">
        <w:rPr>
          <w:rFonts w:ascii="Arial" w:hAnsi="Arial" w:cs="Arial"/>
        </w:rPr>
        <w:t xml:space="preserve"> </w:t>
      </w:r>
      <w:proofErr w:type="gramStart"/>
      <w:r w:rsidRPr="00D975A8">
        <w:rPr>
          <w:rFonts w:ascii="Arial" w:hAnsi="Arial" w:cs="Arial"/>
        </w:rPr>
        <w:t>контракте</w:t>
      </w:r>
      <w:proofErr w:type="gramEnd"/>
      <w:r w:rsidRPr="00D975A8">
        <w:rPr>
          <w:rFonts w:ascii="Arial" w:hAnsi="Arial" w:cs="Arial"/>
        </w:rPr>
        <w:t>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1.7. В рамках одного специального инвестиционного контракта инвестором может быть признано только одно лицо, определенное согласно </w:t>
      </w:r>
      <w:hyperlink w:anchor="P51" w:history="1">
        <w:r w:rsidRPr="00D975A8">
          <w:rPr>
            <w:rFonts w:ascii="Arial" w:hAnsi="Arial" w:cs="Arial"/>
          </w:rPr>
          <w:t>пункту 1.6</w:t>
        </w:r>
      </w:hyperlink>
      <w:r w:rsidRPr="00D975A8">
        <w:rPr>
          <w:rFonts w:ascii="Arial" w:hAnsi="Arial" w:cs="Arial"/>
        </w:rPr>
        <w:t xml:space="preserve"> настоящего Порядка.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lastRenderedPageBreak/>
        <w:t xml:space="preserve">1.8. </w:t>
      </w:r>
      <w:proofErr w:type="gramStart"/>
      <w:r w:rsidRPr="00D975A8">
        <w:rPr>
          <w:rFonts w:ascii="Arial" w:hAnsi="Arial" w:cs="Arial"/>
        </w:rPr>
        <w:t xml:space="preserve">В настоящем Порядке под привлеченными лицами (в целях заключения специального инвестиционного контракта) понимаются юридические лица и (или) индивидуальные предприниматели, отвечающие требованиям, установленным </w:t>
      </w:r>
      <w:hyperlink w:anchor="P52" w:history="1">
        <w:r w:rsidRPr="00D975A8">
          <w:rPr>
            <w:rFonts w:ascii="Arial" w:hAnsi="Arial" w:cs="Arial"/>
          </w:rPr>
          <w:t>подпунктами "а"</w:t>
        </w:r>
      </w:hyperlink>
      <w:r w:rsidRPr="00D975A8">
        <w:rPr>
          <w:rFonts w:ascii="Arial" w:hAnsi="Arial" w:cs="Arial"/>
        </w:rPr>
        <w:t xml:space="preserve"> - </w:t>
      </w:r>
      <w:hyperlink w:anchor="P57" w:history="1">
        <w:r w:rsidRPr="00D975A8">
          <w:rPr>
            <w:rFonts w:ascii="Arial" w:hAnsi="Arial" w:cs="Arial"/>
          </w:rPr>
          <w:t>"е" пункта 1.6</w:t>
        </w:r>
      </w:hyperlink>
      <w:r w:rsidRPr="00D975A8">
        <w:rPr>
          <w:rFonts w:ascii="Arial" w:hAnsi="Arial" w:cs="Arial"/>
        </w:rPr>
        <w:t xml:space="preserve"> настоящего Порядка, которые обязуются непосредственно осуществлять производство промышленной продукции в соответствии с инвестиционным проектом (промышленные предприятия) либо выполнять функции инжинирингового центра, дистрибьютора промышленной продукции, финансового центра или иным образом участвовать в реализации инвестиционного</w:t>
      </w:r>
      <w:proofErr w:type="gramEnd"/>
      <w:r w:rsidRPr="00D975A8">
        <w:rPr>
          <w:rFonts w:ascii="Arial" w:hAnsi="Arial" w:cs="Arial"/>
        </w:rPr>
        <w:t xml:space="preserve"> проекта.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1.9. Специальный инвестиционный контракт составляется на русском языке либо на русском языке с переводом на иностранный язык. В случае разночтений между текстом специального инвестиционного контракта на русском языке и текстом на иностранном языке те</w:t>
      </w:r>
      <w:proofErr w:type="gramStart"/>
      <w:r w:rsidRPr="00D975A8">
        <w:rPr>
          <w:rFonts w:ascii="Arial" w:hAnsi="Arial" w:cs="Arial"/>
        </w:rPr>
        <w:t>кст сп</w:t>
      </w:r>
      <w:proofErr w:type="gramEnd"/>
      <w:r w:rsidRPr="00D975A8">
        <w:rPr>
          <w:rFonts w:ascii="Arial" w:hAnsi="Arial" w:cs="Arial"/>
        </w:rPr>
        <w:t>ециального инвестиционного контракта на русском языке имеет преимущество. Финансовые показатели, содержащиеся в специальном инвестиционном контракте, указываются в российских рублях.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Специальный инвестиционный контракт заключается на срок, не превышающий 10 лет, с учетом срока выхода инвестиционного проекта на проектную операционную прибыль в соответствии с финансовой моделью инвестиционного проекта, увеличенного на 5 лет.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операционная прибыль впервые принимает положительное значение.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5" w:name="P64"/>
      <w:bookmarkEnd w:id="5"/>
      <w:r w:rsidRPr="00D975A8">
        <w:rPr>
          <w:rFonts w:ascii="Arial" w:hAnsi="Arial" w:cs="Arial"/>
        </w:rPr>
        <w:t xml:space="preserve">1.10. В качестве дня начала действия специального инвестиционного контракта устанавливается день подписания специального инвестиционного контракта </w:t>
      </w:r>
      <w:r w:rsidR="00365503" w:rsidRPr="00D975A8">
        <w:rPr>
          <w:rFonts w:ascii="Arial" w:hAnsi="Arial" w:cs="Arial"/>
        </w:rPr>
        <w:t>А</w:t>
      </w:r>
      <w:r w:rsidRPr="00D975A8">
        <w:rPr>
          <w:rFonts w:ascii="Arial" w:hAnsi="Arial" w:cs="Arial"/>
        </w:rPr>
        <w:t>дминистрацией</w:t>
      </w:r>
      <w:r w:rsidR="00365503" w:rsidRPr="00D975A8">
        <w:rPr>
          <w:rFonts w:ascii="Arial" w:hAnsi="Arial" w:cs="Arial"/>
        </w:rPr>
        <w:t>, которая</w:t>
      </w:r>
      <w:r w:rsidRPr="00D975A8">
        <w:rPr>
          <w:rFonts w:ascii="Arial" w:hAnsi="Arial" w:cs="Arial"/>
        </w:rPr>
        <w:t xml:space="preserve"> подписывает специальный инвестиционный контракт после подписания его всеми остальными сторонами специального инвестиционного контракта. В качестве дня окончания действия специального инвестиционного контракта указывается наиболее ранняя из следующих дат: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а) 31 декабря года, определенного путем увеличения срока выхода инвестиционного проекта на проектную операционную прибыль на 5 лет;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б) 31 декабря 10-го года, начиная с года, в котором установлен день начала действия специального инвестиционного контракта.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1.11. </w:t>
      </w:r>
      <w:proofErr w:type="gramStart"/>
      <w:r w:rsidRPr="00D975A8">
        <w:rPr>
          <w:rFonts w:ascii="Arial" w:hAnsi="Arial" w:cs="Arial"/>
        </w:rPr>
        <w:t xml:space="preserve">В настоящем Порядке под проектной операционной прибылью понимается совокупная операционная прибыль инвестора, привлеченных лиц (в случае их привлечения) и лиц,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финансирования инвестиционного проекта (кроме финансовых организаций, институтов развития), указанных в справке, предоставляемой в соответствии с </w:t>
      </w:r>
      <w:hyperlink w:anchor="P101" w:history="1">
        <w:r w:rsidRPr="00D975A8">
          <w:rPr>
            <w:rFonts w:ascii="Arial" w:hAnsi="Arial" w:cs="Arial"/>
          </w:rPr>
          <w:t>подпунктом "м" пункта</w:t>
        </w:r>
        <w:proofErr w:type="gramEnd"/>
        <w:r w:rsidRPr="00D975A8">
          <w:rPr>
            <w:rFonts w:ascii="Arial" w:hAnsi="Arial" w:cs="Arial"/>
          </w:rPr>
          <w:t xml:space="preserve"> 2.1</w:t>
        </w:r>
      </w:hyperlink>
      <w:r w:rsidRPr="00D975A8">
        <w:rPr>
          <w:rFonts w:ascii="Arial" w:hAnsi="Arial" w:cs="Arial"/>
        </w:rPr>
        <w:t xml:space="preserve"> настоящего Порядка, рассчитанная как прибыль (убыток) до налогообложения от операций, связанных с реализацией инвестиционного проекта, плюс проценты к уплате (финансовые расходы) минус проценты к получению (финансовые доходы).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В состав доходов при расчете проектной операционной прибыли </w:t>
      </w:r>
      <w:proofErr w:type="gramStart"/>
      <w:r w:rsidRPr="00D975A8">
        <w:rPr>
          <w:rFonts w:ascii="Arial" w:hAnsi="Arial" w:cs="Arial"/>
        </w:rPr>
        <w:t>включаются</w:t>
      </w:r>
      <w:proofErr w:type="gramEnd"/>
      <w:r w:rsidRPr="00D975A8">
        <w:rPr>
          <w:rFonts w:ascii="Arial" w:hAnsi="Arial" w:cs="Arial"/>
        </w:rPr>
        <w:t xml:space="preserve"> в том числе суммы средств бюджета города Мончегорска, предоставляемых инвестору и (или) привлеченным лицам (в случае их привлечения) в связи с реализацией инвестиционного проекта, суммы дополнительных доходов и экономии (снижения расходов по текущим видам деятельности), возникающие у инвестора, привлеченных лиц (в случае их привлечения) и лиц, которые имеют право на получение более 20 процентов чистой прибыли инвестора (привлеченных лиц) и (или) которые предоставляют </w:t>
      </w:r>
      <w:r w:rsidRPr="00D975A8">
        <w:rPr>
          <w:rFonts w:ascii="Arial" w:hAnsi="Arial" w:cs="Arial"/>
        </w:rPr>
        <w:lastRenderedPageBreak/>
        <w:t xml:space="preserve">более 20 процентов общего объема финансирования инвестиционного проекта (кроме финансовых организаций, институтов развития), указанных в справке, предоставляемой в соответствии с </w:t>
      </w:r>
      <w:hyperlink w:anchor="P101" w:history="1">
        <w:r w:rsidRPr="00D975A8">
          <w:rPr>
            <w:rFonts w:ascii="Arial" w:hAnsi="Arial" w:cs="Arial"/>
          </w:rPr>
          <w:t>подпунктом "м" пункта 2.1</w:t>
        </w:r>
      </w:hyperlink>
      <w:r w:rsidRPr="00D975A8">
        <w:rPr>
          <w:rFonts w:ascii="Arial" w:hAnsi="Arial" w:cs="Arial"/>
        </w:rPr>
        <w:t xml:space="preserve"> настоящего Порядка.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В состав прочих доходов и расходов при расчете проектной операционной прибыли не включаются положительные (отрицательные) курсовые разницы, отчисления в резервы (восстановление резервов), доходы и расходы от покупки (продажи) валюты, доходы и расходы, связанные с обстоятельствами чрезвычайного характера, иные доходы и расходы, не связанные с реализацией инвестиционного проекта.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1.12. </w:t>
      </w:r>
      <w:r w:rsidR="00CE2FFA" w:rsidRPr="00D975A8">
        <w:rPr>
          <w:rFonts w:ascii="Arial" w:hAnsi="Arial" w:cs="Arial"/>
        </w:rPr>
        <w:t>Отдел муниципального имущества администрации</w:t>
      </w:r>
      <w:r w:rsidRPr="00D975A8">
        <w:rPr>
          <w:rFonts w:ascii="Arial" w:hAnsi="Arial" w:cs="Arial"/>
        </w:rPr>
        <w:t xml:space="preserve"> осуществляет функции по организации подготовки и заключения специального инвестиционного контракта (далее - уполномоченный орган).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Специальный инвестиционный контракт считается заключенным и вступае</w:t>
      </w:r>
      <w:r w:rsidR="00CE2FFA" w:rsidRPr="00D975A8">
        <w:rPr>
          <w:rFonts w:ascii="Arial" w:hAnsi="Arial" w:cs="Arial"/>
        </w:rPr>
        <w:t>т в силу со дня его подписания А</w:t>
      </w:r>
      <w:r w:rsidRPr="00D975A8">
        <w:rPr>
          <w:rFonts w:ascii="Arial" w:hAnsi="Arial" w:cs="Arial"/>
        </w:rPr>
        <w:t>дминистрацией.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В случае если специальный инвестиционный контракт заключен до 30 июня, первым годом, по итогам которого инвестор обязан обеспечить достижение целевых результатов (показателей) реализации инвестиционного проекта и представить отчет об их достижении, считается календарный год заключения специального инвестиционного контракта, если иное не предусмотрено специальным инвестиционным контрактом.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В случае если специальный инвестиционный контракт заключен после 30 июня, первым годом, по итогам которого инвестор обязан обеспечить достижение целевых результатов (показателей) реализации инвестиционного проекта и представить отчет об их достижении, считается календарный год, следующий после года заключения специального инвестиционного контракта, если иное не предусмотрено специальным инвестиционным контрактом.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p w:rsidR="00ED268D" w:rsidRPr="00D975A8" w:rsidRDefault="00544B2C" w:rsidP="003A7150">
      <w:pPr>
        <w:pStyle w:val="ConsPlusTitle"/>
        <w:ind w:firstLine="680"/>
        <w:jc w:val="center"/>
        <w:outlineLvl w:val="1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</w:rPr>
        <w:t>2. ДОКУМЕНТЫ, НЕОБХОДИМЫЕ ДЛЯ ЗАКЛЮЧЕНИЯ СПЕЦИАЛЬНОГО</w:t>
      </w:r>
    </w:p>
    <w:p w:rsidR="00ED268D" w:rsidRPr="00D975A8" w:rsidRDefault="00544B2C" w:rsidP="003A7150">
      <w:pPr>
        <w:pStyle w:val="ConsPlusTitle"/>
        <w:ind w:firstLine="680"/>
        <w:jc w:val="center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</w:rPr>
        <w:t>ИНВЕСТИЦИОННОГО КОНТРАКТА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  <w:highlight w:val="yellow"/>
        </w:rPr>
      </w:pP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6" w:name="P78"/>
      <w:bookmarkEnd w:id="6"/>
      <w:r w:rsidRPr="00D975A8">
        <w:rPr>
          <w:rFonts w:ascii="Arial" w:hAnsi="Arial" w:cs="Arial"/>
        </w:rPr>
        <w:t>2.1.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в свободной форме с приложением: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а) копий бизнес-плана и финансовой модели инвестиционного проекта, соответствующих требованиям настоящего Порядка;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б) заверенных в установленном порядке копий документов, подтверждающих возможность вложения инвестором инвестиций в инвестиционный проект в объеме не менее объема инвестиций, предусмотренного </w:t>
      </w:r>
      <w:hyperlink w:anchor="P58" w:history="1">
        <w:r w:rsidRPr="00D975A8">
          <w:rPr>
            <w:rFonts w:ascii="Arial" w:hAnsi="Arial" w:cs="Arial"/>
          </w:rPr>
          <w:t>подпунктом "ж" пункта 1.6</w:t>
        </w:r>
      </w:hyperlink>
      <w:r w:rsidRPr="00D975A8">
        <w:rPr>
          <w:rFonts w:ascii="Arial" w:hAnsi="Arial" w:cs="Arial"/>
        </w:rPr>
        <w:t xml:space="preserve"> настоящего Порядка, включая: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кредитный договор о финансировании инвестиционного проекта или предварительный кредитный договор;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договор займа;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корпоративный договор;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- решение уполномоченного органа (общего собрания участников либо совета директоров (наблюдательного совета)) инвестора, выписки из расчетного счета, полученные не </w:t>
      </w:r>
      <w:proofErr w:type="gramStart"/>
      <w:r w:rsidRPr="00D975A8">
        <w:rPr>
          <w:rFonts w:ascii="Arial" w:hAnsi="Arial" w:cs="Arial"/>
        </w:rPr>
        <w:t>позднее</w:t>
      </w:r>
      <w:proofErr w:type="gramEnd"/>
      <w:r w:rsidRPr="00D975A8">
        <w:rPr>
          <w:rFonts w:ascii="Arial" w:hAnsi="Arial" w:cs="Arial"/>
        </w:rPr>
        <w:t xml:space="preserve"> чем за 5 дней до даты подачи заявления о заключении специального инвестиционного контракта, и данные бухгалтерской отчетности на последнюю отчетную дату, предшествующую дате подачи указанного заявления (при инвестировании собственных средств);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- инвестиционное соглашение (соглашения) о реализации инвестиционного проекта или предварительный договор (договоры) о реализации инвестиционного </w:t>
      </w:r>
      <w:r w:rsidRPr="00D975A8">
        <w:rPr>
          <w:rFonts w:ascii="Arial" w:hAnsi="Arial" w:cs="Arial"/>
        </w:rPr>
        <w:lastRenderedPageBreak/>
        <w:t>проекта, определяющие порядок участия инвестора, привлеченных лиц (в случае их привлечения) и иных лиц в реализации (в том числе финансировании) инвестиционного проекта;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иные документы, позволяющие подтвердить размер привлекаемых инвестиций;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gramStart"/>
      <w:r w:rsidRPr="00D975A8">
        <w:rPr>
          <w:rFonts w:ascii="Arial" w:hAnsi="Arial" w:cs="Arial"/>
        </w:rPr>
        <w:t>в) предлагаемых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нормативными правовыми актами Мурманской области, муниципальными правовыми актами, которые инвестор предлагает включить в специальный инвестиционный контракт, с указанием реквизитов (дата, номер, наименование) соответствующих нормативных правовых актов или муниципальных правовых актов (при их наличии);</w:t>
      </w:r>
      <w:proofErr w:type="gramEnd"/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г) перечня обязательств инвестора и (или) привлеченного лица (в случае его привлечения);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spellStart"/>
      <w:r w:rsidRPr="00D975A8">
        <w:rPr>
          <w:rFonts w:ascii="Arial" w:hAnsi="Arial" w:cs="Arial"/>
        </w:rPr>
        <w:t>д</w:t>
      </w:r>
      <w:proofErr w:type="spellEnd"/>
      <w:r w:rsidRPr="00D975A8">
        <w:rPr>
          <w:rFonts w:ascii="Arial" w:hAnsi="Arial" w:cs="Arial"/>
        </w:rPr>
        <w:t xml:space="preserve">) сведений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 (с указанием подкатегории продукции по Общероссийскому </w:t>
      </w:r>
      <w:hyperlink r:id="rId10" w:history="1">
        <w:r w:rsidRPr="00D975A8">
          <w:rPr>
            <w:rFonts w:ascii="Arial" w:hAnsi="Arial" w:cs="Arial"/>
          </w:rPr>
          <w:t>классификатору</w:t>
        </w:r>
      </w:hyperlink>
      <w:r w:rsidRPr="00D975A8">
        <w:rPr>
          <w:rFonts w:ascii="Arial" w:hAnsi="Arial" w:cs="Arial"/>
        </w:rPr>
        <w:t xml:space="preserve"> продукции по видам экономической деятельности (ОКПД 2));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е) плана-графика реализации инвестиционного проекта (по годам) с указанием ключевых событий инвестиционного проекта и лиц, ответственных за реализацию соответствующих мероприятий;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ж) графика привлечения сре</w:t>
      </w:r>
      <w:proofErr w:type="gramStart"/>
      <w:r w:rsidRPr="00D975A8">
        <w:rPr>
          <w:rFonts w:ascii="Arial" w:hAnsi="Arial" w:cs="Arial"/>
        </w:rPr>
        <w:t>дств дл</w:t>
      </w:r>
      <w:proofErr w:type="gramEnd"/>
      <w:r w:rsidRPr="00D975A8">
        <w:rPr>
          <w:rFonts w:ascii="Arial" w:hAnsi="Arial" w:cs="Arial"/>
        </w:rPr>
        <w:t>я финансирования инвестиционного проекта (по годам) с указанием источников средств (структуры финансирования инвестиционного проекта);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spellStart"/>
      <w:r w:rsidRPr="00D975A8">
        <w:rPr>
          <w:rFonts w:ascii="Arial" w:hAnsi="Arial" w:cs="Arial"/>
        </w:rPr>
        <w:t>з</w:t>
      </w:r>
      <w:proofErr w:type="spellEnd"/>
      <w:r w:rsidRPr="00D975A8">
        <w:rPr>
          <w:rFonts w:ascii="Arial" w:hAnsi="Arial" w:cs="Arial"/>
        </w:rPr>
        <w:t xml:space="preserve">) графика инвестирования (расходования) средств (по годам), </w:t>
      </w:r>
      <w:proofErr w:type="gramStart"/>
      <w:r w:rsidRPr="00D975A8">
        <w:rPr>
          <w:rFonts w:ascii="Arial" w:hAnsi="Arial" w:cs="Arial"/>
        </w:rPr>
        <w:t>содержащего</w:t>
      </w:r>
      <w:proofErr w:type="gramEnd"/>
      <w:r w:rsidRPr="00D975A8">
        <w:rPr>
          <w:rFonts w:ascii="Arial" w:hAnsi="Arial" w:cs="Arial"/>
        </w:rPr>
        <w:t xml:space="preserve"> в том числе расходы по всем либо отдельным направлениям, предусмотренным </w:t>
      </w:r>
      <w:hyperlink w:anchor="P146" w:history="1">
        <w:r w:rsidRPr="00D975A8">
          <w:rPr>
            <w:rFonts w:ascii="Arial" w:hAnsi="Arial" w:cs="Arial"/>
          </w:rPr>
          <w:t>пунктом 2.9</w:t>
        </w:r>
      </w:hyperlink>
      <w:r w:rsidRPr="00D975A8">
        <w:rPr>
          <w:rFonts w:ascii="Arial" w:hAnsi="Arial" w:cs="Arial"/>
        </w:rPr>
        <w:t xml:space="preserve"> настоящего Порядка, при обязательном наличии расходов, указанных в </w:t>
      </w:r>
      <w:hyperlink w:anchor="P150" w:history="1">
        <w:r w:rsidRPr="00D975A8">
          <w:rPr>
            <w:rFonts w:ascii="Arial" w:hAnsi="Arial" w:cs="Arial"/>
          </w:rPr>
          <w:t>подпункте "г" пункта 2.9</w:t>
        </w:r>
      </w:hyperlink>
      <w:r w:rsidRPr="00D975A8">
        <w:rPr>
          <w:rFonts w:ascii="Arial" w:hAnsi="Arial" w:cs="Arial"/>
        </w:rPr>
        <w:t xml:space="preserve"> настоящего Порядка;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и) сведений о результатах (показателях), которые планируется достигнуть в ходе реализации инвестиционного проекта (ежегодные и итоговые показатели) с указанием лица (инвестор, промышленное предприятие - в случае его привлечения), ответственного за достижение каждого показателя, в том числе: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об объеме (в денежном выражении) произведенной и реализованной промышленной продукции;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gramStart"/>
      <w:r w:rsidRPr="00D975A8">
        <w:rPr>
          <w:rFonts w:ascii="Arial" w:hAnsi="Arial" w:cs="Arial"/>
        </w:rPr>
        <w:t>- о минимальном объеме налогов, сборов, страховых взносов и таможенных пошлин, которые будут уплачены инвестором, промышленным предприятием (в случае его привлечения) с учетом применения мер стимулирования, предусмотренных специальным инвестиционным контрактом, а также о справочных данных об объеме налогов, сборов, страховых взносов и таможенных пошлин, подлежащих уплате инвестором, промышленным предприятием без учета мер стимулирования, предусмотренных специальным инвестиционным контрактом;</w:t>
      </w:r>
      <w:proofErr w:type="gramEnd"/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- о доле стоимости используемых материалов и компонентов (оборудования) иностранного происхождения в </w:t>
      </w:r>
      <w:proofErr w:type="gramStart"/>
      <w:r w:rsidRPr="00D975A8">
        <w:rPr>
          <w:rFonts w:ascii="Arial" w:hAnsi="Arial" w:cs="Arial"/>
        </w:rPr>
        <w:t>цене</w:t>
      </w:r>
      <w:proofErr w:type="gramEnd"/>
      <w:r w:rsidRPr="00D975A8">
        <w:rPr>
          <w:rFonts w:ascii="Arial" w:hAnsi="Arial" w:cs="Arial"/>
        </w:rPr>
        <w:t xml:space="preserve"> производимой в рамках специального инвестиционного контракта промышленной продукции;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о количестве рабочих мест, создаваемых в ходе реализации инвестиционного проекта;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об иных показателях, характеризующих выполнение инвестором и (или) промышленным предприятием (в случае его привлечения) принятых обязательств;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lastRenderedPageBreak/>
        <w:t>к) справки обо всех мерах стимулирования деятельности, реализуемых в отношении инвестора и (или) привлеченных лиц (в случае их привлечения) на момент подачи заявления о заключении специального инвестиционного контракта;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л) справки с подтверждением соответствия инвестора и привлеченных лиц (в случае их привлечения) требованиям </w:t>
      </w:r>
      <w:hyperlink w:anchor="P51" w:history="1">
        <w:r w:rsidRPr="00D975A8">
          <w:rPr>
            <w:rFonts w:ascii="Arial" w:hAnsi="Arial" w:cs="Arial"/>
          </w:rPr>
          <w:t>пункта 1.6</w:t>
        </w:r>
      </w:hyperlink>
      <w:r w:rsidRPr="00D975A8">
        <w:rPr>
          <w:rFonts w:ascii="Arial" w:hAnsi="Arial" w:cs="Arial"/>
        </w:rPr>
        <w:t xml:space="preserve"> настоящего Порядка;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7" w:name="P101"/>
      <w:bookmarkEnd w:id="7"/>
      <w:r w:rsidRPr="00D975A8">
        <w:rPr>
          <w:rFonts w:ascii="Arial" w:hAnsi="Arial" w:cs="Arial"/>
        </w:rPr>
        <w:t xml:space="preserve">м) справки с указанием структуры (схемы) участников инвестиционного проекта, в том числе лиц, заинтересованных в реализации инвестиционного проекта, не являющихся инвестором или привлеченными лицами (в состав участников инвестиционного проекта могут </w:t>
      </w:r>
      <w:proofErr w:type="gramStart"/>
      <w:r w:rsidRPr="00D975A8">
        <w:rPr>
          <w:rFonts w:ascii="Arial" w:hAnsi="Arial" w:cs="Arial"/>
        </w:rPr>
        <w:t>включаться</w:t>
      </w:r>
      <w:proofErr w:type="gramEnd"/>
      <w:r w:rsidRPr="00D975A8">
        <w:rPr>
          <w:rFonts w:ascii="Arial" w:hAnsi="Arial" w:cs="Arial"/>
        </w:rPr>
        <w:t xml:space="preserve"> в том числе заинтересованные лица, то есть лица, которые имеют право на получение более 20 процентов чистой прибыли инвестора (привлеченных лиц) и (или) которые предоставляют более 20 процентов общего </w:t>
      </w:r>
      <w:proofErr w:type="gramStart"/>
      <w:r w:rsidRPr="00D975A8">
        <w:rPr>
          <w:rFonts w:ascii="Arial" w:hAnsi="Arial" w:cs="Arial"/>
        </w:rPr>
        <w:t>объема средств для финансирования инвестиционного проекта (кроме финансовых организаций, институтов развития), а также основные поставщики материалов и комплектующих, необходимых для производства промышленной продукции, или покупатели промышленной продукции, планируемой к выпуску в результате реализации инвестиционного проекта (в случае если соответствующие поставщики и (или) покупатели известны на дату подачи заявления о заключении специального инвестиционного контракта)).</w:t>
      </w:r>
      <w:proofErr w:type="gramEnd"/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8" w:name="P102"/>
      <w:bookmarkEnd w:id="8"/>
      <w:r w:rsidRPr="00D975A8">
        <w:rPr>
          <w:rFonts w:ascii="Arial" w:hAnsi="Arial" w:cs="Arial"/>
        </w:rPr>
        <w:t>2.2. Финансовые показатели, представляемые инвестором в целях заключения специального инвестиционного контракта, определяются на основе промежуточных прогнозных расчетов, прогнозных балансов и отчетов о финансовых результатах деятельности инвестора и привлеченных лиц (в случае их привлечения), содержащихся в финансовой модели инвестиционного проекта. Обязательства в части инвестиций определяются на основе прогнозных отчетов о движении денежных средств.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В случае участия привлеченных лиц в заключени</w:t>
      </w:r>
      <w:proofErr w:type="gramStart"/>
      <w:r w:rsidRPr="00D975A8">
        <w:rPr>
          <w:rFonts w:ascii="Arial" w:hAnsi="Arial" w:cs="Arial"/>
        </w:rPr>
        <w:t>и</w:t>
      </w:r>
      <w:proofErr w:type="gramEnd"/>
      <w:r w:rsidRPr="00D975A8">
        <w:rPr>
          <w:rFonts w:ascii="Arial" w:hAnsi="Arial" w:cs="Arial"/>
        </w:rPr>
        <w:t xml:space="preserve">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В случае если нормативными правовыми актами Мурманской области, муниципальными правовыми актами, предусматривающими меры стимулирования, указанные в заявлении о заключении специального инвестиционного контракта, установлены дополнительные требования к специальному инвестиционному </w:t>
      </w:r>
      <w:proofErr w:type="gramStart"/>
      <w:r w:rsidRPr="00D975A8">
        <w:rPr>
          <w:rFonts w:ascii="Arial" w:hAnsi="Arial" w:cs="Arial"/>
        </w:rPr>
        <w:t>контракту</w:t>
      </w:r>
      <w:proofErr w:type="gramEnd"/>
      <w:r w:rsidRPr="00D975A8">
        <w:rPr>
          <w:rFonts w:ascii="Arial" w:hAnsi="Arial" w:cs="Arial"/>
        </w:rPr>
        <w:t xml:space="preserve"> либо к инвестиционному проекту, реализуемому на основании специального инвестиционного контракта,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документы, подтверждающие соответствие этим требованиям.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2.3. Документы, предусмотренные настоящим Порядком, представляются на бумажном носителе (кроме финансовой модели инвестиционного проекта, которая представляется только на электронном носителе) с приложением электронного носителя информации, содержащего копии документов, созданные путем сканирования, и финансовую модель инвестиционного проекта.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2.4. В бизнес-плане инвестиционного проекта (нового этапа инвестиционного проекта) содержатся: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а) полное наименование инвестиционного проекта;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б) описание инвестиционного проекта;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gramStart"/>
      <w:r w:rsidRPr="00D975A8">
        <w:rPr>
          <w:rFonts w:ascii="Arial" w:hAnsi="Arial" w:cs="Arial"/>
        </w:rPr>
        <w:t xml:space="preserve">в) сведения об участниках инвестиционного проекта, включая наименование, адрес (для юридического лица), адрес регистрации по месту пребывания либо месту жительства (для индивидуального предпринимателя), идентификационный номер налогоплательщика и (или) код причины постановки </w:t>
      </w:r>
      <w:r w:rsidRPr="00D975A8">
        <w:rPr>
          <w:rFonts w:ascii="Arial" w:hAnsi="Arial" w:cs="Arial"/>
        </w:rPr>
        <w:lastRenderedPageBreak/>
        <w:t xml:space="preserve">на учет организации, основной государственный регистрационный номер (или аналогичные сведения для иностранных лиц), состав учредителей (участников) и </w:t>
      </w:r>
      <w:proofErr w:type="spellStart"/>
      <w:r w:rsidRPr="00D975A8">
        <w:rPr>
          <w:rFonts w:ascii="Arial" w:hAnsi="Arial" w:cs="Arial"/>
        </w:rPr>
        <w:t>бенефициарных</w:t>
      </w:r>
      <w:proofErr w:type="spellEnd"/>
      <w:r w:rsidRPr="00D975A8">
        <w:rPr>
          <w:rFonts w:ascii="Arial" w:hAnsi="Arial" w:cs="Arial"/>
        </w:rPr>
        <w:t xml:space="preserve"> владельцев компаний - участников инвестиционного проекта (с указанием доли в уставном капитале</w:t>
      </w:r>
      <w:proofErr w:type="gramEnd"/>
      <w:r w:rsidRPr="00D975A8">
        <w:rPr>
          <w:rFonts w:ascii="Arial" w:hAnsi="Arial" w:cs="Arial"/>
        </w:rPr>
        <w:t>), схему взаимодействия участников инвестиционного проекта в рамках его реализации и размер долей в нем, приходящихся на каждого участника инвестиционного проекта;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г) наименование муниципального </w:t>
      </w:r>
      <w:proofErr w:type="gramStart"/>
      <w:r w:rsidRPr="00D975A8">
        <w:rPr>
          <w:rFonts w:ascii="Arial" w:hAnsi="Arial" w:cs="Arial"/>
        </w:rPr>
        <w:t>образования</w:t>
      </w:r>
      <w:proofErr w:type="gramEnd"/>
      <w:r w:rsidRPr="00D975A8">
        <w:rPr>
          <w:rFonts w:ascii="Arial" w:hAnsi="Arial" w:cs="Arial"/>
        </w:rPr>
        <w:t xml:space="preserve"> на территории которого реализуется инвестиционный проект;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spellStart"/>
      <w:r w:rsidRPr="00D975A8">
        <w:rPr>
          <w:rFonts w:ascii="Arial" w:hAnsi="Arial" w:cs="Arial"/>
        </w:rPr>
        <w:t>д</w:t>
      </w:r>
      <w:proofErr w:type="spellEnd"/>
      <w:r w:rsidRPr="00D975A8">
        <w:rPr>
          <w:rFonts w:ascii="Arial" w:hAnsi="Arial" w:cs="Arial"/>
        </w:rPr>
        <w:t>) цели и задачи реализации инвестиционного проекта;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е) наименование промышленной продукции, создание либо модернизация и (или) освоение производства которой предполагается в результате реализации инвестиционного проекта, и ее характеристики;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ж) сведения о результатах интеллектуальной деятельности, правах на техническую документацию, используемую в целях реализации инвестиционного проекта, или об их отсутствии;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spellStart"/>
      <w:r w:rsidRPr="00D975A8">
        <w:rPr>
          <w:rFonts w:ascii="Arial" w:hAnsi="Arial" w:cs="Arial"/>
        </w:rPr>
        <w:t>з</w:t>
      </w:r>
      <w:proofErr w:type="spellEnd"/>
      <w:r w:rsidRPr="00D975A8">
        <w:rPr>
          <w:rFonts w:ascii="Arial" w:hAnsi="Arial" w:cs="Arial"/>
        </w:rPr>
        <w:t>) планируемый размер ежегодной проектной операционной прибыли в течение реализации инвестиционного проекта;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и) оценка потенциального спроса (объема рынка) на промышленную продукцию, осваиваемую в ходе реализации инвестиционного проекта;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к) перечень объектов капитального строительства, создаваемых в рамках инвестиционного проекта (при необходимости осуществления мероприятий в отношении указанных объектов), и стоимость строительства;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л) срок реализации инвестиционного проекта с выделением фазы строительства, включая квартал и год ввода в эксплуатацию производственных мощностей по инвестиционному проекту (при наличии такой фазы), и фазы эксплуатации (период производства продукции и поступления выручки от ее реализации);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м) общая планируемая стоимость реализации инвестиционного проекта;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spellStart"/>
      <w:r w:rsidRPr="00D975A8">
        <w:rPr>
          <w:rFonts w:ascii="Arial" w:hAnsi="Arial" w:cs="Arial"/>
        </w:rPr>
        <w:t>н</w:t>
      </w:r>
      <w:proofErr w:type="spellEnd"/>
      <w:r w:rsidRPr="00D975A8">
        <w:rPr>
          <w:rFonts w:ascii="Arial" w:hAnsi="Arial" w:cs="Arial"/>
        </w:rPr>
        <w:t>) планируемый объем финансирования с выделением размера собственных средств (собственный капитал), размера требуемых заемных средств (заемное финансирование), средств партнеров по инвестиционному проекту и бюджетных средств;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gramStart"/>
      <w:r w:rsidRPr="00D975A8">
        <w:rPr>
          <w:rFonts w:ascii="Arial" w:hAnsi="Arial" w:cs="Arial"/>
        </w:rPr>
        <w:t>о) планируемые основные показатели инвестиционного проекта, включая чистую приведенную стоимость инвестиционного проекта, ставку дисконтирования и обоснование выбора указанной ставки, внутреннюю норму доходности, дисконтированный срок окупаемости инвестиционного проекта, дисконтированные налоговые поступления в консолидированный бюджет Мурманской области (с разбивкой по годам), добавленную стоимость, создаваемую за каждый год прогнозного периода накопленным итогом, количество создаваемых рабочих мест, а также среднюю заработную плату работников организации</w:t>
      </w:r>
      <w:proofErr w:type="gramEnd"/>
      <w:r w:rsidRPr="00D975A8">
        <w:rPr>
          <w:rFonts w:ascii="Arial" w:hAnsi="Arial" w:cs="Arial"/>
        </w:rPr>
        <w:t xml:space="preserve"> за каждый год прогнозного периода;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spellStart"/>
      <w:r w:rsidRPr="00D975A8">
        <w:rPr>
          <w:rFonts w:ascii="Arial" w:hAnsi="Arial" w:cs="Arial"/>
        </w:rPr>
        <w:t>п</w:t>
      </w:r>
      <w:proofErr w:type="spellEnd"/>
      <w:r w:rsidRPr="00D975A8">
        <w:rPr>
          <w:rFonts w:ascii="Arial" w:hAnsi="Arial" w:cs="Arial"/>
        </w:rPr>
        <w:t>) план-график реализации инвестиционного проекта по календарным годам (сокращенные периоды могут быть предусмотрены специальным инвестиционным контрактом) с указанием ключевых событий инвестиционного проекта и лиц, ответственных за реализацию соответствующих мероприятий;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spellStart"/>
      <w:r w:rsidRPr="00D975A8">
        <w:rPr>
          <w:rFonts w:ascii="Arial" w:hAnsi="Arial" w:cs="Arial"/>
        </w:rPr>
        <w:t>р</w:t>
      </w:r>
      <w:proofErr w:type="spellEnd"/>
      <w:r w:rsidRPr="00D975A8">
        <w:rPr>
          <w:rFonts w:ascii="Arial" w:hAnsi="Arial" w:cs="Arial"/>
        </w:rPr>
        <w:t>) динамика целевых результатов (показателей) инвестиционного проекта;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с) анализ рисков реализации инвестиционного проекта, в том числе макроэкономических, демографических, политических, географических факторов, способных негативно повлиять на реализацию инвестиционного проекта, анализ чувствительности инвестиционного проекта, дополнительные перспективы, возможности расширения и (или) масштабирования инвестиционного проекта в будущем.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lastRenderedPageBreak/>
        <w:t>2.5. Бизнес-план инвестиционного проекта (нового этапа инвестиционного проекта) актуализируется не ранее чем за 3 месяца до дня представления инвестором в уполномоченный орган документов, предусмотренных настоящим Порядком.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2.6. Финансовая модель инвестиционного проекта разрабатывается в электронном виде в формате .XLS или .XLSX (или в формате более поздней версии программы </w:t>
      </w:r>
      <w:proofErr w:type="spellStart"/>
      <w:r w:rsidRPr="00D975A8">
        <w:rPr>
          <w:rFonts w:ascii="Arial" w:hAnsi="Arial" w:cs="Arial"/>
        </w:rPr>
        <w:t>Excel</w:t>
      </w:r>
      <w:proofErr w:type="spellEnd"/>
      <w:r w:rsidRPr="00D975A8">
        <w:rPr>
          <w:rFonts w:ascii="Arial" w:hAnsi="Arial" w:cs="Arial"/>
        </w:rPr>
        <w:t>) и содержит следующие сведения: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а) исходные данные (допущения), на основе которых построены прогнозные данные, в том числе: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основные методические положения, использованные при построении финансовых прогнозов (срок реализации инвестиционного проекта, длительность прогнозного периода, валюта исходных и итоговых денежных потоков, ставка дисконтирования и метод ее расчета, прочие предположения);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макроэкономические данные (прогнозы инфляции, обменных курсов, фиксированных базовых процентных ставок, прочие данные);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б) промежуточные прогнозные расчеты, в том числе: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прогноз физического объема продаж и объема производства, цен на готовую продукцию, цен на основное сырье и материалы (других затрат, составляющих значительную долю в себестоимости);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прогноз затрат, связанных с персоналом (с учетом планируемых индексаций оплаты труда и увеличения штата);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прогноз привлечения средств финансирования для реализации инвестиционного проекта с указанием источников финансирования (структуры финансирования инвестиционного проекта), условий привлечения заемного финансирования (в том числе процентных ставок, периодов и объемов выборки средств, погашения основного долга и процентных выплат);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прогноз объемов использования бюджетных средств (в случае их использования в инвестиционном проекте) с детализацией по уровням бюджетов бюджетной системы Мурманской области, основаниям их предоставления (нормативным правовым актам, устанавливающим соответствующие меры государственной поддержки), а также с указанием применяемых методик (формул) для расчета объемов бюджетных средств;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gramStart"/>
      <w:r w:rsidRPr="00D975A8">
        <w:rPr>
          <w:rFonts w:ascii="Arial" w:hAnsi="Arial" w:cs="Arial"/>
        </w:rPr>
        <w:t xml:space="preserve">- прогноз объемов дополнительных доходов и экономии (снижения расходов по текущим видам деятельности), возникающих у инвестора, привлеченных лиц (в случае их привлечения) и лиц,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финансирования для реализации инвестиционного проекта (кроме финансовых организаций, институтов развития), указанных в справке, предусмотренной </w:t>
      </w:r>
      <w:hyperlink w:anchor="P101" w:history="1">
        <w:r w:rsidRPr="00D975A8">
          <w:rPr>
            <w:rFonts w:ascii="Arial" w:hAnsi="Arial" w:cs="Arial"/>
          </w:rPr>
          <w:t>подпунктом</w:t>
        </w:r>
        <w:proofErr w:type="gramEnd"/>
        <w:r w:rsidRPr="00D975A8">
          <w:rPr>
            <w:rFonts w:ascii="Arial" w:hAnsi="Arial" w:cs="Arial"/>
          </w:rPr>
          <w:t xml:space="preserve"> "м" пункта 2.1</w:t>
        </w:r>
      </w:hyperlink>
      <w:r w:rsidRPr="00D975A8">
        <w:rPr>
          <w:rFonts w:ascii="Arial" w:hAnsi="Arial" w:cs="Arial"/>
        </w:rPr>
        <w:t xml:space="preserve"> настоящего Порядка;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- прогноз инвестирования (расходования) средств по направлениям, предусмотренным </w:t>
      </w:r>
      <w:hyperlink w:anchor="P146" w:history="1">
        <w:r w:rsidRPr="00D975A8">
          <w:rPr>
            <w:rFonts w:ascii="Arial" w:hAnsi="Arial" w:cs="Arial"/>
          </w:rPr>
          <w:t>пунктом 2.9</w:t>
        </w:r>
      </w:hyperlink>
      <w:r w:rsidRPr="00D975A8">
        <w:rPr>
          <w:rFonts w:ascii="Arial" w:hAnsi="Arial" w:cs="Arial"/>
        </w:rPr>
        <w:t xml:space="preserve"> настоящего Порядка, и иным направлениям;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прогноз объемов планируемых к уплате налогов, сборов, страховых взносов и таможенных пошлин с учетом и без учета применения мер стимулирования, предусмотренных специальным инвестиционным контрактом (с детализацией по каждому виду платежей, с указанием базы расчета и применяемых ставок);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в) прогнозная финансовая отчетность, представленная в следующих формах с обеспечением их взаимосвязи: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- прогнозный баланс;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- прогноз финансовых результатов, составленный по методу начисления и </w:t>
      </w:r>
      <w:proofErr w:type="gramStart"/>
      <w:r w:rsidRPr="00D975A8">
        <w:rPr>
          <w:rFonts w:ascii="Arial" w:hAnsi="Arial" w:cs="Arial"/>
        </w:rPr>
        <w:t>содержащий</w:t>
      </w:r>
      <w:proofErr w:type="gramEnd"/>
      <w:r w:rsidRPr="00D975A8">
        <w:rPr>
          <w:rFonts w:ascii="Arial" w:hAnsi="Arial" w:cs="Arial"/>
        </w:rPr>
        <w:t xml:space="preserve"> в том числе такие финансовые показатели, как выручка от </w:t>
      </w:r>
      <w:r w:rsidRPr="00D975A8">
        <w:rPr>
          <w:rFonts w:ascii="Arial" w:hAnsi="Arial" w:cs="Arial"/>
        </w:rPr>
        <w:lastRenderedPageBreak/>
        <w:t xml:space="preserve">реализации и себестоимость произведенной в рамках специального инвестиционного контракта промышленной продукции, валовая прибыль (убыток), коммерческие и управленческие расходы, прибыль (убыток) от продаж, доходы от участия в других организациях, прочие доходы и расходы, проценты к получению и уплате (финансовые доходы и расходы), прибыль (убыток) до налогообложения, чистая прибыль, прибыль до учета процентов, уплаты налогов и амортизационных отчислений (EBITDA), проектная операционная прибыль, рассчитанная в соответствии с требованиями, предусмотренными </w:t>
      </w:r>
      <w:hyperlink w:anchor="P64" w:history="1">
        <w:r w:rsidRPr="00D975A8">
          <w:rPr>
            <w:rFonts w:ascii="Arial" w:hAnsi="Arial" w:cs="Arial"/>
          </w:rPr>
          <w:t>пунктом 1.10</w:t>
        </w:r>
      </w:hyperlink>
      <w:r w:rsidRPr="00D975A8">
        <w:rPr>
          <w:rFonts w:ascii="Arial" w:hAnsi="Arial" w:cs="Arial"/>
        </w:rPr>
        <w:t xml:space="preserve"> настоящего Порядка (с приведением всех финансовых показателей, использованных для расчета проектной операционной прибыли);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- прогноз движения денежных средств (денежные потоки от операционной, инвестиционной и финансовой деятельности) с детализацией направлений инвестирования (расходования) средств по направлениям, предусмотренным </w:t>
      </w:r>
      <w:hyperlink w:anchor="P146" w:history="1">
        <w:r w:rsidRPr="00D975A8">
          <w:rPr>
            <w:rFonts w:ascii="Arial" w:hAnsi="Arial" w:cs="Arial"/>
          </w:rPr>
          <w:t>пунктом 2.9</w:t>
        </w:r>
      </w:hyperlink>
      <w:r w:rsidRPr="00D975A8">
        <w:rPr>
          <w:rFonts w:ascii="Arial" w:hAnsi="Arial" w:cs="Arial"/>
        </w:rPr>
        <w:t xml:space="preserve"> настоящего Порядка;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gramStart"/>
      <w:r w:rsidRPr="00D975A8">
        <w:rPr>
          <w:rFonts w:ascii="Arial" w:hAnsi="Arial" w:cs="Arial"/>
        </w:rPr>
        <w:t>г) финансовые показатели инвестиционного проекта (коэффициенты) с промежуточными этапами их расчета, в том числе такие показатели, как чистая приведенная стоимость (NPV), внутренняя норма доходности (IRR), простой и дисконтированный период окупаемости инвестиционного проекта (РВР, DPBP), показатели долговой нагрузки (отношение долга к собственному капиталу, отношение долга к прибыли до учета процентов, уплаты налогов и амортизационных отчислений), коэффициент покрытия процентных выплат (отношение прибыли</w:t>
      </w:r>
      <w:proofErr w:type="gramEnd"/>
      <w:r w:rsidRPr="00D975A8">
        <w:rPr>
          <w:rFonts w:ascii="Arial" w:hAnsi="Arial" w:cs="Arial"/>
        </w:rPr>
        <w:t xml:space="preserve"> до учета процентов и уплаты налогов к процентам), коэффициент покрытия выплат по обслуживанию долга (DSCR), а также рентабельность активов (ROA), рентабельность продаж (ROS), рентабельность собственного капитала (ROE) и рентабельность инвестированного капитала (ROIC).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2.7. В случае заключения специального инвестиционного контракта в отношении нового этапа инвестиционного проекта данные и расчеты по новому этапу инвестиционного проекта обособляются от данных и расчетов по иным этапам инвестиционного проекта. Данные, содержащиеся в инвестиционном проекте, и данные в отношении нового этапа инвестиционного проекта </w:t>
      </w:r>
      <w:proofErr w:type="spellStart"/>
      <w:r w:rsidRPr="00D975A8">
        <w:rPr>
          <w:rFonts w:ascii="Arial" w:hAnsi="Arial" w:cs="Arial"/>
        </w:rPr>
        <w:t>взаимоувязываются</w:t>
      </w:r>
      <w:proofErr w:type="spellEnd"/>
      <w:r w:rsidRPr="00D975A8">
        <w:rPr>
          <w:rFonts w:ascii="Arial" w:hAnsi="Arial" w:cs="Arial"/>
        </w:rPr>
        <w:t xml:space="preserve"> посредством формул.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2.8. </w:t>
      </w:r>
      <w:proofErr w:type="gramStart"/>
      <w:r w:rsidRPr="00D975A8">
        <w:rPr>
          <w:rFonts w:ascii="Arial" w:hAnsi="Arial" w:cs="Arial"/>
        </w:rPr>
        <w:t xml:space="preserve">Финансовая модель содержит расчеты отдельно по каждому участнику инвестиционного проекта (инвестор, привлеченные лица и лица,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финансирования для реализации инвестиционного проекта (кроме финансовых организаций, институтов развития), указанные в справке, предусмотренной </w:t>
      </w:r>
      <w:hyperlink w:anchor="P101" w:history="1">
        <w:r w:rsidRPr="00D975A8">
          <w:rPr>
            <w:rFonts w:ascii="Arial" w:hAnsi="Arial" w:cs="Arial"/>
          </w:rPr>
          <w:t>подпунктом "м" пункта 2.1</w:t>
        </w:r>
      </w:hyperlink>
      <w:r w:rsidRPr="00D975A8">
        <w:rPr>
          <w:rFonts w:ascii="Arial" w:hAnsi="Arial" w:cs="Arial"/>
        </w:rPr>
        <w:t xml:space="preserve"> настоящего Порядка) и консолидированные расчеты</w:t>
      </w:r>
      <w:proofErr w:type="gramEnd"/>
      <w:r w:rsidRPr="00D975A8">
        <w:rPr>
          <w:rFonts w:ascii="Arial" w:hAnsi="Arial" w:cs="Arial"/>
        </w:rPr>
        <w:t xml:space="preserve"> по инвестиционному проекту.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Допускается внесение изменений в первоначально заложенные данные финансовой модели и автоматическая корректировка расчетных значений в случае внесения таких изменений.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Финансовая модель инвестиционного проекта актуализируется не ранее чем за 3 месяца до дня представления инвестором в уполномоченный орган документов, предусмотренных настоящим Порядком.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9" w:name="P146"/>
      <w:bookmarkEnd w:id="9"/>
      <w:r w:rsidRPr="00D975A8">
        <w:rPr>
          <w:rFonts w:ascii="Arial" w:hAnsi="Arial" w:cs="Arial"/>
        </w:rPr>
        <w:t xml:space="preserve">2.9. Документы, предусмотренные настоящим Порядком, подтверждают наличие запланированных в рамках инвестиционного проекта (нового этапа инвестиционного проекта) расходов в объеме не менее объема инвестиций, установленного </w:t>
      </w:r>
      <w:hyperlink w:anchor="P58" w:history="1">
        <w:r w:rsidRPr="00D975A8">
          <w:rPr>
            <w:rFonts w:ascii="Arial" w:hAnsi="Arial" w:cs="Arial"/>
          </w:rPr>
          <w:t>подпунктом "ж" пункта 1.6</w:t>
        </w:r>
      </w:hyperlink>
      <w:r w:rsidRPr="00D975A8">
        <w:rPr>
          <w:rFonts w:ascii="Arial" w:hAnsi="Arial" w:cs="Arial"/>
        </w:rPr>
        <w:t xml:space="preserve"> настоящего Порядка, по всем либо отдельным из следующих направлений расходов (при обязательном наличии расходов по направлению, предусмотренному </w:t>
      </w:r>
      <w:hyperlink w:anchor="P150" w:history="1">
        <w:r w:rsidRPr="00D975A8">
          <w:rPr>
            <w:rFonts w:ascii="Arial" w:hAnsi="Arial" w:cs="Arial"/>
          </w:rPr>
          <w:t>подпунктом "г"</w:t>
        </w:r>
      </w:hyperlink>
      <w:r w:rsidRPr="00D975A8">
        <w:rPr>
          <w:rFonts w:ascii="Arial" w:hAnsi="Arial" w:cs="Arial"/>
        </w:rPr>
        <w:t xml:space="preserve"> настоящего пункта):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lastRenderedPageBreak/>
        <w:t>а) приобретение или долгосрочная аренда земельных участков, предназначенных для создания на них новых производственных мощностей (за исключением случаев, если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б) проведение изыскательских работ, разработка проектной документации;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в) строительство, капитальный ремонт или реконструкция производственных зданий и сооружений;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10" w:name="P150"/>
      <w:bookmarkEnd w:id="10"/>
      <w:r w:rsidRPr="00D975A8">
        <w:rPr>
          <w:rFonts w:ascii="Arial" w:hAnsi="Arial" w:cs="Arial"/>
        </w:rPr>
        <w:t xml:space="preserve">г) приобретение, сооружение, изготовление, доставка, </w:t>
      </w:r>
      <w:proofErr w:type="spellStart"/>
      <w:r w:rsidRPr="00D975A8">
        <w:rPr>
          <w:rFonts w:ascii="Arial" w:hAnsi="Arial" w:cs="Arial"/>
        </w:rPr>
        <w:t>расконсервация</w:t>
      </w:r>
      <w:proofErr w:type="spellEnd"/>
      <w:r w:rsidRPr="00D975A8">
        <w:rPr>
          <w:rFonts w:ascii="Arial" w:hAnsi="Arial" w:cs="Arial"/>
        </w:rPr>
        <w:t xml:space="preserve"> и модернизация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D975A8">
        <w:rPr>
          <w:rFonts w:ascii="Arial" w:hAnsi="Arial" w:cs="Arial"/>
        </w:rPr>
        <w:t>расконсервируемого</w:t>
      </w:r>
      <w:proofErr w:type="spellEnd"/>
      <w:r w:rsidRPr="00D975A8">
        <w:rPr>
          <w:rFonts w:ascii="Arial" w:hAnsi="Arial" w:cs="Arial"/>
        </w:rPr>
        <w:t xml:space="preserve"> оборудования), в том числе таможенные пошлины и таможенные сборы, а также строительно-монтажные и пусконаладочные работы;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11" w:name="P151"/>
      <w:bookmarkEnd w:id="11"/>
      <w:proofErr w:type="spellStart"/>
      <w:r w:rsidRPr="00D975A8">
        <w:rPr>
          <w:rFonts w:ascii="Arial" w:hAnsi="Arial" w:cs="Arial"/>
        </w:rPr>
        <w:t>д</w:t>
      </w:r>
      <w:proofErr w:type="spellEnd"/>
      <w:r w:rsidRPr="00D975A8">
        <w:rPr>
          <w:rFonts w:ascii="Arial" w:hAnsi="Arial" w:cs="Arial"/>
        </w:rPr>
        <w:t xml:space="preserve">) выполнение научно-исследовательских, опытно-конструкторских и технологических работ, проведение клинических испытаний (в совокупности с направлением расходов, указанным в </w:t>
      </w:r>
      <w:hyperlink w:anchor="P152" w:history="1">
        <w:r w:rsidRPr="00D975A8">
          <w:rPr>
            <w:rFonts w:ascii="Arial" w:hAnsi="Arial" w:cs="Arial"/>
          </w:rPr>
          <w:t>подпункте "е"</w:t>
        </w:r>
      </w:hyperlink>
      <w:r w:rsidRPr="00D975A8">
        <w:rPr>
          <w:rFonts w:ascii="Arial" w:hAnsi="Arial" w:cs="Arial"/>
        </w:rPr>
        <w:t xml:space="preserve"> настоящего пункта, составляет не более 25 процентов объема запланированных в рамках специального инвестиционного контракта расходов);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12" w:name="P152"/>
      <w:bookmarkEnd w:id="12"/>
      <w:r w:rsidRPr="00D975A8">
        <w:rPr>
          <w:rFonts w:ascii="Arial" w:hAnsi="Arial" w:cs="Arial"/>
        </w:rPr>
        <w:t xml:space="preserve">е) приобретение исключительных прав на результаты интеллектуальной деятельности или прав на использование результатов интеллектуальной деятельности, прав на конструкторскую, техническую документацию (в совокупности с направлением расходов, указанным в </w:t>
      </w:r>
      <w:hyperlink w:anchor="P151" w:history="1">
        <w:r w:rsidRPr="00D975A8">
          <w:rPr>
            <w:rFonts w:ascii="Arial" w:hAnsi="Arial" w:cs="Arial"/>
          </w:rPr>
          <w:t>подпункте "</w:t>
        </w:r>
        <w:proofErr w:type="spellStart"/>
        <w:r w:rsidRPr="00D975A8">
          <w:rPr>
            <w:rFonts w:ascii="Arial" w:hAnsi="Arial" w:cs="Arial"/>
          </w:rPr>
          <w:t>д</w:t>
        </w:r>
        <w:proofErr w:type="spellEnd"/>
        <w:r w:rsidRPr="00D975A8">
          <w:rPr>
            <w:rFonts w:ascii="Arial" w:hAnsi="Arial" w:cs="Arial"/>
          </w:rPr>
          <w:t>"</w:t>
        </w:r>
      </w:hyperlink>
      <w:r w:rsidRPr="00D975A8">
        <w:rPr>
          <w:rFonts w:ascii="Arial" w:hAnsi="Arial" w:cs="Arial"/>
        </w:rPr>
        <w:t xml:space="preserve"> настоящего пункта, составляет не более 25 процентов объема запланированных в рамках специального инвестиционного контракта расходов).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2.10. Для заключения специального инвестиционного контракта, в ходе которого реализуется инвестиционный проект, одновременно с документами, указанными в настоящем Порядке, инвестор представляет: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gramStart"/>
      <w:r w:rsidRPr="00D975A8">
        <w:rPr>
          <w:rFonts w:ascii="Arial" w:hAnsi="Arial" w:cs="Arial"/>
        </w:rPr>
        <w:t xml:space="preserve">а) график выполнения технологических и производственных операций по производству промышленный продукции (с разбивкой по кварталам либо годам), в котором содержится детализированный перечень указанных операций, осуществляемых на территории </w:t>
      </w:r>
      <w:r w:rsidR="00C02E04" w:rsidRPr="00D975A8">
        <w:rPr>
          <w:rFonts w:ascii="Arial" w:hAnsi="Arial" w:cs="Arial"/>
        </w:rPr>
        <w:t>Муниципального образования</w:t>
      </w:r>
      <w:r w:rsidRPr="00D975A8">
        <w:rPr>
          <w:rFonts w:ascii="Arial" w:hAnsi="Arial" w:cs="Arial"/>
        </w:rPr>
        <w:t xml:space="preserve">, и на основании которого можно сделать вывод о происхождении соответствующей промышленной продукции, а также о начале выполнения на территории </w:t>
      </w:r>
      <w:r w:rsidR="00C02E04" w:rsidRPr="00D975A8">
        <w:rPr>
          <w:rFonts w:ascii="Arial" w:hAnsi="Arial" w:cs="Arial"/>
        </w:rPr>
        <w:t xml:space="preserve">Муниципального образования </w:t>
      </w:r>
      <w:r w:rsidRPr="00D975A8">
        <w:rPr>
          <w:rFonts w:ascii="Arial" w:hAnsi="Arial" w:cs="Arial"/>
        </w:rPr>
        <w:t>соответствующих технологических и производственных операций;</w:t>
      </w:r>
      <w:proofErr w:type="gramEnd"/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б) заверенные в установленном порядке копии соглашений, договоров или предварительных договоров (при наличии), подтверждающих условия, объемы и сроки приобретения третьими лицами промышленной продукции, производство которой запланировано в рамках реализации инвестиционного проекта.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2.11. Для заключения специального инвестиционного контракта, в ходе которого реализуется инвестиционный проект по внедрению наилучших доступных технологий, одновременно с документами, указанными </w:t>
      </w:r>
      <w:hyperlink w:anchor="P78" w:history="1">
        <w:r w:rsidRPr="00D975A8">
          <w:rPr>
            <w:rFonts w:ascii="Arial" w:hAnsi="Arial" w:cs="Arial"/>
          </w:rPr>
          <w:t>пунктах 2.1</w:t>
        </w:r>
      </w:hyperlink>
      <w:r w:rsidRPr="00D975A8">
        <w:rPr>
          <w:rFonts w:ascii="Arial" w:hAnsi="Arial" w:cs="Arial"/>
        </w:rPr>
        <w:t xml:space="preserve"> и </w:t>
      </w:r>
      <w:hyperlink w:anchor="P102" w:history="1">
        <w:r w:rsidRPr="00D975A8">
          <w:rPr>
            <w:rFonts w:ascii="Arial" w:hAnsi="Arial" w:cs="Arial"/>
          </w:rPr>
          <w:t>2.2</w:t>
        </w:r>
      </w:hyperlink>
      <w:r w:rsidRPr="00D975A8">
        <w:rPr>
          <w:rFonts w:ascii="Arial" w:hAnsi="Arial" w:cs="Arial"/>
        </w:rPr>
        <w:t xml:space="preserve"> настоящего Порядка, инвестор представляет следующие документы: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а) План мероприятий по охране окружающей среды, согласованный с органом исполнительной власти Мурманской области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11" w:history="1">
        <w:r w:rsidRPr="00D975A8">
          <w:rPr>
            <w:rFonts w:ascii="Arial" w:hAnsi="Arial" w:cs="Arial"/>
          </w:rPr>
          <w:t>законом</w:t>
        </w:r>
      </w:hyperlink>
      <w:r w:rsidRPr="00D975A8">
        <w:rPr>
          <w:rFonts w:ascii="Arial" w:hAnsi="Arial" w:cs="Arial"/>
        </w:rPr>
        <w:t xml:space="preserve"> "Об охране окружающей среды" (для объектов II и III категории);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б)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12" w:history="1">
        <w:r w:rsidRPr="00D975A8">
          <w:rPr>
            <w:rFonts w:ascii="Arial" w:hAnsi="Arial" w:cs="Arial"/>
          </w:rPr>
          <w:t>законом</w:t>
        </w:r>
      </w:hyperlink>
      <w:r w:rsidRPr="00D975A8">
        <w:rPr>
          <w:rFonts w:ascii="Arial" w:hAnsi="Arial" w:cs="Arial"/>
        </w:rPr>
        <w:t xml:space="preserve"> "Об охране окружающей среды" (для объектов I категории);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lastRenderedPageBreak/>
        <w:t>в) перечень планируемых к внедрению наилучших доступных технологий.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p w:rsidR="00F514AA" w:rsidRPr="00D975A8" w:rsidRDefault="00F514AA" w:rsidP="00F514AA">
      <w:pPr>
        <w:pStyle w:val="ConsPlusTitle"/>
        <w:numPr>
          <w:ilvl w:val="0"/>
          <w:numId w:val="11"/>
        </w:numPr>
        <w:jc w:val="center"/>
        <w:outlineLvl w:val="1"/>
        <w:rPr>
          <w:rFonts w:ascii="Arial" w:hAnsi="Arial" w:cs="Arial"/>
          <w:sz w:val="24"/>
          <w:szCs w:val="24"/>
        </w:rPr>
      </w:pPr>
      <w:bookmarkStart w:id="13" w:name="P161"/>
      <w:bookmarkEnd w:id="13"/>
      <w:r w:rsidRPr="00D975A8">
        <w:rPr>
          <w:rFonts w:ascii="Arial" w:hAnsi="Arial" w:cs="Arial"/>
          <w:sz w:val="24"/>
          <w:szCs w:val="24"/>
        </w:rPr>
        <w:t xml:space="preserve">ПРИНЯТИЕ РЕШЕНИЙ О ВОЗМОЖНОСТИ </w:t>
      </w:r>
    </w:p>
    <w:p w:rsidR="00ED268D" w:rsidRPr="00D975A8" w:rsidRDefault="00F514AA" w:rsidP="00F514AA">
      <w:pPr>
        <w:pStyle w:val="ConsPlusTitle"/>
        <w:ind w:left="390"/>
        <w:jc w:val="center"/>
        <w:outlineLvl w:val="1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</w:rPr>
        <w:t>(НЕВОЗМОЖНОСТИ) ЗАКЛЮЧЕНИЯ</w:t>
      </w:r>
    </w:p>
    <w:p w:rsidR="00ED268D" w:rsidRPr="00D975A8" w:rsidRDefault="00F514AA" w:rsidP="003A7150">
      <w:pPr>
        <w:pStyle w:val="ConsPlusTitle"/>
        <w:ind w:firstLine="680"/>
        <w:jc w:val="center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</w:rPr>
        <w:t>СПЕЦИАЛЬНОГО ИНВЕСТИЦИОННОГО КОНТРАКТА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  <w:highlight w:val="yellow"/>
        </w:rPr>
      </w:pP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3.1. Уполномоченный орган в течение 30 рабочих дней со дня предоставления документов, указанных в настоящем Порядке, осуществляет проверку комплектности предоставленных документов.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3.2. Инвестор в течение 15 рабочих дней со дня направления документов в уполномоченный орган вправе представить в уполномоченный орган скорректированные данные (документы) из числа документов, указанных в настоящем Порядке (с сопроводительным письмом). В случае представления инвестором указанных данных (документов) течение сроков, установленных настоящим Порядком, начинается со дня получения уполномоченным органом окончательно скорректированных данных (документов).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3.3. В случае несоответствия инвестора и (или) представленных документов требованиям, установленным настоящим Порядком, уполномоченный орган возвращает документы не позднее 30 рабочих дней со дня представления их инвестором и письменно извещает его о причинах возврата.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3.4. При отсутствии замечаний к предоставленным документам уполномоченный орган направляет основные сведения об инвестиционном проекте и бизнес-план инвестиционного проекта в структурные </w:t>
      </w:r>
      <w:proofErr w:type="gramStart"/>
      <w:r w:rsidRPr="00D975A8">
        <w:rPr>
          <w:rFonts w:ascii="Arial" w:hAnsi="Arial" w:cs="Arial"/>
        </w:rPr>
        <w:t>подразд</w:t>
      </w:r>
      <w:r w:rsidR="00AE7D9C" w:rsidRPr="00D975A8">
        <w:rPr>
          <w:rFonts w:ascii="Arial" w:hAnsi="Arial" w:cs="Arial"/>
        </w:rPr>
        <w:t>еления</w:t>
      </w:r>
      <w:proofErr w:type="gramEnd"/>
      <w:r w:rsidR="00AE7D9C" w:rsidRPr="00D975A8">
        <w:rPr>
          <w:rFonts w:ascii="Arial" w:hAnsi="Arial" w:cs="Arial"/>
        </w:rPr>
        <w:t xml:space="preserve"> и функциональные органы А</w:t>
      </w:r>
      <w:r w:rsidRPr="00D975A8">
        <w:rPr>
          <w:rFonts w:ascii="Arial" w:hAnsi="Arial" w:cs="Arial"/>
        </w:rPr>
        <w:t>дминистрации.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Вышеуказанные структуры и органы в течение 10 рабочих дней рассматривают инвестиционный проект и информируют уполномоченный орган о наличии/отсутствии замечаний (предложений) в сфере своей компетенции.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3.5. При наличии замечаний (предложений) уполномоченный орган в течение 5 рабочих дней направляет инвестору сводную таблицу замечаний (предложений) для доработки инвестиционного проекта.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3.6. Срок на устранение замечаний и доработку предложений составляет 10 рабочих дней. После устранения замечаний и доработки предложений документация направляется инвестором в адрес уполномоченного органа.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3.7. При отсутствии замечаний (предложений) или по итогам их устранения уполномоченный орган в течение 10 рабочих дней подготавливает проект решения Комиссии о возможности (невозможности) заключения специального инвестиционного контракта на предложенных инвестором условиях и проекта специального инвестиционного контракта, составленного с учетом требований настоящего Порядка.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14" w:name="P172"/>
      <w:bookmarkEnd w:id="14"/>
      <w:r w:rsidRPr="00D975A8">
        <w:rPr>
          <w:rFonts w:ascii="Arial" w:hAnsi="Arial" w:cs="Arial"/>
        </w:rPr>
        <w:t>3.8. В проекте решения Комиссии о возможности (невозможности) заключения специального инвестиционного контракта на предложенных инвестором условиях должны содержаться: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б) перечень обязательств инвестора и привлеченных лиц (в случае их привлечения);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в) срок действия специального инвестиционного контракта;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spellStart"/>
      <w:r w:rsidRPr="00D975A8">
        <w:rPr>
          <w:rFonts w:ascii="Arial" w:hAnsi="Arial" w:cs="Arial"/>
        </w:rPr>
        <w:lastRenderedPageBreak/>
        <w:t>д</w:t>
      </w:r>
      <w:proofErr w:type="spellEnd"/>
      <w:r w:rsidRPr="00D975A8">
        <w:rPr>
          <w:rFonts w:ascii="Arial" w:hAnsi="Arial" w:cs="Arial"/>
        </w:rPr>
        <w:t>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е) перечень мероприятий инвестиционного проекта;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ж) объем инвестиций в инвестиционный проект;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spellStart"/>
      <w:r w:rsidRPr="00D975A8">
        <w:rPr>
          <w:rFonts w:ascii="Arial" w:hAnsi="Arial" w:cs="Arial"/>
        </w:rPr>
        <w:t>з</w:t>
      </w:r>
      <w:proofErr w:type="spellEnd"/>
      <w:r w:rsidRPr="00D975A8">
        <w:rPr>
          <w:rFonts w:ascii="Arial" w:hAnsi="Arial" w:cs="Arial"/>
        </w:rPr>
        <w:t>) сведения о штрафных санкциях, подлежащих уплате инвестором и (или) привлеченными лицами (в случае их привлечения), либо Мурманской областью, муниципальным образованием (муниципальными образованиями);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и) вывод о возможности (невозможности) заключения специального инвестиционного контракта.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3.9. </w:t>
      </w:r>
      <w:proofErr w:type="gramStart"/>
      <w:r w:rsidRPr="00D975A8">
        <w:rPr>
          <w:rFonts w:ascii="Arial" w:hAnsi="Arial" w:cs="Arial"/>
        </w:rPr>
        <w:t>Комиссия по итогам рассмотрения представленных инвестором документов с учетом проекта решения комиссии о возможности (невозможности) заключения специального инвестиционного контракта на предложенных инвестором условиях и проекта специального инвестиционного контракта, представленных уполномоченным органом, принимает решение о возможности (невозможности) заключения специального инвестиционного контракта на предложенных инвестором условиях, которое в течение 7 рабочих дней оформляется протоколом.</w:t>
      </w:r>
      <w:proofErr w:type="gramEnd"/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3.10. При принятии решения о возможности (невозможности) заключения специального инвестиционного контракта на предложенных инвестором условиях Комиссия не вправе вносить изменения в перечень обязательств инвестора и (или) привлеченных лиц (в случае их привлечения) в предложенные инвестором характеристики инвестиционного проекта.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3.11. Комиссия принимает одно из следующих решений о возможности (невозможности) заключения 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документов, указанных в настоящем Порядке, в случае их получения от уполномоченного органа: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а) инвестиционный проект не соответствует целям, указанным в настоящем Порядке;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б) все указанные в заявлении о заключении специального инвестиционного контракта меры стимулирования, предложенные в отношении инвестора и (или) промышленных предприятий (в случае их привлечения), не соответствуют законодательству Мурманской области, муниципальным правовым актам;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в) объем инвестиций, запланированных в соответствии со специальным инвестиционным контрактом, меньше совокупного объема расходов и недополученных доходов бюджета </w:t>
      </w:r>
      <w:r w:rsidR="008E4A65" w:rsidRPr="00D975A8">
        <w:rPr>
          <w:rFonts w:ascii="Arial" w:hAnsi="Arial" w:cs="Arial"/>
        </w:rPr>
        <w:t>Муниципального образования</w:t>
      </w:r>
      <w:r w:rsidRPr="00D975A8">
        <w:rPr>
          <w:rFonts w:ascii="Arial" w:hAnsi="Arial" w:cs="Arial"/>
        </w:rPr>
        <w:t>, образующихся в связи с осуществлением мер стимулирования, предусмотренных специальным инвестиционным контрактом.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3.12. Уполномоченный орган в течение 15 рабочих дней со дня принятия Комиссией решения о возможности заключения специального инвестиционного контракта на предложенных инвестором условиях направляет инвестору одновременно с выпиской из протокола заседания Комиссии проект специального инвестиционного контракта.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В случае если Комиссией принято решение о невозможности заключения специального инвестиционного контракта на предложенных инвестором условиях, уполномоченный орган в течение 15 рабочих дней со дня его принятия возвращает инвестору представленные оригиналы документов с приложением соответствующей выписки из протокола заседания Комиссии.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3.13. Уполномоченный орган составляет проект специального инвестиционного контракта в соответствии с типовой формой специального инвестиционного </w:t>
      </w:r>
      <w:hyperlink r:id="rId13" w:history="1">
        <w:r w:rsidRPr="00D975A8">
          <w:rPr>
            <w:rFonts w:ascii="Arial" w:hAnsi="Arial" w:cs="Arial"/>
          </w:rPr>
          <w:t>контракта</w:t>
        </w:r>
      </w:hyperlink>
      <w:r w:rsidRPr="00D975A8">
        <w:rPr>
          <w:rFonts w:ascii="Arial" w:hAnsi="Arial" w:cs="Arial"/>
        </w:rPr>
        <w:t xml:space="preserve"> для отдельных отраслей промышленности, </w:t>
      </w:r>
      <w:r w:rsidRPr="00D975A8">
        <w:rPr>
          <w:rFonts w:ascii="Arial" w:hAnsi="Arial" w:cs="Arial"/>
        </w:rPr>
        <w:lastRenderedPageBreak/>
        <w:t>утвержденной постановлением Правительства Российс</w:t>
      </w:r>
      <w:r w:rsidR="008E4A65" w:rsidRPr="00D975A8">
        <w:rPr>
          <w:rFonts w:ascii="Arial" w:hAnsi="Arial" w:cs="Arial"/>
        </w:rPr>
        <w:t>кой Федерации от 16 июля 2015  № 708 «</w:t>
      </w:r>
      <w:r w:rsidRPr="00D975A8">
        <w:rPr>
          <w:rFonts w:ascii="Arial" w:hAnsi="Arial" w:cs="Arial"/>
        </w:rPr>
        <w:t>О специальных инвестиционных контрактах для от</w:t>
      </w:r>
      <w:r w:rsidR="008E4A65" w:rsidRPr="00D975A8">
        <w:rPr>
          <w:rFonts w:ascii="Arial" w:hAnsi="Arial" w:cs="Arial"/>
        </w:rPr>
        <w:t>дельных отраслей промышленности»</w:t>
      </w:r>
      <w:r w:rsidRPr="00D975A8">
        <w:rPr>
          <w:rFonts w:ascii="Arial" w:hAnsi="Arial" w:cs="Arial"/>
        </w:rPr>
        <w:t>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3.14.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орган: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а) подписанный специальный инвестиционный контракт;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б) отказ инвестора и привлеченных лиц (в случае их привлечения) от подписания специального инвестиционного контракта, оформленный в письменном виде;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15" w:name="P194"/>
      <w:bookmarkEnd w:id="15"/>
      <w:r w:rsidRPr="00D975A8">
        <w:rPr>
          <w:rFonts w:ascii="Arial" w:hAnsi="Arial" w:cs="Arial"/>
        </w:rPr>
        <w:t>в) протокол разногласий, оформленный в письменном виде (по вопросам, не касающимся условий специального инвестиционного контракта).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3.15. Уполномоченный орган в течение 10 рабочих дней со дня получения протокола разногласий, указанного в </w:t>
      </w:r>
      <w:hyperlink w:anchor="P194" w:history="1">
        <w:r w:rsidRPr="00D975A8">
          <w:rPr>
            <w:rFonts w:ascii="Arial" w:hAnsi="Arial" w:cs="Arial"/>
          </w:rPr>
          <w:t>подпункте "в" пункта 3.14</w:t>
        </w:r>
      </w:hyperlink>
      <w:r w:rsidRPr="00D975A8">
        <w:rPr>
          <w:rFonts w:ascii="Arial" w:hAnsi="Arial" w:cs="Arial"/>
        </w:rPr>
        <w:t xml:space="preserve"> настоящего Порядка, проводит переговоры с инвестором или привлеченным лицом (в случае его привлечения) для урегулирования таких разногласий (при необходимости - с привлечением уполномоченных представителей Мурманской области и (или) муниципального образования), подписания специального инвестиционного контракта на условиях, указанных в заключени</w:t>
      </w:r>
      <w:proofErr w:type="gramStart"/>
      <w:r w:rsidRPr="00D975A8">
        <w:rPr>
          <w:rFonts w:ascii="Arial" w:hAnsi="Arial" w:cs="Arial"/>
        </w:rPr>
        <w:t>и</w:t>
      </w:r>
      <w:proofErr w:type="gramEnd"/>
      <w:r w:rsidRPr="00D975A8">
        <w:rPr>
          <w:rFonts w:ascii="Arial" w:hAnsi="Arial" w:cs="Arial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3.16. </w:t>
      </w:r>
      <w:proofErr w:type="gramStart"/>
      <w:r w:rsidRPr="00D975A8">
        <w:rPr>
          <w:rFonts w:ascii="Arial" w:hAnsi="Arial" w:cs="Arial"/>
        </w:rPr>
        <w:t xml:space="preserve">В случае неполучения уполномоченным органом в течение 20 рабочих дней со дня направления инвестору и привлеченному лицу (в случае его привлечения) документов, указанных в </w:t>
      </w:r>
      <w:hyperlink w:anchor="P172" w:history="1">
        <w:r w:rsidRPr="00D975A8">
          <w:rPr>
            <w:rFonts w:ascii="Arial" w:hAnsi="Arial" w:cs="Arial"/>
          </w:rPr>
          <w:t>пункте 3.8</w:t>
        </w:r>
      </w:hyperlink>
      <w:r w:rsidRPr="00D975A8">
        <w:rPr>
          <w:rFonts w:ascii="Arial" w:hAnsi="Arial" w:cs="Arial"/>
        </w:rPr>
        <w:t xml:space="preserve"> настоящего Порядка,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</w:t>
      </w:r>
      <w:proofErr w:type="gramEnd"/>
      <w:r w:rsidRPr="00D975A8">
        <w:rPr>
          <w:rFonts w:ascii="Arial" w:hAnsi="Arial" w:cs="Arial"/>
        </w:rPr>
        <w:t xml:space="preserve"> от подписания специального инвестиционного контракта.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3.17.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 направляет специальный инвестиционный</w:t>
      </w:r>
      <w:r w:rsidR="00F9558A" w:rsidRPr="00D975A8">
        <w:rPr>
          <w:rFonts w:ascii="Arial" w:hAnsi="Arial" w:cs="Arial"/>
        </w:rPr>
        <w:t xml:space="preserve"> контракт для подписания Главе Администрации.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3.18. Экземпляры подписанного всеми участниками специального инвестиционного контракта передаются уполномоченным органом участникам специального инвестиционного контракта.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  <w:highlight w:val="yellow"/>
        </w:rPr>
      </w:pPr>
    </w:p>
    <w:p w:rsidR="00ED268D" w:rsidRPr="00D975A8" w:rsidRDefault="00ED268D" w:rsidP="00CC1792">
      <w:pPr>
        <w:pStyle w:val="ConsPlusTitle"/>
        <w:ind w:firstLine="680"/>
        <w:jc w:val="center"/>
        <w:outlineLvl w:val="1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</w:rPr>
        <w:t xml:space="preserve">4. </w:t>
      </w:r>
      <w:r w:rsidR="00CC1792" w:rsidRPr="00D975A8">
        <w:rPr>
          <w:rFonts w:ascii="Arial" w:hAnsi="Arial" w:cs="Arial"/>
          <w:sz w:val="24"/>
          <w:szCs w:val="24"/>
        </w:rPr>
        <w:t>ИЗМЕНЕНИЕ ИЛИ РАСТОРЖЕНИЕ СПЕЦИАЛЬНОГО ИНВЕСТИЦИОННОГО КОНТРАКТА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  <w:highlight w:val="yellow"/>
        </w:rPr>
      </w:pP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4.1. Специальный инвестиционный контракт может быть изменен </w:t>
      </w:r>
      <w:proofErr w:type="gramStart"/>
      <w:r w:rsidRPr="00D975A8">
        <w:rPr>
          <w:rFonts w:ascii="Arial" w:hAnsi="Arial" w:cs="Arial"/>
        </w:rPr>
        <w:t>или</w:t>
      </w:r>
      <w:proofErr w:type="gramEnd"/>
      <w:r w:rsidRPr="00D975A8">
        <w:rPr>
          <w:rFonts w:ascii="Arial" w:hAnsi="Arial" w:cs="Arial"/>
        </w:rPr>
        <w:t xml:space="preserve"> расторгнут в порядке и случаях, которые предусмотрены настоящим Порядком и специальным инвестиционным контрактом.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16" w:name="P204"/>
      <w:bookmarkEnd w:id="16"/>
      <w:r w:rsidRPr="00D975A8">
        <w:rPr>
          <w:rFonts w:ascii="Arial" w:hAnsi="Arial" w:cs="Arial"/>
        </w:rPr>
        <w:t xml:space="preserve">4.2. </w:t>
      </w:r>
      <w:proofErr w:type="gramStart"/>
      <w:r w:rsidRPr="00D975A8">
        <w:rPr>
          <w:rFonts w:ascii="Arial" w:hAnsi="Arial" w:cs="Arial"/>
        </w:rPr>
        <w:t>Для изменения условий заключенного специального инвестиционного контракта инвестор подает в уполномоченный орган в бумажной форме заявление об изменении условий заключенного специального инвестиционного контракта с приложением документов, обосновывающих соответствующие изменения, проекта соглашения об изменении заключенного специального инвестиционного контракта и (в случае подачи указанного заявления инвестором) отчета о достижении результатов, предусмотренных заключенным специальным инвестиционным контрактом, на день подачи соответствующего заявления (далее - промежуточные</w:t>
      </w:r>
      <w:proofErr w:type="gramEnd"/>
      <w:r w:rsidRPr="00D975A8">
        <w:rPr>
          <w:rFonts w:ascii="Arial" w:hAnsi="Arial" w:cs="Arial"/>
        </w:rPr>
        <w:t xml:space="preserve"> </w:t>
      </w:r>
      <w:r w:rsidRPr="00D975A8">
        <w:rPr>
          <w:rFonts w:ascii="Arial" w:hAnsi="Arial" w:cs="Arial"/>
        </w:rPr>
        <w:lastRenderedPageBreak/>
        <w:t>отчетные материалы). К указанному заявлению прилагается электронный носитель информации, содержащий копии заявления и прилагаемых к заявлению документов, созданных путем сканирования.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bookmarkStart w:id="17" w:name="P205"/>
      <w:bookmarkEnd w:id="17"/>
      <w:r w:rsidRPr="00D975A8">
        <w:rPr>
          <w:rFonts w:ascii="Arial" w:hAnsi="Arial" w:cs="Arial"/>
        </w:rPr>
        <w:t xml:space="preserve">4.3. Уполномоченный орган в течение 30 рабочих дней со дня поступления документов, указанных в </w:t>
      </w:r>
      <w:hyperlink w:anchor="P204" w:history="1">
        <w:r w:rsidRPr="00D975A8">
          <w:rPr>
            <w:rFonts w:ascii="Arial" w:hAnsi="Arial" w:cs="Arial"/>
          </w:rPr>
          <w:t>пункте 4.2</w:t>
        </w:r>
      </w:hyperlink>
      <w:r w:rsidRPr="00D975A8">
        <w:rPr>
          <w:rFonts w:ascii="Arial" w:hAnsi="Arial" w:cs="Arial"/>
        </w:rPr>
        <w:t xml:space="preserve"> настоящего Порядка, рассматривает их и направляет представленные документы в Комиссию с приложением проекта решения комиссии о возможности (невозможности) изменения условий заключенного специального инвестиционного контракта.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4.4. В случае, указанном в </w:t>
      </w:r>
      <w:hyperlink w:anchor="P205" w:history="1">
        <w:r w:rsidRPr="00D975A8">
          <w:rPr>
            <w:rFonts w:ascii="Arial" w:hAnsi="Arial" w:cs="Arial"/>
          </w:rPr>
          <w:t>пункте 4.3</w:t>
        </w:r>
      </w:hyperlink>
      <w:r w:rsidRPr="00D975A8">
        <w:rPr>
          <w:rFonts w:ascii="Arial" w:hAnsi="Arial" w:cs="Arial"/>
        </w:rPr>
        <w:t xml:space="preserve"> настоящего Порядка, рассмотрение Комиссией заявления об изменении условий заключенного специального инвестиционного контракта и подписание соглашения о внесении изменений в заключенный специальный инвестиционный контракт осуществляются в порядке, установленном </w:t>
      </w:r>
      <w:hyperlink w:anchor="P161" w:history="1">
        <w:r w:rsidRPr="00D975A8">
          <w:rPr>
            <w:rFonts w:ascii="Arial" w:hAnsi="Arial" w:cs="Arial"/>
          </w:rPr>
          <w:t>разделом 3</w:t>
        </w:r>
      </w:hyperlink>
      <w:r w:rsidRPr="00D975A8">
        <w:rPr>
          <w:rFonts w:ascii="Arial" w:hAnsi="Arial" w:cs="Arial"/>
        </w:rPr>
        <w:t xml:space="preserve"> настоящего Порядка.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4.5. По инициативе инвестора или муниципального образования уполномоченным органом принимается решение о расторжении заключенного специального инвестиционного контракта на основании принятого Комиссией решения о целесообразности расторжения заключенного специального инвестиционного контракта.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Уполномоченный орган обязан обратиться в Комиссию и получить решение о целесообразности расторжения заключенного специального инвестиционного контракта в случаях, если у муниципального образования возникает право требовать расторжения заключенного специального инвестиционного </w:t>
      </w:r>
      <w:proofErr w:type="gramStart"/>
      <w:r w:rsidRPr="00D975A8">
        <w:rPr>
          <w:rFonts w:ascii="Arial" w:hAnsi="Arial" w:cs="Arial"/>
        </w:rPr>
        <w:t>контракта</w:t>
      </w:r>
      <w:proofErr w:type="gramEnd"/>
      <w:r w:rsidRPr="00D975A8">
        <w:rPr>
          <w:rFonts w:ascii="Arial" w:hAnsi="Arial" w:cs="Arial"/>
        </w:rPr>
        <w:t xml:space="preserve"> либо если в соответствии с предложением о расторжении заключенного специального инвестиционного контракта, к которому прилагаются документы, подтверждающие необходимость расторжения заключенного специального инвестиционного контракта, в уполномоченный орган обратился инвестор или муниципальное образование.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4.6. Уполномоченный орган направляет в Комиссию запрос о необходимости расторжения заключенного специального инвестиционного контракта с приложением документов, подтверждающих необходимость его расторжения, включая промежуточные отчетные материалы, проект решения Комиссии о целесообразности (нецелесообразности) расторжения заключенного специального инвестиционного контракта. В случае если все стороны заключенного специального инвестиционного контракта согласны его расторгнуть, к запросу уполномоченного органа прилагается проект соглашения о расторжении заключенного специального инвестиционного контракта.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Рассмотрение Комиссией поступивших документов осуществляется не позднее 30 рабочих дней со дня направления в Комиссию уполномоченным органом запроса о необходимости расторжения заключенного специального инвестиционного контракта и прилагаемых к запросу документов.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gramStart"/>
      <w:r w:rsidRPr="00D975A8">
        <w:rPr>
          <w:rFonts w:ascii="Arial" w:hAnsi="Arial" w:cs="Arial"/>
        </w:rPr>
        <w:t>Решение Комиссии о целесообразности расторжения заключенного специального инвестиционного контракта является основанием для подписания сторонами специального инвестиционного контракта соглашения о расторжении заключенного специального инвестиционного контракта либо (в случае если какая-либо из сторон специального инвестиционного контракта не согласна с его расторжением) для обращения в суд с требованием о расторжении заключенного специального инвестиционного контракта.</w:t>
      </w:r>
      <w:proofErr w:type="gramEnd"/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  <w:highlight w:val="yellow"/>
        </w:rPr>
      </w:pP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  <w:highlight w:val="yellow"/>
        </w:rPr>
      </w:pPr>
    </w:p>
    <w:p w:rsidR="00ED268D" w:rsidRPr="00D975A8" w:rsidRDefault="00742B67" w:rsidP="003A7150">
      <w:pPr>
        <w:pStyle w:val="ConsPlusNormal"/>
        <w:ind w:firstLine="68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 w:rsidR="00ED268D" w:rsidRPr="00D975A8">
        <w:rPr>
          <w:rFonts w:ascii="Arial" w:hAnsi="Arial" w:cs="Arial"/>
        </w:rPr>
        <w:t xml:space="preserve"> 1</w:t>
      </w:r>
    </w:p>
    <w:p w:rsidR="00ED268D" w:rsidRPr="00D975A8" w:rsidRDefault="00ED268D" w:rsidP="003A7150">
      <w:pPr>
        <w:pStyle w:val="ConsPlusNormal"/>
        <w:ind w:firstLine="680"/>
        <w:jc w:val="right"/>
        <w:rPr>
          <w:rFonts w:ascii="Arial" w:hAnsi="Arial" w:cs="Arial"/>
        </w:rPr>
      </w:pPr>
      <w:r w:rsidRPr="00D975A8">
        <w:rPr>
          <w:rFonts w:ascii="Arial" w:hAnsi="Arial" w:cs="Arial"/>
        </w:rPr>
        <w:t>к Порядку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p w:rsidR="00ED268D" w:rsidRPr="00D975A8" w:rsidRDefault="00ED268D" w:rsidP="003A7150">
      <w:pPr>
        <w:pStyle w:val="ConsPlusTitle"/>
        <w:ind w:firstLine="680"/>
        <w:jc w:val="center"/>
        <w:rPr>
          <w:rFonts w:ascii="Arial" w:hAnsi="Arial" w:cs="Arial"/>
          <w:sz w:val="24"/>
          <w:szCs w:val="24"/>
        </w:rPr>
      </w:pPr>
      <w:bookmarkStart w:id="18" w:name="P220"/>
      <w:bookmarkEnd w:id="18"/>
      <w:r w:rsidRPr="00D975A8">
        <w:rPr>
          <w:rFonts w:ascii="Arial" w:hAnsi="Arial" w:cs="Arial"/>
          <w:sz w:val="24"/>
          <w:szCs w:val="24"/>
        </w:rPr>
        <w:t>ПОЛОЖЕНИЕ</w:t>
      </w:r>
    </w:p>
    <w:p w:rsidR="00ED268D" w:rsidRPr="00D975A8" w:rsidRDefault="00ED268D" w:rsidP="008438FE">
      <w:pPr>
        <w:pStyle w:val="ConsPlusTitle"/>
        <w:ind w:firstLine="680"/>
        <w:jc w:val="center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</w:rPr>
        <w:t>О КОМИССИИ ПО ОЦЕНКЕ ВОЗМОЖНОСТИ ЗАКЛЮЧЕНИЯ СПЕЦИАЛЬНЫХ</w:t>
      </w:r>
      <w:r w:rsidR="008438FE" w:rsidRPr="00D975A8">
        <w:rPr>
          <w:rFonts w:ascii="Arial" w:hAnsi="Arial" w:cs="Arial"/>
          <w:sz w:val="24"/>
          <w:szCs w:val="24"/>
        </w:rPr>
        <w:t xml:space="preserve"> </w:t>
      </w:r>
      <w:r w:rsidRPr="00D975A8">
        <w:rPr>
          <w:rFonts w:ascii="Arial" w:hAnsi="Arial" w:cs="Arial"/>
          <w:sz w:val="24"/>
          <w:szCs w:val="24"/>
        </w:rPr>
        <w:t>ИНВЕСТИЦИОННЫХ КОНТРАКТОВ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  <w:highlight w:val="yellow"/>
        </w:rPr>
      </w:pP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>1. Настоящее Положение о комиссии по оценке возможности заключения специальных инвестиционных контрактов (далее - Положение) устанавливает порядок формирования и осуществления деятельности Комиссии по оценке возможности заключения специальных инвестиционных контрактов (далее - Комиссия).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D975A8">
        <w:rPr>
          <w:rFonts w:ascii="Arial" w:hAnsi="Arial" w:cs="Arial"/>
        </w:rPr>
        <w:t xml:space="preserve">2. Комиссия в своей деятельности руководствуется </w:t>
      </w:r>
      <w:hyperlink r:id="rId14" w:history="1">
        <w:r w:rsidRPr="00D975A8">
          <w:rPr>
            <w:rFonts w:ascii="Arial" w:hAnsi="Arial" w:cs="Arial"/>
          </w:rPr>
          <w:t>Конституцией</w:t>
        </w:r>
      </w:hyperlink>
      <w:r w:rsidRPr="00D975A8">
        <w:rPr>
          <w:rFonts w:ascii="Arial" w:hAnsi="Arial" w:cs="Arial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5" w:history="1">
        <w:r w:rsidRPr="00D975A8">
          <w:rPr>
            <w:rFonts w:ascii="Arial" w:hAnsi="Arial" w:cs="Arial"/>
          </w:rPr>
          <w:t>Уставом</w:t>
        </w:r>
      </w:hyperlink>
      <w:r w:rsidRPr="00D975A8">
        <w:rPr>
          <w:rFonts w:ascii="Arial" w:hAnsi="Arial" w:cs="Arial"/>
        </w:rPr>
        <w:t xml:space="preserve"> Мурманской области, законами Мурманской области, актами Губернатора Мурманской области и Правительства Мурманской области, </w:t>
      </w:r>
      <w:hyperlink r:id="rId16" w:history="1">
        <w:r w:rsidRPr="00D975A8">
          <w:rPr>
            <w:rFonts w:ascii="Arial" w:hAnsi="Arial" w:cs="Arial"/>
          </w:rPr>
          <w:t>Уставом</w:t>
        </w:r>
      </w:hyperlink>
      <w:r w:rsidRPr="00D975A8">
        <w:rPr>
          <w:rFonts w:ascii="Arial" w:hAnsi="Arial" w:cs="Arial"/>
        </w:rPr>
        <w:t xml:space="preserve"> </w:t>
      </w:r>
      <w:r w:rsidR="00D975A8" w:rsidRPr="00D975A8">
        <w:rPr>
          <w:rFonts w:ascii="Arial" w:hAnsi="Arial" w:cs="Arial"/>
        </w:rPr>
        <w:t>городского поселения Печенга Печенгского района Мурманской области</w:t>
      </w:r>
      <w:r w:rsidRPr="00D975A8">
        <w:rPr>
          <w:rFonts w:ascii="Arial" w:hAnsi="Arial" w:cs="Arial"/>
        </w:rPr>
        <w:t>, иными муниципальными правовыми актами, настоящим Положением.</w:t>
      </w:r>
    </w:p>
    <w:p w:rsidR="00ED268D" w:rsidRPr="00F953C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F953C8">
        <w:rPr>
          <w:rFonts w:ascii="Arial" w:hAnsi="Arial" w:cs="Arial"/>
        </w:rPr>
        <w:t xml:space="preserve">3. Комиссия образуется в составе председателя Комиссии и членов Комиссии. </w:t>
      </w:r>
      <w:hyperlink w:anchor="P262" w:history="1">
        <w:r w:rsidRPr="00F953C8">
          <w:rPr>
            <w:rFonts w:ascii="Arial" w:hAnsi="Arial" w:cs="Arial"/>
          </w:rPr>
          <w:t>Состав</w:t>
        </w:r>
      </w:hyperlink>
      <w:r w:rsidRPr="00F953C8">
        <w:rPr>
          <w:rFonts w:ascii="Arial" w:hAnsi="Arial" w:cs="Arial"/>
        </w:rPr>
        <w:t xml:space="preserve"> Комиссии формируется в соответствии с приложением N 2 к Порядку заключения специальных инвестиционных контрактов на территории </w:t>
      </w:r>
      <w:r w:rsidR="00F953C8" w:rsidRPr="00F953C8">
        <w:rPr>
          <w:rFonts w:ascii="Arial" w:hAnsi="Arial" w:cs="Arial"/>
        </w:rPr>
        <w:t>Муниципального образования</w:t>
      </w:r>
      <w:r w:rsidRPr="00F953C8">
        <w:rPr>
          <w:rFonts w:ascii="Arial" w:hAnsi="Arial" w:cs="Arial"/>
        </w:rPr>
        <w:t>.</w:t>
      </w:r>
    </w:p>
    <w:p w:rsidR="00ED268D" w:rsidRPr="00F953C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F953C8">
        <w:rPr>
          <w:rFonts w:ascii="Arial" w:hAnsi="Arial" w:cs="Arial"/>
        </w:rPr>
        <w:t>4. К работе Комиссии по решению ее председателя для участия в каждом ее конкретном заседании могут привлекаться представители заинтересованных исполнительных органов государственной власти Мурманской области и организаций (далее - участники с правом голоса). Представители промышленных, кредитных, научных и общественных организаций включаются в состав комиссии по представлению уполномоченного органа.</w:t>
      </w:r>
    </w:p>
    <w:p w:rsidR="00ED268D" w:rsidRPr="00942AD1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942AD1">
        <w:rPr>
          <w:rFonts w:ascii="Arial" w:hAnsi="Arial" w:cs="Arial"/>
        </w:rPr>
        <w:t>5. Председатель Комиссии:</w:t>
      </w:r>
    </w:p>
    <w:p w:rsidR="00ED268D" w:rsidRPr="00942AD1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942AD1">
        <w:rPr>
          <w:rFonts w:ascii="Arial" w:hAnsi="Arial" w:cs="Arial"/>
        </w:rPr>
        <w:t>а) организует работу Комиссии;</w:t>
      </w:r>
    </w:p>
    <w:p w:rsidR="00ED268D" w:rsidRPr="00942AD1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942AD1">
        <w:rPr>
          <w:rFonts w:ascii="Arial" w:hAnsi="Arial" w:cs="Arial"/>
        </w:rPr>
        <w:t>б) определяет перечень, сроки и порядок рассмотрения вопросов на заседаниях Комиссии;</w:t>
      </w:r>
    </w:p>
    <w:p w:rsidR="00ED268D" w:rsidRPr="00942AD1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942AD1">
        <w:rPr>
          <w:rFonts w:ascii="Arial" w:hAnsi="Arial" w:cs="Arial"/>
        </w:rPr>
        <w:t>в) организует планирование работы Комиссии;</w:t>
      </w:r>
    </w:p>
    <w:p w:rsidR="00ED268D" w:rsidRPr="00942AD1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942AD1">
        <w:rPr>
          <w:rFonts w:ascii="Arial" w:hAnsi="Arial" w:cs="Arial"/>
        </w:rP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ED268D" w:rsidRPr="00942AD1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proofErr w:type="spellStart"/>
      <w:r w:rsidRPr="00942AD1">
        <w:rPr>
          <w:rFonts w:ascii="Arial" w:hAnsi="Arial" w:cs="Arial"/>
        </w:rPr>
        <w:t>д</w:t>
      </w:r>
      <w:proofErr w:type="spellEnd"/>
      <w:r w:rsidRPr="00942AD1">
        <w:rPr>
          <w:rFonts w:ascii="Arial" w:hAnsi="Arial" w:cs="Arial"/>
        </w:rPr>
        <w:t>) утверждает список участников с правом голоса для участия в каждом конкретном заседании комиссии.</w:t>
      </w:r>
    </w:p>
    <w:p w:rsidR="00ED268D" w:rsidRPr="00942AD1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942AD1">
        <w:rPr>
          <w:rFonts w:ascii="Arial" w:hAnsi="Arial" w:cs="Arial"/>
        </w:rPr>
        <w:t>6. В отсутствие председателя Комиссии его обязанности исполняет заместитель председателя Комиссии.</w:t>
      </w:r>
    </w:p>
    <w:p w:rsidR="00ED268D" w:rsidRPr="00942AD1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942AD1">
        <w:rPr>
          <w:rFonts w:ascii="Arial" w:hAnsi="Arial" w:cs="Arial"/>
        </w:rPr>
        <w:t>7. Комиссия в пределах своей компетенции и в установленном порядке имеет право:</w:t>
      </w:r>
    </w:p>
    <w:p w:rsidR="00ED268D" w:rsidRPr="00942AD1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942AD1">
        <w:rPr>
          <w:rFonts w:ascii="Arial" w:hAnsi="Arial" w:cs="Arial"/>
        </w:rPr>
        <w:t>а)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исполнительных органов государственной власти Мурманской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ED268D" w:rsidRPr="00942AD1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942AD1">
        <w:rPr>
          <w:rFonts w:ascii="Arial" w:hAnsi="Arial" w:cs="Arial"/>
        </w:rPr>
        <w:t xml:space="preserve"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</w:t>
      </w:r>
      <w:r w:rsidRPr="00942AD1">
        <w:rPr>
          <w:rFonts w:ascii="Arial" w:hAnsi="Arial" w:cs="Arial"/>
        </w:rPr>
        <w:lastRenderedPageBreak/>
        <w:t>голосовании и принятии решений комиссии.</w:t>
      </w:r>
    </w:p>
    <w:p w:rsidR="00ED268D" w:rsidRPr="0057079D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57079D">
        <w:rPr>
          <w:rFonts w:ascii="Arial" w:hAnsi="Arial" w:cs="Arial"/>
        </w:rPr>
        <w:t>8.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ED268D" w:rsidRPr="0057079D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57079D">
        <w:rPr>
          <w:rFonts w:ascii="Arial" w:hAnsi="Arial" w:cs="Arial"/>
        </w:rPr>
        <w:t>9. Заседание комиссии считается правомочным для принятия решений, если на нем присутствует не менее половины ее членов.</w:t>
      </w:r>
    </w:p>
    <w:p w:rsidR="00ED268D" w:rsidRPr="0057079D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57079D">
        <w:rPr>
          <w:rFonts w:ascii="Arial" w:hAnsi="Arial" w:cs="Arial"/>
        </w:rPr>
        <w:t>10.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ED268D" w:rsidRPr="0086402C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86402C">
        <w:rPr>
          <w:rFonts w:ascii="Arial" w:hAnsi="Arial" w:cs="Arial"/>
        </w:rPr>
        <w:t>11.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ED268D" w:rsidRPr="0086402C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86402C">
        <w:rPr>
          <w:rFonts w:ascii="Arial" w:hAnsi="Arial" w:cs="Arial"/>
        </w:rPr>
        <w:t>12.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ED268D" w:rsidRPr="0086402C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86402C">
        <w:rPr>
          <w:rFonts w:ascii="Arial" w:hAnsi="Arial" w:cs="Arial"/>
        </w:rPr>
        <w:t>В случае равенства голосов решающим является голос председательствующего на заседании.</w:t>
      </w:r>
    </w:p>
    <w:p w:rsidR="00ED268D" w:rsidRPr="00454BCC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454BCC">
        <w:rPr>
          <w:rFonts w:ascii="Arial" w:hAnsi="Arial" w:cs="Arial"/>
        </w:rPr>
        <w:t xml:space="preserve">13.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454BCC">
        <w:rPr>
          <w:rFonts w:ascii="Arial" w:hAnsi="Arial" w:cs="Arial"/>
        </w:rPr>
        <w:t>аффилированности</w:t>
      </w:r>
      <w:proofErr w:type="spellEnd"/>
      <w:r w:rsidRPr="00454BCC">
        <w:rPr>
          <w:rFonts w:ascii="Arial" w:hAnsi="Arial" w:cs="Arial"/>
        </w:rPr>
        <w:t xml:space="preserve"> по отношению к инвестору и (или) привлеченным лицам при рассмотрении вопросов в отношении конкретного специального инвестиционного контракта.</w:t>
      </w:r>
    </w:p>
    <w:p w:rsidR="00ED268D" w:rsidRPr="00454BCC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454BCC">
        <w:rPr>
          <w:rFonts w:ascii="Arial" w:hAnsi="Arial" w:cs="Arial"/>
        </w:rPr>
        <w:t>14. Комиссия:</w:t>
      </w:r>
    </w:p>
    <w:p w:rsidR="00ED268D" w:rsidRPr="00454BCC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454BCC">
        <w:rPr>
          <w:rFonts w:ascii="Arial" w:hAnsi="Arial" w:cs="Arial"/>
        </w:rPr>
        <w:t>а) рассматривает заявления (запросы), промежуточные отчетные материалы и иные документы, представленные уполномоченным органом, и принимает решение:</w:t>
      </w:r>
    </w:p>
    <w:p w:rsidR="00ED268D" w:rsidRPr="00454BCC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454BCC">
        <w:rPr>
          <w:rFonts w:ascii="Arial" w:hAnsi="Arial" w:cs="Arial"/>
        </w:rPr>
        <w:t>- о возможности (невозможности) заключения специальных инвестиционных контрактов;</w:t>
      </w:r>
    </w:p>
    <w:p w:rsidR="00ED268D" w:rsidRPr="00454BCC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454BCC">
        <w:rPr>
          <w:rFonts w:ascii="Arial" w:hAnsi="Arial" w:cs="Arial"/>
        </w:rPr>
        <w:t>- о возможности (невозможности) изменения условий специальных инвестиционных контрактов;</w:t>
      </w:r>
    </w:p>
    <w:p w:rsidR="00ED268D" w:rsidRPr="00454BCC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454BCC">
        <w:rPr>
          <w:rFonts w:ascii="Arial" w:hAnsi="Arial" w:cs="Arial"/>
        </w:rPr>
        <w:t>- о целесообразности (нецелесообразности) расторжения специальных инвестиционных контрактов;</w:t>
      </w:r>
    </w:p>
    <w:p w:rsidR="00ED268D" w:rsidRPr="00454BCC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454BCC">
        <w:rPr>
          <w:rFonts w:ascii="Arial" w:hAnsi="Arial" w:cs="Arial"/>
        </w:rPr>
        <w:t>б) вправе вносить предложения о совершенствовании муниципальных правовых актов, регламентирующих порядок заключения, в том числе подписания, изменения и расторжения, специальных инвестиционных контрактов или осуществление мер стимулирования в отношении лиц, участвующих в заключени</w:t>
      </w:r>
      <w:proofErr w:type="gramStart"/>
      <w:r w:rsidRPr="00454BCC">
        <w:rPr>
          <w:rFonts w:ascii="Arial" w:hAnsi="Arial" w:cs="Arial"/>
        </w:rPr>
        <w:t>и</w:t>
      </w:r>
      <w:proofErr w:type="gramEnd"/>
      <w:r w:rsidRPr="00454BCC">
        <w:rPr>
          <w:rFonts w:ascii="Arial" w:hAnsi="Arial" w:cs="Arial"/>
        </w:rPr>
        <w:t xml:space="preserve"> специальных инвестиционных контрактов.</w:t>
      </w:r>
    </w:p>
    <w:p w:rsidR="00ED268D" w:rsidRPr="00121CDA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121CDA">
        <w:rPr>
          <w:rFonts w:ascii="Arial" w:hAnsi="Arial" w:cs="Arial"/>
        </w:rPr>
        <w:t>15. По результатам рассмотрения и обсуждения материалов по заключению, изменению или расторжению специальных инвестиционных контрактов Комиссией принимается решение о возможности (невозможности) заключения специального инвестиционного контракта, либо о возможности (невозможности) изменения специального инвестиционного контракта, либо о целесообразности (нецелесообразности) расторжения специального инвестиционного контракта.</w:t>
      </w:r>
    </w:p>
    <w:p w:rsidR="00ED268D" w:rsidRPr="00121CDA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121CDA">
        <w:rPr>
          <w:rFonts w:ascii="Arial" w:hAnsi="Arial" w:cs="Arial"/>
        </w:rPr>
        <w:t xml:space="preserve">16. Решения Комиссии в течение 10 рабочих дней </w:t>
      </w:r>
      <w:proofErr w:type="gramStart"/>
      <w:r w:rsidRPr="00121CDA">
        <w:rPr>
          <w:rFonts w:ascii="Arial" w:hAnsi="Arial" w:cs="Arial"/>
        </w:rPr>
        <w:t>с даты проведения</w:t>
      </w:r>
      <w:proofErr w:type="gramEnd"/>
      <w:r w:rsidRPr="00121CDA">
        <w:rPr>
          <w:rFonts w:ascii="Arial" w:hAnsi="Arial" w:cs="Arial"/>
        </w:rPr>
        <w:t xml:space="preserve"> заседания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ED268D" w:rsidRPr="00742B67" w:rsidRDefault="00ED268D" w:rsidP="00742B67">
      <w:pPr>
        <w:pStyle w:val="ConsPlusNormal"/>
        <w:ind w:firstLine="680"/>
        <w:jc w:val="both"/>
        <w:rPr>
          <w:rFonts w:ascii="Arial" w:hAnsi="Arial" w:cs="Arial"/>
        </w:rPr>
      </w:pPr>
      <w:r w:rsidRPr="00B221C6">
        <w:rPr>
          <w:rFonts w:ascii="Arial" w:hAnsi="Arial" w:cs="Arial"/>
        </w:rPr>
        <w:t>17. Информационно-аналитическое и материально-техническое обеспечение деятельности Комиссии осущес</w:t>
      </w:r>
      <w:r w:rsidR="00742B67">
        <w:rPr>
          <w:rFonts w:ascii="Arial" w:hAnsi="Arial" w:cs="Arial"/>
        </w:rPr>
        <w:t>твляется уполномоченным органом</w:t>
      </w:r>
    </w:p>
    <w:p w:rsidR="00ED268D" w:rsidRPr="00742B67" w:rsidRDefault="00742B67" w:rsidP="003A7150">
      <w:pPr>
        <w:pStyle w:val="ConsPlusNormal"/>
        <w:ind w:firstLine="680"/>
        <w:jc w:val="right"/>
        <w:outlineLvl w:val="1"/>
        <w:rPr>
          <w:rFonts w:ascii="Arial" w:hAnsi="Arial" w:cs="Arial"/>
        </w:rPr>
      </w:pPr>
      <w:r w:rsidRPr="00742B67">
        <w:rPr>
          <w:rFonts w:ascii="Arial" w:hAnsi="Arial" w:cs="Arial"/>
        </w:rPr>
        <w:lastRenderedPageBreak/>
        <w:t>Приложение №</w:t>
      </w:r>
      <w:r w:rsidR="00ED268D" w:rsidRPr="00742B67">
        <w:rPr>
          <w:rFonts w:ascii="Arial" w:hAnsi="Arial" w:cs="Arial"/>
        </w:rPr>
        <w:t xml:space="preserve"> 2</w:t>
      </w:r>
    </w:p>
    <w:p w:rsidR="00ED268D" w:rsidRPr="00742B67" w:rsidRDefault="00ED268D" w:rsidP="003A7150">
      <w:pPr>
        <w:pStyle w:val="ConsPlusNormal"/>
        <w:ind w:firstLine="680"/>
        <w:jc w:val="right"/>
        <w:rPr>
          <w:rFonts w:ascii="Arial" w:hAnsi="Arial" w:cs="Arial"/>
        </w:rPr>
      </w:pPr>
      <w:r w:rsidRPr="00742B67">
        <w:rPr>
          <w:rFonts w:ascii="Arial" w:hAnsi="Arial" w:cs="Arial"/>
        </w:rPr>
        <w:t>к Порядку</w:t>
      </w:r>
    </w:p>
    <w:p w:rsidR="00ED268D" w:rsidRPr="00742B67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p w:rsidR="00ED268D" w:rsidRPr="00742B67" w:rsidRDefault="00ED268D" w:rsidP="003A7150">
      <w:pPr>
        <w:pStyle w:val="ConsPlusTitle"/>
        <w:ind w:firstLine="680"/>
        <w:jc w:val="center"/>
        <w:rPr>
          <w:rFonts w:ascii="Arial" w:hAnsi="Arial" w:cs="Arial"/>
          <w:sz w:val="24"/>
          <w:szCs w:val="24"/>
        </w:rPr>
      </w:pPr>
      <w:bookmarkStart w:id="19" w:name="P262"/>
      <w:bookmarkEnd w:id="19"/>
      <w:r w:rsidRPr="00742B67">
        <w:rPr>
          <w:rFonts w:ascii="Arial" w:hAnsi="Arial" w:cs="Arial"/>
          <w:sz w:val="24"/>
          <w:szCs w:val="24"/>
        </w:rPr>
        <w:t>СОСТАВ</w:t>
      </w:r>
    </w:p>
    <w:p w:rsidR="00ED268D" w:rsidRPr="00742B67" w:rsidRDefault="00ED268D" w:rsidP="00742B67">
      <w:pPr>
        <w:pStyle w:val="ConsPlusTitle"/>
        <w:ind w:firstLine="680"/>
        <w:jc w:val="center"/>
        <w:rPr>
          <w:rFonts w:ascii="Arial" w:hAnsi="Arial" w:cs="Arial"/>
          <w:sz w:val="24"/>
          <w:szCs w:val="24"/>
        </w:rPr>
      </w:pPr>
      <w:r w:rsidRPr="00742B67">
        <w:rPr>
          <w:rFonts w:ascii="Arial" w:hAnsi="Arial" w:cs="Arial"/>
          <w:sz w:val="24"/>
          <w:szCs w:val="24"/>
        </w:rPr>
        <w:t>КОМИССИИ ПО ОЦЕНКЕ ВОЗМОЖНОСТИ ЗАКЛЮЧЕНИЯ СПЕЦИАЛЬНЫХ</w:t>
      </w:r>
      <w:r w:rsidR="00742B67" w:rsidRPr="00742B67">
        <w:rPr>
          <w:rFonts w:ascii="Arial" w:hAnsi="Arial" w:cs="Arial"/>
          <w:sz w:val="24"/>
          <w:szCs w:val="24"/>
        </w:rPr>
        <w:t xml:space="preserve"> </w:t>
      </w:r>
      <w:r w:rsidRPr="00742B67">
        <w:rPr>
          <w:rFonts w:ascii="Arial" w:hAnsi="Arial" w:cs="Arial"/>
          <w:sz w:val="24"/>
          <w:szCs w:val="24"/>
        </w:rPr>
        <w:t>ИНВЕСТИЦИОННЫХ КОНТРАКТОВ</w:t>
      </w:r>
    </w:p>
    <w:p w:rsidR="00ED268D" w:rsidRPr="00742B67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ED268D" w:rsidRPr="00742B67" w:rsidTr="00ED268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742B67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Глава А</w:t>
            </w:r>
            <w:r w:rsidR="00ED268D" w:rsidRPr="00742B67">
              <w:rPr>
                <w:rFonts w:ascii="Arial" w:hAnsi="Arial" w:cs="Arial"/>
              </w:rPr>
              <w:t>дминистрации</w:t>
            </w:r>
          </w:p>
        </w:tc>
      </w:tr>
      <w:tr w:rsidR="00ED268D" w:rsidRPr="00742B67" w:rsidTr="00ED268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Заместитель председателя: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742B67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заместитель Главы А</w:t>
            </w:r>
            <w:r w:rsidR="00ED268D" w:rsidRPr="00742B67">
              <w:rPr>
                <w:rFonts w:ascii="Arial" w:hAnsi="Arial" w:cs="Arial"/>
              </w:rPr>
              <w:t xml:space="preserve">дминистрации </w:t>
            </w:r>
          </w:p>
        </w:tc>
      </w:tr>
      <w:tr w:rsidR="00ED268D" w:rsidRPr="00742B67" w:rsidTr="00ED268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742B67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Ведущий специалист отдела муниципального имущества Администрации</w:t>
            </w:r>
          </w:p>
        </w:tc>
      </w:tr>
      <w:tr w:rsidR="00ED268D" w:rsidRPr="00742B67" w:rsidTr="00ED268D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742B67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начальник ю</w:t>
            </w:r>
            <w:r w:rsidR="00ED268D" w:rsidRPr="00742B67">
              <w:rPr>
                <w:rFonts w:ascii="Arial" w:hAnsi="Arial" w:cs="Arial"/>
              </w:rPr>
              <w:t xml:space="preserve">ридического </w:t>
            </w:r>
            <w:r w:rsidRPr="00742B67">
              <w:rPr>
                <w:rFonts w:ascii="Arial" w:hAnsi="Arial" w:cs="Arial"/>
              </w:rPr>
              <w:t>отдела А</w:t>
            </w:r>
            <w:r w:rsidR="00ED268D" w:rsidRPr="00742B67">
              <w:rPr>
                <w:rFonts w:ascii="Arial" w:hAnsi="Arial" w:cs="Arial"/>
              </w:rPr>
              <w:t>дминистрации;</w:t>
            </w:r>
          </w:p>
        </w:tc>
      </w:tr>
      <w:tr w:rsidR="00ED268D" w:rsidRPr="00742B67" w:rsidTr="00ED268D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 xml:space="preserve">начальник </w:t>
            </w:r>
            <w:r w:rsidR="00742B67" w:rsidRPr="00742B67">
              <w:rPr>
                <w:rFonts w:ascii="Arial" w:hAnsi="Arial" w:cs="Arial"/>
              </w:rPr>
              <w:t>финансового отдела Администрации</w:t>
            </w:r>
            <w:r w:rsidRPr="00742B67">
              <w:rPr>
                <w:rFonts w:ascii="Arial" w:hAnsi="Arial" w:cs="Arial"/>
              </w:rPr>
              <w:t>;</w:t>
            </w:r>
          </w:p>
        </w:tc>
      </w:tr>
      <w:tr w:rsidR="00ED268D" w:rsidRPr="00742B67" w:rsidTr="00ED268D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 xml:space="preserve">начальник отдела муниципального </w:t>
            </w:r>
            <w:r w:rsidR="00742B67" w:rsidRPr="00742B67">
              <w:rPr>
                <w:rFonts w:ascii="Arial" w:hAnsi="Arial" w:cs="Arial"/>
              </w:rPr>
              <w:t>имущества Администрации</w:t>
            </w:r>
            <w:r w:rsidRPr="00742B67">
              <w:rPr>
                <w:rFonts w:ascii="Arial" w:hAnsi="Arial" w:cs="Arial"/>
              </w:rPr>
              <w:t>;</w:t>
            </w:r>
          </w:p>
        </w:tc>
      </w:tr>
      <w:tr w:rsidR="00ED268D" w:rsidRPr="00742B67" w:rsidTr="00ED268D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742B67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заместитель начальника отдела муниципального имущества Администрации</w:t>
            </w:r>
            <w:r w:rsidR="00ED268D" w:rsidRPr="00742B67">
              <w:rPr>
                <w:rFonts w:ascii="Arial" w:hAnsi="Arial" w:cs="Arial"/>
              </w:rPr>
              <w:t>;</w:t>
            </w:r>
          </w:p>
        </w:tc>
      </w:tr>
      <w:tr w:rsidR="00ED268D" w:rsidRPr="00742B67" w:rsidTr="00ED268D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742B67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ведущий специалист финансового отдела Администрации</w:t>
            </w:r>
            <w:r w:rsidR="00ED268D" w:rsidRPr="00742B67">
              <w:rPr>
                <w:rFonts w:ascii="Arial" w:hAnsi="Arial" w:cs="Arial"/>
              </w:rPr>
              <w:t>;</w:t>
            </w:r>
          </w:p>
        </w:tc>
      </w:tr>
      <w:tr w:rsidR="00ED268D" w:rsidRPr="00742B67" w:rsidTr="00ED268D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742B67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ведущий специалист юридического отдела Администрации</w:t>
            </w:r>
            <w:r w:rsidR="00ED268D" w:rsidRPr="00742B67">
              <w:rPr>
                <w:rFonts w:ascii="Arial" w:hAnsi="Arial" w:cs="Arial"/>
              </w:rPr>
              <w:t>;</w:t>
            </w:r>
          </w:p>
        </w:tc>
      </w:tr>
      <w:tr w:rsidR="00ED268D" w:rsidRPr="00742B67" w:rsidTr="00ED268D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D268D" w:rsidRPr="00742B67" w:rsidRDefault="00ED268D" w:rsidP="00742B67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представители промышленных, кредитных, научных и общественных организаций</w:t>
            </w:r>
            <w:r w:rsidR="00742B67" w:rsidRPr="00742B67">
              <w:rPr>
                <w:rFonts w:ascii="Arial" w:hAnsi="Arial" w:cs="Arial"/>
              </w:rPr>
              <w:t xml:space="preserve"> (по согласованию)</w:t>
            </w:r>
            <w:r w:rsidRPr="00742B67">
              <w:rPr>
                <w:rFonts w:ascii="Arial" w:hAnsi="Arial" w:cs="Arial"/>
              </w:rPr>
              <w:t>.</w:t>
            </w:r>
          </w:p>
        </w:tc>
      </w:tr>
    </w:tbl>
    <w:p w:rsidR="00ED268D" w:rsidRPr="00742B67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  <w:r w:rsidRPr="00742B67">
        <w:rPr>
          <w:rFonts w:ascii="Arial" w:hAnsi="Arial" w:cs="Arial"/>
        </w:rPr>
        <w:t xml:space="preserve">Примечание: на период </w:t>
      </w:r>
      <w:proofErr w:type="gramStart"/>
      <w:r w:rsidRPr="00742B67">
        <w:rPr>
          <w:rFonts w:ascii="Arial" w:hAnsi="Arial" w:cs="Arial"/>
        </w:rPr>
        <w:t>отсутствия членов Комиссии обязанности членов Комиссии</w:t>
      </w:r>
      <w:proofErr w:type="gramEnd"/>
      <w:r w:rsidRPr="00742B67">
        <w:rPr>
          <w:rFonts w:ascii="Arial" w:hAnsi="Arial" w:cs="Arial"/>
        </w:rPr>
        <w:t xml:space="preserve"> исполняют лица, их замещающие.</w:t>
      </w: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p w:rsidR="00ED268D" w:rsidRPr="00D975A8" w:rsidRDefault="00ED268D" w:rsidP="003A7150">
      <w:pPr>
        <w:pStyle w:val="ConsPlusNormal"/>
        <w:ind w:firstLine="680"/>
        <w:jc w:val="both"/>
        <w:rPr>
          <w:rFonts w:ascii="Arial" w:hAnsi="Arial" w:cs="Arial"/>
        </w:rPr>
      </w:pPr>
    </w:p>
    <w:p w:rsidR="00ED268D" w:rsidRPr="00D975A8" w:rsidRDefault="00ED268D" w:rsidP="003A7150">
      <w:pPr>
        <w:pStyle w:val="ConsPlusNormal"/>
        <w:pBdr>
          <w:top w:val="single" w:sz="6" w:space="0" w:color="auto"/>
        </w:pBdr>
        <w:ind w:firstLine="680"/>
        <w:jc w:val="both"/>
        <w:rPr>
          <w:rFonts w:ascii="Arial" w:hAnsi="Arial" w:cs="Arial"/>
        </w:rPr>
      </w:pPr>
    </w:p>
    <w:p w:rsidR="00EE7D8C" w:rsidRPr="00D975A8" w:rsidRDefault="00EE7D8C" w:rsidP="00742B67">
      <w:pPr>
        <w:pStyle w:val="1"/>
        <w:shd w:val="clear" w:color="auto" w:fill="auto"/>
        <w:tabs>
          <w:tab w:val="left" w:pos="11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E7D8C" w:rsidRPr="00D975A8" w:rsidSect="00A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79" w:rsidRDefault="00C51A79" w:rsidP="00807778">
      <w:pPr>
        <w:spacing w:after="0" w:line="240" w:lineRule="auto"/>
      </w:pPr>
      <w:r>
        <w:separator/>
      </w:r>
    </w:p>
  </w:endnote>
  <w:endnote w:type="continuationSeparator" w:id="1">
    <w:p w:rsidR="00C51A79" w:rsidRDefault="00C51A79" w:rsidP="008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79" w:rsidRDefault="00C51A79" w:rsidP="00807778">
      <w:pPr>
        <w:spacing w:after="0" w:line="240" w:lineRule="auto"/>
      </w:pPr>
      <w:r>
        <w:separator/>
      </w:r>
    </w:p>
  </w:footnote>
  <w:footnote w:type="continuationSeparator" w:id="1">
    <w:p w:rsidR="00C51A79" w:rsidRDefault="00C51A79" w:rsidP="0080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681E61"/>
    <w:multiLevelType w:val="multilevel"/>
    <w:tmpl w:val="5E8227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0810FF"/>
    <w:multiLevelType w:val="multilevel"/>
    <w:tmpl w:val="8D00A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1C86A83"/>
    <w:multiLevelType w:val="multilevel"/>
    <w:tmpl w:val="9350CC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83439"/>
    <w:multiLevelType w:val="multilevel"/>
    <w:tmpl w:val="C51071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3071B"/>
    <w:multiLevelType w:val="multilevel"/>
    <w:tmpl w:val="3066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3174A"/>
    <w:multiLevelType w:val="multilevel"/>
    <w:tmpl w:val="E4ECD1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7127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6114D8"/>
    <w:multiLevelType w:val="multilevel"/>
    <w:tmpl w:val="0F9C1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35145E"/>
    <w:multiLevelType w:val="hybridMultilevel"/>
    <w:tmpl w:val="CBD64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BB"/>
    <w:rsid w:val="000025E3"/>
    <w:rsid w:val="00027987"/>
    <w:rsid w:val="00086712"/>
    <w:rsid w:val="000C370A"/>
    <w:rsid w:val="000D42D2"/>
    <w:rsid w:val="000D6C86"/>
    <w:rsid w:val="000E2FD9"/>
    <w:rsid w:val="00103AA3"/>
    <w:rsid w:val="00121CDA"/>
    <w:rsid w:val="001552F3"/>
    <w:rsid w:val="001578B1"/>
    <w:rsid w:val="00160DC1"/>
    <w:rsid w:val="0019340B"/>
    <w:rsid w:val="001A5892"/>
    <w:rsid w:val="001B2B8C"/>
    <w:rsid w:val="001F4E46"/>
    <w:rsid w:val="0023011A"/>
    <w:rsid w:val="00230143"/>
    <w:rsid w:val="002314F1"/>
    <w:rsid w:val="002501D1"/>
    <w:rsid w:val="00253AEF"/>
    <w:rsid w:val="00276998"/>
    <w:rsid w:val="002805A3"/>
    <w:rsid w:val="002A04EF"/>
    <w:rsid w:val="002C0BB2"/>
    <w:rsid w:val="00316DD1"/>
    <w:rsid w:val="00343A6E"/>
    <w:rsid w:val="00345FF1"/>
    <w:rsid w:val="00365503"/>
    <w:rsid w:val="003663BE"/>
    <w:rsid w:val="003A7150"/>
    <w:rsid w:val="003F4BEA"/>
    <w:rsid w:val="00422826"/>
    <w:rsid w:val="00424372"/>
    <w:rsid w:val="004265BA"/>
    <w:rsid w:val="00454BCC"/>
    <w:rsid w:val="004733FC"/>
    <w:rsid w:val="004D3686"/>
    <w:rsid w:val="004F501F"/>
    <w:rsid w:val="00501221"/>
    <w:rsid w:val="005027D8"/>
    <w:rsid w:val="00524004"/>
    <w:rsid w:val="00525478"/>
    <w:rsid w:val="00535173"/>
    <w:rsid w:val="00544B2C"/>
    <w:rsid w:val="00554B08"/>
    <w:rsid w:val="00567468"/>
    <w:rsid w:val="0057079D"/>
    <w:rsid w:val="005A2C6F"/>
    <w:rsid w:val="005F207D"/>
    <w:rsid w:val="00630005"/>
    <w:rsid w:val="00633DF3"/>
    <w:rsid w:val="00665740"/>
    <w:rsid w:val="00674DC9"/>
    <w:rsid w:val="0070773E"/>
    <w:rsid w:val="007173DC"/>
    <w:rsid w:val="00742B67"/>
    <w:rsid w:val="00745AA4"/>
    <w:rsid w:val="00747474"/>
    <w:rsid w:val="007A2DF7"/>
    <w:rsid w:val="007D6286"/>
    <w:rsid w:val="00807778"/>
    <w:rsid w:val="00811682"/>
    <w:rsid w:val="00813EAC"/>
    <w:rsid w:val="00816326"/>
    <w:rsid w:val="008204BB"/>
    <w:rsid w:val="00823C14"/>
    <w:rsid w:val="008438FE"/>
    <w:rsid w:val="00857040"/>
    <w:rsid w:val="00863D71"/>
    <w:rsid w:val="0086402C"/>
    <w:rsid w:val="008C2C65"/>
    <w:rsid w:val="008C6106"/>
    <w:rsid w:val="008E4A65"/>
    <w:rsid w:val="008F00AE"/>
    <w:rsid w:val="008F2711"/>
    <w:rsid w:val="008F40F4"/>
    <w:rsid w:val="00930724"/>
    <w:rsid w:val="00933AA4"/>
    <w:rsid w:val="00937559"/>
    <w:rsid w:val="00942AD1"/>
    <w:rsid w:val="00953714"/>
    <w:rsid w:val="00971B2B"/>
    <w:rsid w:val="009723DD"/>
    <w:rsid w:val="00992D92"/>
    <w:rsid w:val="009B46FC"/>
    <w:rsid w:val="009C5521"/>
    <w:rsid w:val="009D2D4F"/>
    <w:rsid w:val="009D5338"/>
    <w:rsid w:val="009E5EA4"/>
    <w:rsid w:val="00A03641"/>
    <w:rsid w:val="00A12E90"/>
    <w:rsid w:val="00A72CC0"/>
    <w:rsid w:val="00A73DF1"/>
    <w:rsid w:val="00A83891"/>
    <w:rsid w:val="00A93080"/>
    <w:rsid w:val="00AA0B9F"/>
    <w:rsid w:val="00AA600F"/>
    <w:rsid w:val="00AB18DC"/>
    <w:rsid w:val="00AE7D9C"/>
    <w:rsid w:val="00AF30A1"/>
    <w:rsid w:val="00B221C6"/>
    <w:rsid w:val="00B44B24"/>
    <w:rsid w:val="00B53E02"/>
    <w:rsid w:val="00B56958"/>
    <w:rsid w:val="00C02E04"/>
    <w:rsid w:val="00C10C3A"/>
    <w:rsid w:val="00C51A79"/>
    <w:rsid w:val="00C535F5"/>
    <w:rsid w:val="00C91104"/>
    <w:rsid w:val="00CC1792"/>
    <w:rsid w:val="00CD3169"/>
    <w:rsid w:val="00CE2FFA"/>
    <w:rsid w:val="00CE7CF3"/>
    <w:rsid w:val="00CF656F"/>
    <w:rsid w:val="00D171C9"/>
    <w:rsid w:val="00D231B5"/>
    <w:rsid w:val="00D26E68"/>
    <w:rsid w:val="00D87A3A"/>
    <w:rsid w:val="00D975A8"/>
    <w:rsid w:val="00DD40EF"/>
    <w:rsid w:val="00DD715D"/>
    <w:rsid w:val="00E061D4"/>
    <w:rsid w:val="00E24418"/>
    <w:rsid w:val="00E46C8C"/>
    <w:rsid w:val="00E61BD1"/>
    <w:rsid w:val="00E82BFF"/>
    <w:rsid w:val="00EA6CF1"/>
    <w:rsid w:val="00EC197E"/>
    <w:rsid w:val="00ED268D"/>
    <w:rsid w:val="00ED3D4C"/>
    <w:rsid w:val="00EE7D8C"/>
    <w:rsid w:val="00F03BA2"/>
    <w:rsid w:val="00F13482"/>
    <w:rsid w:val="00F40F51"/>
    <w:rsid w:val="00F514AA"/>
    <w:rsid w:val="00F953C8"/>
    <w:rsid w:val="00F9558A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DD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DD715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71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D715D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15D"/>
    <w:pPr>
      <w:widowControl w:val="0"/>
      <w:shd w:val="clear" w:color="auto" w:fill="FFFFFF"/>
      <w:spacing w:before="240" w:after="0" w:line="221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42437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7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72"/>
    <w:rPr>
      <w:vertAlign w:val="superscript"/>
    </w:rPr>
  </w:style>
  <w:style w:type="paragraph" w:customStyle="1" w:styleId="ConsPlusTitle">
    <w:name w:val="ConsPlusTitle"/>
    <w:rsid w:val="00ED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9A068FE47137208FAED068ED010A981C04A8668ED75648D9641BDFF13FE127D762B39C050DBB440128F760AFE74029C48D0056ACEZ42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A068FE47137208FAED068ED010A981C04B8661EC72648D9641BDFF13FE127D642B61CC5ADBA1144BD52107FDZ72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A068FE47137208FAED0698D37CF784C441DC65E57F69DFCD1EE6A244F7182A316460901C87B2164AD5230FE27F1C9DZ42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A068FE47137208FAED068ED010A981C04B8661EC72648D9641BDFF13FE127D642B61CC5ADBA1144BD52107FDZ72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A068FE47137208FAED0698D37CF784C441DC65EE776DD3C143ECAA1DFB1A2D3E3B65850DDFBD1D5DCB2B19FE7D1DZ925J" TargetMode="External"/><Relationship Id="rId10" Type="http://schemas.openxmlformats.org/officeDocument/2006/relationships/hyperlink" Target="consultantplus://offline/ref=D9A068FE47137208FAED068ED010A981C048806BEF75648D9641BDFF13FE127D642B61CC5ADBA1144BD52107FDZ72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068FE47137208FAED068ED010A981C04A836AED7F648D9641BDFF13FE127D642B61CC5ADBA1144BD52107FDZ724J" TargetMode="External"/><Relationship Id="rId14" Type="http://schemas.openxmlformats.org/officeDocument/2006/relationships/hyperlink" Target="consultantplus://offline/ref=D9A068FE47137208FAED068ED010A981C142856DE621338FC714B3FA1BAE486D606236C846D2B70A41CB22Z0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6B78-53D1-4494-BB81-6DFD49F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19</Pages>
  <Words>8317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97</cp:revision>
  <cp:lastPrinted>2019-09-03T09:11:00Z</cp:lastPrinted>
  <dcterms:created xsi:type="dcterms:W3CDTF">2018-06-20T06:38:00Z</dcterms:created>
  <dcterms:modified xsi:type="dcterms:W3CDTF">2019-09-03T09:15:00Z</dcterms:modified>
</cp:coreProperties>
</file>