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23337" cy="900000"/>
            <wp:effectExtent l="19050" t="0" r="56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40" w:rsidRDefault="00C01E40" w:rsidP="00C01E4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ПЕЧЕНГСКОГО РАЙОНА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A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01E40" w:rsidRPr="00C76D26" w:rsidRDefault="00C01E40" w:rsidP="00C01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1E40" w:rsidRPr="005844AC" w:rsidRDefault="00C01E40" w:rsidP="00C01E4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1E40" w:rsidRDefault="00FF297B" w:rsidP="00C01E40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</w:t>
      </w:r>
      <w:r w:rsidR="00A241E1">
        <w:rPr>
          <w:rFonts w:ascii="Arial" w:hAnsi="Arial" w:cs="Arial"/>
          <w:b/>
          <w:i/>
          <w:sz w:val="24"/>
          <w:szCs w:val="24"/>
        </w:rPr>
        <w:t xml:space="preserve">«19» декабря </w:t>
      </w:r>
      <w:r w:rsidR="002707AE">
        <w:rPr>
          <w:rFonts w:ascii="Arial" w:hAnsi="Arial" w:cs="Arial"/>
          <w:b/>
          <w:i/>
          <w:sz w:val="24"/>
          <w:szCs w:val="24"/>
        </w:rPr>
        <w:t>2019 года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</w:t>
      </w:r>
      <w:r w:rsidR="002707AE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A241E1">
        <w:rPr>
          <w:rFonts w:ascii="Arial" w:hAnsi="Arial" w:cs="Arial"/>
          <w:b/>
          <w:i/>
          <w:sz w:val="24"/>
          <w:szCs w:val="24"/>
        </w:rPr>
        <w:t xml:space="preserve">    </w:t>
      </w:r>
      <w:r w:rsidR="002D60C4">
        <w:rPr>
          <w:rFonts w:ascii="Arial" w:hAnsi="Arial" w:cs="Arial"/>
          <w:b/>
          <w:i/>
          <w:sz w:val="24"/>
          <w:szCs w:val="24"/>
        </w:rPr>
        <w:t>№</w:t>
      </w:r>
      <w:r w:rsidR="00A241E1">
        <w:rPr>
          <w:rFonts w:ascii="Arial" w:hAnsi="Arial" w:cs="Arial"/>
          <w:b/>
          <w:i/>
          <w:sz w:val="24"/>
          <w:szCs w:val="24"/>
        </w:rPr>
        <w:t xml:space="preserve"> 280</w:t>
      </w:r>
      <w:r w:rsidR="002D60C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01E40" w:rsidRDefault="00C01E40" w:rsidP="00C01E4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2F5D05" w:rsidRDefault="002F5D05" w:rsidP="002F5D05">
      <w:pPr>
        <w:keepNext/>
        <w:tabs>
          <w:tab w:val="left" w:pos="5529"/>
        </w:tabs>
        <w:autoSpaceDE w:val="0"/>
        <w:autoSpaceDN w:val="0"/>
        <w:adjustRightInd w:val="0"/>
        <w:spacing w:after="0"/>
        <w:jc w:val="both"/>
        <w:outlineLvl w:val="8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c"/>
        <w:tblW w:w="3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AF0E53" w:rsidTr="00AF0E53">
        <w:trPr>
          <w:trHeight w:val="1367"/>
        </w:trPr>
        <w:tc>
          <w:tcPr>
            <w:tcW w:w="5000" w:type="pct"/>
          </w:tcPr>
          <w:p w:rsidR="00AF0E53" w:rsidRPr="002F5D05" w:rsidRDefault="00C235FF" w:rsidP="00C235FF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AF0E53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FF297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внесении изменений в</w:t>
            </w:r>
            <w:r w:rsidR="00AF0E53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муниципальн</w:t>
            </w:r>
            <w:r w:rsidR="00FF297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ую</w:t>
            </w:r>
            <w:r w:rsidR="00AF0E53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программ</w:t>
            </w:r>
            <w:r w:rsidR="00FF297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у</w:t>
            </w:r>
            <w:r w:rsidR="00AF0E53" w:rsidRPr="002F5D0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«Обеспечение безопасности населения на территории  муниципального образования городское поселение Печенга Печенгского района Мурманской области на 2019 год»</w:t>
            </w:r>
          </w:p>
        </w:tc>
      </w:tr>
    </w:tbl>
    <w:p w:rsidR="00AF0E53" w:rsidRDefault="00AF0E53" w:rsidP="006B5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5FF" w:rsidRPr="005F4F94" w:rsidRDefault="006D6FF4" w:rsidP="006D6FF4">
      <w:pPr>
        <w:widowControl w:val="0"/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6D6FF4">
        <w:rPr>
          <w:rFonts w:ascii="Arial" w:hAnsi="Arial" w:cs="Arial"/>
        </w:rPr>
        <w:t xml:space="preserve">В соответствии с Решением Совета депутатов муниципального образования городское поселение Печенга Печенгского района Мурманской области от </w:t>
      </w:r>
      <w:r w:rsidR="002707AE">
        <w:rPr>
          <w:rFonts w:ascii="Arial" w:hAnsi="Arial" w:cs="Arial"/>
        </w:rPr>
        <w:t xml:space="preserve">29.11.2019 № 18 </w:t>
      </w:r>
      <w:r w:rsidRPr="006D6FF4">
        <w:rPr>
          <w:rFonts w:ascii="Arial" w:hAnsi="Arial" w:cs="Arial"/>
        </w:rPr>
        <w:t>«О внесении изменений в решение Совета депутатов от 19 декабря 2018 года №  308  «Об утверждении бюджета муниципального образования городское поселение Печенга на 2019 год»</w:t>
      </w:r>
      <w:r w:rsidR="00C235FF">
        <w:rPr>
          <w:rFonts w:ascii="Arial" w:hAnsi="Arial" w:cs="Arial"/>
        </w:rPr>
        <w:t xml:space="preserve">, </w:t>
      </w:r>
      <w:r w:rsidR="00C235FF" w:rsidRPr="00DC6207">
        <w:rPr>
          <w:rFonts w:ascii="Arial" w:hAnsi="Arial" w:cs="Arial"/>
        </w:rPr>
        <w:t>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C01E40" w:rsidRDefault="00C01E40" w:rsidP="0027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235FF">
        <w:rPr>
          <w:rFonts w:ascii="Arial" w:hAnsi="Arial" w:cs="Arial"/>
          <w:b/>
          <w:bCs/>
        </w:rPr>
        <w:t>ПОСТАНОВЛЯЕТ:</w:t>
      </w:r>
    </w:p>
    <w:p w:rsidR="002707AE" w:rsidRPr="00C235FF" w:rsidRDefault="002707AE" w:rsidP="0027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235FF" w:rsidRPr="00C235FF" w:rsidRDefault="00C235FF" w:rsidP="00C235FF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235FF">
        <w:rPr>
          <w:rFonts w:ascii="Arial" w:hAnsi="Arial" w:cs="Arial"/>
          <w:color w:val="000000"/>
        </w:rPr>
        <w:t>Приложение к муниципальной программе «</w:t>
      </w:r>
      <w:r w:rsidRPr="00C235FF">
        <w:rPr>
          <w:rFonts w:ascii="Arial" w:hAnsi="Arial" w:cs="Arial"/>
          <w:bCs/>
        </w:rPr>
        <w:t>Обеспечение безопасности населения на территории  муниципального образования городское поселение Печенга Печенгского района Мурманской области на 2019 год»</w:t>
      </w:r>
      <w:r w:rsidRPr="00C235FF">
        <w:rPr>
          <w:rFonts w:ascii="Arial" w:hAnsi="Arial" w:cs="Arial"/>
          <w:color w:val="000000"/>
        </w:rPr>
        <w:t xml:space="preserve">, утвержденной Постановлением администрации муниципального образования городское поселение Печенга Печенгского района от 19.11.2018 № 227 изменить и изложить в новой редакции согласно приложению к настоящему Постановлению. </w:t>
      </w:r>
    </w:p>
    <w:p w:rsidR="00C235FF" w:rsidRPr="00C235FF" w:rsidRDefault="00C235FF" w:rsidP="00C235FF">
      <w:pPr>
        <w:pStyle w:val="a7"/>
        <w:widowControl w:val="0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C235FF">
        <w:rPr>
          <w:rFonts w:ascii="Arial" w:hAnsi="Arial" w:cs="Arial"/>
          <w:color w:val="000000"/>
        </w:rPr>
        <w:t xml:space="preserve">Настоящее постановление опубликовать (обнародовать) в соответствии с </w:t>
      </w:r>
      <w:r w:rsidRPr="00C235FF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C235FF" w:rsidRPr="00C235FF" w:rsidRDefault="00C235FF" w:rsidP="00C235FF">
      <w:pPr>
        <w:pStyle w:val="a7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C235FF">
        <w:rPr>
          <w:rFonts w:ascii="Arial" w:hAnsi="Arial" w:cs="Arial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C235FF" w:rsidRPr="00C235FF" w:rsidRDefault="00C235FF" w:rsidP="00C235FF">
      <w:pPr>
        <w:pStyle w:val="51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C235FF">
        <w:rPr>
          <w:rFonts w:ascii="Arial" w:hAnsi="Arial" w:cs="Arial"/>
        </w:rPr>
        <w:t>Контроль за</w:t>
      </w:r>
      <w:proofErr w:type="gramEnd"/>
      <w:r w:rsidRPr="00C235F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области.</w:t>
      </w:r>
    </w:p>
    <w:p w:rsidR="006B53B9" w:rsidRPr="00C235FF" w:rsidRDefault="006B53B9" w:rsidP="00C235FF">
      <w:pPr>
        <w:pStyle w:val="50"/>
        <w:tabs>
          <w:tab w:val="left" w:pos="993"/>
        </w:tabs>
        <w:spacing w:line="276" w:lineRule="auto"/>
        <w:ind w:firstLine="567"/>
        <w:rPr>
          <w:rFonts w:ascii="Arial" w:hAnsi="Arial" w:cs="Arial"/>
        </w:rPr>
      </w:pPr>
    </w:p>
    <w:p w:rsidR="00C01E40" w:rsidRPr="00C235FF" w:rsidRDefault="00C01E40" w:rsidP="002707AE">
      <w:pPr>
        <w:pStyle w:val="50"/>
        <w:spacing w:line="240" w:lineRule="auto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Глава администрации </w:t>
      </w:r>
    </w:p>
    <w:p w:rsidR="00C01E40" w:rsidRPr="00C235FF" w:rsidRDefault="00C01E40" w:rsidP="002707AE">
      <w:pPr>
        <w:pStyle w:val="50"/>
        <w:spacing w:line="240" w:lineRule="auto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муниципального образования </w:t>
      </w:r>
    </w:p>
    <w:p w:rsidR="00C01E40" w:rsidRPr="00C235FF" w:rsidRDefault="00C01E40" w:rsidP="002707AE">
      <w:pPr>
        <w:spacing w:line="240" w:lineRule="auto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 xml:space="preserve">городское поселение Печенга                                                              </w:t>
      </w:r>
      <w:r w:rsidR="002707AE">
        <w:rPr>
          <w:rFonts w:ascii="Arial" w:hAnsi="Arial" w:cs="Arial"/>
          <w:b/>
        </w:rPr>
        <w:t xml:space="preserve">             </w:t>
      </w:r>
      <w:r w:rsidRPr="00C235FF">
        <w:rPr>
          <w:rFonts w:ascii="Arial" w:hAnsi="Arial" w:cs="Arial"/>
          <w:b/>
        </w:rPr>
        <w:t xml:space="preserve">Н.Г. Жданова    </w:t>
      </w:r>
    </w:p>
    <w:p w:rsidR="00C1584E" w:rsidRDefault="00C1584E" w:rsidP="00C01E40">
      <w:pPr>
        <w:rPr>
          <w:rFonts w:ascii="Arial" w:hAnsi="Arial" w:cs="Arial"/>
          <w:b/>
        </w:rPr>
      </w:pPr>
    </w:p>
    <w:p w:rsidR="006B53B9" w:rsidRPr="00C235FF" w:rsidRDefault="002C33FC" w:rsidP="006B53B9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П</w:t>
      </w:r>
      <w:r w:rsidR="006B53B9" w:rsidRPr="00C235FF">
        <w:rPr>
          <w:rFonts w:ascii="Arial" w:hAnsi="Arial" w:cs="Arial"/>
        </w:rPr>
        <w:t xml:space="preserve">риложение </w:t>
      </w:r>
    </w:p>
    <w:p w:rsidR="006B53B9" w:rsidRPr="00C235FF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к Постановлению администрации  </w:t>
      </w:r>
    </w:p>
    <w:p w:rsidR="006B53B9" w:rsidRPr="00C235FF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                                                                                 муниципального образования </w:t>
      </w:r>
    </w:p>
    <w:p w:rsidR="006B53B9" w:rsidRPr="00C235FF" w:rsidRDefault="006B53B9" w:rsidP="006B53B9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                                                                                городское поселение Печенга </w:t>
      </w:r>
    </w:p>
    <w:p w:rsidR="006B53B9" w:rsidRPr="00C235FF" w:rsidRDefault="00A70E6E" w:rsidP="00E4075A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                                                                                           </w:t>
      </w:r>
      <w:r w:rsidR="006B53B9" w:rsidRPr="00C235FF">
        <w:rPr>
          <w:rFonts w:ascii="Arial" w:hAnsi="Arial" w:cs="Arial"/>
        </w:rPr>
        <w:t xml:space="preserve">от </w:t>
      </w:r>
      <w:r w:rsidR="00A241E1">
        <w:rPr>
          <w:rFonts w:ascii="Arial" w:hAnsi="Arial" w:cs="Arial"/>
        </w:rPr>
        <w:t xml:space="preserve">«19» декабря </w:t>
      </w:r>
      <w:r w:rsidR="00E4075A">
        <w:rPr>
          <w:rFonts w:ascii="Arial" w:hAnsi="Arial" w:cs="Arial"/>
        </w:rPr>
        <w:t>2019 г.</w:t>
      </w:r>
      <w:r w:rsidR="006B53B9" w:rsidRPr="00C235FF">
        <w:rPr>
          <w:rFonts w:ascii="Arial" w:hAnsi="Arial" w:cs="Arial"/>
        </w:rPr>
        <w:t xml:space="preserve">  №</w:t>
      </w:r>
      <w:r w:rsidR="00A241E1">
        <w:rPr>
          <w:rFonts w:ascii="Arial" w:hAnsi="Arial" w:cs="Arial"/>
        </w:rPr>
        <w:t xml:space="preserve"> 280</w:t>
      </w:r>
      <w:r w:rsidRPr="00C235FF">
        <w:rPr>
          <w:rFonts w:ascii="Arial" w:hAnsi="Arial" w:cs="Arial"/>
        </w:rPr>
        <w:t xml:space="preserve"> </w:t>
      </w:r>
      <w:r w:rsidR="006B53B9" w:rsidRPr="00C235FF">
        <w:rPr>
          <w:rFonts w:ascii="Arial" w:hAnsi="Arial" w:cs="Arial"/>
        </w:rPr>
        <w:t xml:space="preserve">  </w:t>
      </w: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Pr="00C235FF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D50FA" w:rsidRPr="002C33FC" w:rsidRDefault="00DD50FA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93A88" w:rsidRPr="002C33FC" w:rsidRDefault="00DD50FA" w:rsidP="00DD50F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33FC"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A93A88" w:rsidRPr="002C33FC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33FC">
        <w:rPr>
          <w:rFonts w:ascii="Arial" w:eastAsia="Times New Roman" w:hAnsi="Arial" w:cs="Arial"/>
          <w:b/>
          <w:sz w:val="32"/>
          <w:szCs w:val="32"/>
        </w:rPr>
        <w:t>«Обеспечение безопасности проживания на  территории   муниципального     образования  городское  поселение  Печенга на  2019 год»</w:t>
      </w:r>
    </w:p>
    <w:p w:rsidR="00A93A88" w:rsidRPr="002C33FC" w:rsidRDefault="00A93A88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Pr="00C235FF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DD50FA" w:rsidRDefault="00DD50FA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</w:p>
    <w:p w:rsidR="00A93A88" w:rsidRPr="00C235FF" w:rsidRDefault="00DD50FA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lastRenderedPageBreak/>
        <w:t>ПАСПОРТ ПРОГРАММЫ</w:t>
      </w:r>
    </w:p>
    <w:p w:rsidR="00DD50FA" w:rsidRPr="00C235FF" w:rsidRDefault="00DD50FA" w:rsidP="000323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163"/>
      </w:tblGrid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C235FF">
              <w:rPr>
                <w:rFonts w:ascii="Arial" w:eastAsia="Times New Roman" w:hAnsi="Arial" w:cs="Arial"/>
                <w:b/>
              </w:rPr>
              <w:t>Цель программы</w:t>
            </w:r>
          </w:p>
        </w:tc>
        <w:tc>
          <w:tcPr>
            <w:tcW w:w="3779" w:type="pct"/>
          </w:tcPr>
          <w:p w:rsidR="00343EC3" w:rsidRPr="00C235FF" w:rsidRDefault="00A93A88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Обеспечение</w:t>
            </w:r>
            <w:r w:rsidR="00DD50FA" w:rsidRPr="00C235FF">
              <w:rPr>
                <w:rFonts w:ascii="Arial" w:eastAsia="Times New Roman" w:hAnsi="Arial" w:cs="Arial"/>
              </w:rPr>
              <w:t xml:space="preserve"> </w:t>
            </w:r>
            <w:r w:rsidRPr="00C235FF">
              <w:rPr>
                <w:rFonts w:ascii="Arial" w:eastAsia="Times New Roman" w:hAnsi="Arial" w:cs="Arial"/>
              </w:rPr>
              <w:t xml:space="preserve"> безопасной среды проживания</w:t>
            </w:r>
            <w:r w:rsidR="00343EC3" w:rsidRPr="00C235FF">
              <w:rPr>
                <w:rFonts w:ascii="Arial" w:eastAsia="Times New Roman" w:hAnsi="Arial" w:cs="Arial"/>
              </w:rPr>
              <w:t>.</w:t>
            </w:r>
          </w:p>
          <w:p w:rsidR="00A93A88" w:rsidRPr="00C235FF" w:rsidRDefault="00343EC3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C235FF">
              <w:rPr>
                <w:rFonts w:ascii="Arial" w:eastAsia="Times New Roman" w:hAnsi="Arial" w:cs="Arial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городского поселения Печенга путем  совершенствования системы   профилактических   мер   антитеррористической, </w:t>
            </w:r>
            <w:proofErr w:type="spellStart"/>
            <w:r w:rsidRPr="00C235FF">
              <w:rPr>
                <w:rFonts w:ascii="Arial" w:eastAsia="Times New Roman" w:hAnsi="Arial" w:cs="Arial"/>
              </w:rPr>
              <w:t>противоэкстремистской</w:t>
            </w:r>
            <w:proofErr w:type="spellEnd"/>
            <w:r w:rsidRPr="00C235FF">
              <w:rPr>
                <w:rFonts w:ascii="Arial" w:eastAsia="Times New Roman" w:hAnsi="Arial" w:cs="Arial"/>
              </w:rPr>
              <w:t xml:space="preserve">  направленности,   формирования толерантной  среды  на  основе  ценностей  многонационального российского  общества,  принципов  соблюдения  прав  и  свобод человека</w:t>
            </w:r>
          </w:p>
        </w:tc>
      </w:tr>
      <w:tr w:rsidR="00A93A88" w:rsidRPr="00C235FF" w:rsidTr="00DD50FA">
        <w:trPr>
          <w:trHeight w:val="1674"/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Задачи программы</w:t>
            </w:r>
          </w:p>
        </w:tc>
        <w:tc>
          <w:tcPr>
            <w:tcW w:w="3779" w:type="pct"/>
          </w:tcPr>
          <w:p w:rsidR="00A93A88" w:rsidRPr="00C235FF" w:rsidRDefault="00A93A88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  <w:p w:rsidR="00343EC3" w:rsidRPr="00C235FF" w:rsidRDefault="00343EC3" w:rsidP="00DD50FA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Совершенствование  форм  и  методов  работы  органов  местного самоуправления   по   противодействию   экстремизму   и профилактике  терроризма  на  территории  городского поселения Печенга.</w:t>
            </w:r>
          </w:p>
        </w:tc>
      </w:tr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779" w:type="pct"/>
          </w:tcPr>
          <w:p w:rsidR="00A93A88" w:rsidRPr="00C235FF" w:rsidRDefault="00515DC0" w:rsidP="00DD50F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Участие городского поселения Печенга в функционировании </w:t>
            </w:r>
            <w:r w:rsidR="00A93A88" w:rsidRPr="00C235FF">
              <w:rPr>
                <w:rFonts w:ascii="Arial" w:eastAsia="Times New Roman" w:hAnsi="Arial" w:cs="Arial"/>
              </w:rPr>
              <w:t>Един</w:t>
            </w:r>
            <w:r w:rsidRPr="00C235FF">
              <w:rPr>
                <w:rFonts w:ascii="Arial" w:eastAsia="Times New Roman" w:hAnsi="Arial" w:cs="Arial"/>
              </w:rPr>
              <w:t>ой</w:t>
            </w:r>
            <w:r w:rsidR="00A93A88" w:rsidRPr="00C235FF">
              <w:rPr>
                <w:rFonts w:ascii="Arial" w:eastAsia="Times New Roman" w:hAnsi="Arial" w:cs="Arial"/>
              </w:rPr>
              <w:t xml:space="preserve"> дежурно-диспетчерск</w:t>
            </w:r>
            <w:r w:rsidRPr="00C235FF">
              <w:rPr>
                <w:rFonts w:ascii="Arial" w:eastAsia="Times New Roman" w:hAnsi="Arial" w:cs="Arial"/>
              </w:rPr>
              <w:t>ой</w:t>
            </w:r>
            <w:r w:rsidR="00A93A88" w:rsidRPr="00C235FF">
              <w:rPr>
                <w:rFonts w:ascii="Arial" w:eastAsia="Times New Roman" w:hAnsi="Arial" w:cs="Arial"/>
              </w:rPr>
              <w:t xml:space="preserve"> служб</w:t>
            </w:r>
            <w:r w:rsidRPr="00C235FF">
              <w:rPr>
                <w:rFonts w:ascii="Arial" w:eastAsia="Times New Roman" w:hAnsi="Arial" w:cs="Arial"/>
              </w:rPr>
              <w:t>ы на территории Печенгского района</w:t>
            </w:r>
            <w:r w:rsidR="00A93A88" w:rsidRPr="00C235FF">
              <w:rPr>
                <w:rFonts w:ascii="Arial" w:eastAsia="Times New Roman" w:hAnsi="Arial" w:cs="Arial"/>
              </w:rPr>
              <w:t>, готовых к немедленному реагированию при угрозе возникновения и (или) возникновении чрезвычайных ситуаций</w:t>
            </w:r>
            <w:r w:rsidR="00DD50FA" w:rsidRPr="00C235FF">
              <w:rPr>
                <w:rFonts w:ascii="Arial" w:eastAsia="Times New Roman" w:hAnsi="Arial" w:cs="Arial"/>
              </w:rPr>
              <w:t>;</w:t>
            </w:r>
          </w:p>
          <w:p w:rsidR="00515DC0" w:rsidRPr="00C235FF" w:rsidRDefault="00515DC0" w:rsidP="00DD50F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Количество зарегистрированных нарушений  общественного порядка экстремистского и террористического характера на территории городского поселения Печенга.</w:t>
            </w:r>
          </w:p>
        </w:tc>
      </w:tr>
      <w:tr w:rsidR="00A93A88" w:rsidRPr="00C235FF" w:rsidTr="00DD50FA">
        <w:trPr>
          <w:trHeight w:val="2217"/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 xml:space="preserve">Перечень подпрограмм  </w:t>
            </w:r>
          </w:p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79" w:type="pct"/>
          </w:tcPr>
          <w:p w:rsidR="00515DC0" w:rsidRPr="00C235FF" w:rsidRDefault="00A82EA1" w:rsidP="00DD50FA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hyperlink w:anchor="P2780" w:history="1">
              <w:r w:rsidR="00A93A88" w:rsidRPr="00C235FF">
                <w:rPr>
                  <w:rFonts w:ascii="Arial" w:eastAsia="Times New Roman" w:hAnsi="Arial" w:cs="Arial"/>
                </w:rPr>
                <w:t>Подпрограмма</w:t>
              </w:r>
            </w:hyperlink>
            <w:r w:rsidR="00A93A88" w:rsidRPr="00C235FF">
              <w:rPr>
                <w:rFonts w:ascii="Arial" w:eastAsia="Times New Roman" w:hAnsi="Arial" w:cs="Arial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      </w:r>
            <w:r w:rsidR="000C0837" w:rsidRPr="00C235FF">
              <w:rPr>
                <w:rFonts w:ascii="Arial" w:eastAsia="Times New Roman" w:hAnsi="Arial" w:cs="Arial"/>
              </w:rPr>
              <w:t xml:space="preserve"> на территории городского поселения Печенга</w:t>
            </w:r>
            <w:r w:rsidR="00A93A88" w:rsidRPr="00C235FF">
              <w:rPr>
                <w:rFonts w:ascii="Arial" w:eastAsia="Times New Roman" w:hAnsi="Arial" w:cs="Arial"/>
              </w:rPr>
              <w:t>» на 201</w:t>
            </w:r>
            <w:r w:rsidR="00515DC0" w:rsidRPr="00C235FF">
              <w:rPr>
                <w:rFonts w:ascii="Arial" w:eastAsia="Times New Roman" w:hAnsi="Arial" w:cs="Arial"/>
              </w:rPr>
              <w:t>9 год</w:t>
            </w:r>
          </w:p>
          <w:p w:rsidR="00515DC0" w:rsidRPr="00C235FF" w:rsidRDefault="00515DC0" w:rsidP="00DD50FA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705"/>
                <w:tab w:val="left" w:pos="885"/>
                <w:tab w:val="left" w:pos="1125"/>
                <w:tab w:val="left" w:pos="132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Подпрограмма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2019 год</w:t>
            </w:r>
          </w:p>
        </w:tc>
      </w:tr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Заказчик программы</w:t>
            </w:r>
          </w:p>
        </w:tc>
        <w:tc>
          <w:tcPr>
            <w:tcW w:w="3779" w:type="pct"/>
          </w:tcPr>
          <w:p w:rsidR="00A93A88" w:rsidRPr="00C235FF" w:rsidRDefault="00515DC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 Печенга</w:t>
            </w:r>
          </w:p>
        </w:tc>
      </w:tr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515DC0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Исполнитель программы</w:t>
            </w:r>
          </w:p>
        </w:tc>
        <w:tc>
          <w:tcPr>
            <w:tcW w:w="3779" w:type="pct"/>
          </w:tcPr>
          <w:p w:rsidR="00A93A88" w:rsidRPr="00C235FF" w:rsidRDefault="008B1960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 Печенга</w:t>
            </w:r>
          </w:p>
        </w:tc>
      </w:tr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Срок реализации программы</w:t>
            </w:r>
          </w:p>
        </w:tc>
        <w:tc>
          <w:tcPr>
            <w:tcW w:w="3779" w:type="pct"/>
          </w:tcPr>
          <w:p w:rsidR="00A93A88" w:rsidRPr="00C235FF" w:rsidRDefault="00A93A88" w:rsidP="00DD50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</w:t>
            </w:r>
            <w:r w:rsidR="00515DC0" w:rsidRPr="00C235FF">
              <w:rPr>
                <w:rFonts w:ascii="Arial" w:eastAsia="Times New Roman" w:hAnsi="Arial" w:cs="Arial"/>
              </w:rPr>
              <w:t>9</w:t>
            </w:r>
            <w:r w:rsidRPr="00C235FF">
              <w:rPr>
                <w:rFonts w:ascii="Arial" w:eastAsia="Times New Roman" w:hAnsi="Arial" w:cs="Arial"/>
              </w:rPr>
              <w:t xml:space="preserve"> год</w:t>
            </w:r>
          </w:p>
        </w:tc>
      </w:tr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Финансовое обеспечение программы</w:t>
            </w:r>
          </w:p>
        </w:tc>
        <w:tc>
          <w:tcPr>
            <w:tcW w:w="3779" w:type="pct"/>
          </w:tcPr>
          <w:p w:rsidR="00A93A88" w:rsidRPr="00C235FF" w:rsidRDefault="00A93A88" w:rsidP="00DD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235FF">
              <w:rPr>
                <w:rFonts w:ascii="Arial" w:eastAsia="Calibri" w:hAnsi="Arial" w:cs="Arial"/>
                <w:lang w:eastAsia="en-US"/>
              </w:rPr>
              <w:t xml:space="preserve">Всего по программе: </w:t>
            </w:r>
            <w:r w:rsidR="002C33FC">
              <w:rPr>
                <w:rFonts w:ascii="Arial" w:eastAsia="Calibri" w:hAnsi="Arial" w:cs="Arial"/>
                <w:lang w:eastAsia="en-US"/>
              </w:rPr>
              <w:t>953</w:t>
            </w:r>
            <w:r w:rsidR="00516B40" w:rsidRPr="00C235FF">
              <w:rPr>
                <w:rFonts w:ascii="Arial" w:eastAsia="Calibri" w:hAnsi="Arial" w:cs="Arial"/>
                <w:b/>
                <w:lang w:eastAsia="en-US"/>
              </w:rPr>
              <w:t>,</w:t>
            </w:r>
            <w:r w:rsidR="00A70E6E" w:rsidRPr="00C235FF">
              <w:rPr>
                <w:rFonts w:ascii="Arial" w:eastAsia="Calibri" w:hAnsi="Arial" w:cs="Arial"/>
                <w:b/>
                <w:lang w:eastAsia="en-US"/>
              </w:rPr>
              <w:t>7</w:t>
            </w:r>
            <w:r w:rsidR="00516B40" w:rsidRPr="00C235F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235FF">
              <w:rPr>
                <w:rFonts w:ascii="Arial" w:eastAsia="Calibri" w:hAnsi="Arial" w:cs="Arial"/>
                <w:lang w:eastAsia="en-US"/>
              </w:rPr>
              <w:t>тыс. руб., в т.ч.:</w:t>
            </w:r>
          </w:p>
          <w:p w:rsidR="00A93A88" w:rsidRPr="00C235FF" w:rsidRDefault="00A93A88" w:rsidP="00DD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235FF">
              <w:rPr>
                <w:rFonts w:ascii="Arial" w:eastAsia="Calibri" w:hAnsi="Arial" w:cs="Arial"/>
                <w:lang w:eastAsia="en-US"/>
              </w:rPr>
              <w:t xml:space="preserve">МБ: </w:t>
            </w:r>
            <w:r w:rsidR="002C33FC">
              <w:rPr>
                <w:rFonts w:ascii="Arial" w:eastAsia="Calibri" w:hAnsi="Arial" w:cs="Arial"/>
                <w:lang w:eastAsia="en-US"/>
              </w:rPr>
              <w:t>953</w:t>
            </w:r>
            <w:r w:rsidR="00516B40" w:rsidRPr="00C235FF">
              <w:rPr>
                <w:rFonts w:ascii="Arial" w:eastAsia="Calibri" w:hAnsi="Arial" w:cs="Arial"/>
                <w:b/>
                <w:lang w:eastAsia="en-US"/>
              </w:rPr>
              <w:t>,</w:t>
            </w:r>
            <w:r w:rsidR="00A70E6E" w:rsidRPr="00C235FF">
              <w:rPr>
                <w:rFonts w:ascii="Arial" w:eastAsia="Calibri" w:hAnsi="Arial" w:cs="Arial"/>
                <w:b/>
                <w:lang w:eastAsia="en-US"/>
              </w:rPr>
              <w:t>7</w:t>
            </w:r>
            <w:r w:rsidR="00516B40" w:rsidRPr="00C235FF">
              <w:rPr>
                <w:rFonts w:ascii="Arial" w:eastAsia="Calibri" w:hAnsi="Arial" w:cs="Arial"/>
                <w:lang w:eastAsia="en-US"/>
              </w:rPr>
              <w:t xml:space="preserve"> тыс</w:t>
            </w:r>
            <w:proofErr w:type="gramStart"/>
            <w:r w:rsidR="00516B40" w:rsidRPr="00C235FF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="00516B40" w:rsidRPr="00C235FF">
              <w:rPr>
                <w:rFonts w:ascii="Arial" w:eastAsia="Calibri" w:hAnsi="Arial" w:cs="Arial"/>
                <w:lang w:eastAsia="en-US"/>
              </w:rPr>
              <w:t>уб.</w:t>
            </w:r>
          </w:p>
          <w:p w:rsidR="00A93A88" w:rsidRPr="00C235FF" w:rsidRDefault="00515DC0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ОБ:</w:t>
            </w:r>
            <w:r w:rsidR="00516B40" w:rsidRPr="00C235FF">
              <w:rPr>
                <w:rFonts w:ascii="Arial" w:eastAsia="Times New Roman" w:hAnsi="Arial" w:cs="Arial"/>
                <w:b/>
              </w:rPr>
              <w:t>0,0</w:t>
            </w:r>
          </w:p>
          <w:p w:rsidR="00515DC0" w:rsidRPr="00C235FF" w:rsidRDefault="00515DC0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ФБ:</w:t>
            </w:r>
            <w:r w:rsidR="00516B40" w:rsidRPr="00C235FF">
              <w:rPr>
                <w:rFonts w:ascii="Arial" w:eastAsia="Times New Roman" w:hAnsi="Arial" w:cs="Arial"/>
                <w:b/>
              </w:rPr>
              <w:t>0,0</w:t>
            </w:r>
            <w:bookmarkStart w:id="0" w:name="_GoBack"/>
            <w:bookmarkEnd w:id="0"/>
          </w:p>
        </w:tc>
      </w:tr>
      <w:tr w:rsidR="00A93A88" w:rsidRPr="00C235FF" w:rsidTr="00DD50FA">
        <w:trPr>
          <w:jc w:val="center"/>
        </w:trPr>
        <w:tc>
          <w:tcPr>
            <w:tcW w:w="1221" w:type="pct"/>
          </w:tcPr>
          <w:p w:rsidR="00A93A88" w:rsidRPr="00C235FF" w:rsidRDefault="00A93A8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779" w:type="pct"/>
          </w:tcPr>
          <w:p w:rsidR="00A93A88" w:rsidRPr="00C235FF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Участие  городского поселения Печенга в функционировании Единой дежурно-диспетчерской службы на территории Печенгского района, готов</w:t>
            </w:r>
            <w:r w:rsidR="000C0837" w:rsidRPr="00C235FF">
              <w:rPr>
                <w:rFonts w:ascii="Arial" w:eastAsia="Times New Roman" w:hAnsi="Arial" w:cs="Arial"/>
              </w:rPr>
              <w:t>ая</w:t>
            </w:r>
            <w:r w:rsidRPr="00C235FF">
              <w:rPr>
                <w:rFonts w:ascii="Arial" w:eastAsia="Times New Roman" w:hAnsi="Arial" w:cs="Arial"/>
              </w:rPr>
              <w:t xml:space="preserve"> к немедленному реагированию при угрозе возникновения и (или) возникновении чрезвычайных ситуаций.</w:t>
            </w:r>
          </w:p>
          <w:p w:rsidR="00032392" w:rsidRPr="00C235FF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Обеспечение системы мер, направленных на  противодействие пропаганде  экстремистской  идеологии,  насилия  в  средствах массовой информации, усиления контрпропаганды, </w:t>
            </w:r>
            <w:r w:rsidRPr="00C235FF">
              <w:rPr>
                <w:rFonts w:ascii="Arial" w:eastAsia="Times New Roman" w:hAnsi="Arial" w:cs="Arial"/>
              </w:rPr>
              <w:lastRenderedPageBreak/>
              <w:t>внедрение в социальную практику норм толерантного поведения.</w:t>
            </w:r>
          </w:p>
          <w:p w:rsidR="00032392" w:rsidRPr="00C235FF" w:rsidRDefault="00032392" w:rsidP="00DD50FA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Формирование  эффективных  механизмов  пресечения  и 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учетом опыта законодательного регулирования противодействия терроризму</w:t>
            </w:r>
          </w:p>
        </w:tc>
      </w:tr>
      <w:tr w:rsidR="003E6284" w:rsidRPr="00C235FF" w:rsidTr="00DD50FA">
        <w:trPr>
          <w:trHeight w:val="1384"/>
          <w:jc w:val="center"/>
        </w:trPr>
        <w:tc>
          <w:tcPr>
            <w:tcW w:w="1221" w:type="pct"/>
          </w:tcPr>
          <w:p w:rsidR="003E628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lastRenderedPageBreak/>
              <w:t>Адрес размещения подпрограмм    на официальном сайте городского поселения Печенга</w:t>
            </w:r>
          </w:p>
        </w:tc>
        <w:tc>
          <w:tcPr>
            <w:tcW w:w="3779" w:type="pct"/>
          </w:tcPr>
          <w:p w:rsidR="003E6284" w:rsidRPr="00C235FF" w:rsidRDefault="003E6284" w:rsidP="00DD5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  <w:lang w:val="en-US"/>
              </w:rPr>
              <w:t>www.</w:t>
            </w:r>
            <w:r w:rsidRPr="00C235FF">
              <w:rPr>
                <w:rFonts w:ascii="Arial" w:eastAsia="Times New Roman" w:hAnsi="Arial" w:cs="Arial"/>
                <w:b/>
              </w:rPr>
              <w:t>pechenga51.ru</w:t>
            </w:r>
          </w:p>
        </w:tc>
      </w:tr>
    </w:tbl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1" w:name="P122"/>
      <w:bookmarkEnd w:id="1"/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C33FC" w:rsidRPr="00C235FF" w:rsidRDefault="002C33FC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F0E53" w:rsidRPr="00C235FF" w:rsidRDefault="00AF0E53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F0E53" w:rsidRPr="00C235FF" w:rsidRDefault="00AF0E53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4149D" w:rsidRPr="00C235FF" w:rsidRDefault="0084149D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7F4D1B" w:rsidRPr="00C235FF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7F4D1B" w:rsidRPr="00C235FF" w:rsidRDefault="007F4D1B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C0837" w:rsidRPr="00C235FF" w:rsidRDefault="00032392" w:rsidP="000C0837">
      <w:pPr>
        <w:pStyle w:val="a7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 xml:space="preserve">Подпрограмма </w:t>
      </w:r>
      <w:r w:rsidR="000C0837" w:rsidRPr="00C235FF">
        <w:rPr>
          <w:rFonts w:ascii="Arial" w:eastAsia="Times New Roman" w:hAnsi="Arial" w:cs="Arial"/>
          <w:b/>
        </w:rPr>
        <w:t>«Реализация государственной политики в области</w:t>
      </w:r>
    </w:p>
    <w:p w:rsidR="000C0837" w:rsidRPr="00C235FF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 xml:space="preserve">гражданской обороны, защиты населения и территорий </w:t>
      </w:r>
      <w:proofErr w:type="gramStart"/>
      <w:r w:rsidRPr="00C235FF">
        <w:rPr>
          <w:rFonts w:ascii="Arial" w:eastAsia="Times New Roman" w:hAnsi="Arial" w:cs="Arial"/>
          <w:b/>
        </w:rPr>
        <w:t>от</w:t>
      </w:r>
      <w:proofErr w:type="gramEnd"/>
      <w:r w:rsidRPr="00C235FF">
        <w:rPr>
          <w:rFonts w:ascii="Arial" w:eastAsia="Times New Roman" w:hAnsi="Arial" w:cs="Arial"/>
          <w:b/>
        </w:rPr>
        <w:t xml:space="preserve"> чрезвычайных </w:t>
      </w:r>
    </w:p>
    <w:p w:rsidR="000C0837" w:rsidRPr="00C235FF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 xml:space="preserve">ситуаций природного и техногенного характера на территории городского </w:t>
      </w:r>
    </w:p>
    <w:p w:rsidR="000C0837" w:rsidRPr="00C235FF" w:rsidRDefault="000C0837" w:rsidP="000C0837">
      <w:pPr>
        <w:pStyle w:val="a7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поселения Печенга» на 2019 год</w:t>
      </w:r>
    </w:p>
    <w:p w:rsidR="000C0837" w:rsidRPr="00C235FF" w:rsidRDefault="000C0837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</w:rPr>
      </w:pPr>
    </w:p>
    <w:p w:rsidR="00032392" w:rsidRPr="00C235FF" w:rsidRDefault="00032392" w:rsidP="000C083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7371"/>
      </w:tblGrid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«Обеспечение безопасности проживания на  территории   муниципального     образования  городское  поселение  Печенга на  2019 год»</w:t>
            </w:r>
          </w:p>
        </w:tc>
      </w:tr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C083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 xml:space="preserve">Участие  городского поселения Печенга в функционировании </w:t>
            </w:r>
            <w:r w:rsidR="0084149D" w:rsidRPr="00C235FF">
              <w:rPr>
                <w:rFonts w:ascii="Arial" w:eastAsia="Times New Roman" w:hAnsi="Arial" w:cs="Arial"/>
                <w:lang w:eastAsia="en-US"/>
              </w:rPr>
              <w:t xml:space="preserve">службы 112 и </w:t>
            </w:r>
            <w:r w:rsidRPr="00C235FF">
              <w:rPr>
                <w:rFonts w:ascii="Arial" w:eastAsia="Times New Roman" w:hAnsi="Arial" w:cs="Arial"/>
                <w:lang w:eastAsia="en-US"/>
              </w:rPr>
              <w:t>Единой дежурно-диспетчерской службы на территории Печенгского района, готовая к немедленному реагированию при угрозе возникновения и (или) возникновении чрезвычайных ситуаций</w:t>
            </w:r>
          </w:p>
        </w:tc>
      </w:tr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Заказчик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Администрация город</w:t>
            </w:r>
            <w:r w:rsidR="000C0837" w:rsidRPr="00C235FF">
              <w:rPr>
                <w:rFonts w:ascii="Arial" w:eastAsia="Times New Roman" w:hAnsi="Arial" w:cs="Arial"/>
                <w:lang w:eastAsia="en-US"/>
              </w:rPr>
              <w:t>ского поселения Печенга</w:t>
            </w:r>
          </w:p>
        </w:tc>
      </w:tr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201</w:t>
            </w:r>
            <w:r w:rsidR="000C0837" w:rsidRPr="00C235FF">
              <w:rPr>
                <w:rFonts w:ascii="Arial" w:eastAsia="Times New Roman" w:hAnsi="Arial" w:cs="Arial"/>
                <w:lang w:eastAsia="en-US"/>
              </w:rPr>
              <w:t>9</w:t>
            </w:r>
            <w:r w:rsidRPr="00C235FF">
              <w:rPr>
                <w:rFonts w:ascii="Arial" w:eastAsia="Times New Roman" w:hAnsi="Arial" w:cs="Arial"/>
                <w:lang w:eastAsia="en-US"/>
              </w:rPr>
              <w:t xml:space="preserve"> год</w:t>
            </w:r>
          </w:p>
        </w:tc>
      </w:tr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 xml:space="preserve">Всего по подпрограмме: </w:t>
            </w:r>
            <w:r w:rsidR="00F67A43" w:rsidRPr="00C235FF">
              <w:rPr>
                <w:rFonts w:ascii="Arial" w:eastAsia="Times New Roman" w:hAnsi="Arial" w:cs="Arial"/>
                <w:b/>
                <w:lang w:eastAsia="en-US"/>
              </w:rPr>
              <w:t>9</w:t>
            </w:r>
            <w:r w:rsidR="0084149D" w:rsidRPr="00C235FF">
              <w:rPr>
                <w:rFonts w:ascii="Arial" w:eastAsia="Times New Roman" w:hAnsi="Arial" w:cs="Arial"/>
                <w:b/>
                <w:lang w:eastAsia="en-US"/>
              </w:rPr>
              <w:t>53</w:t>
            </w:r>
            <w:r w:rsidR="00A70E6E" w:rsidRPr="00C235FF">
              <w:rPr>
                <w:rFonts w:ascii="Arial" w:eastAsia="Times New Roman" w:hAnsi="Arial" w:cs="Arial"/>
                <w:b/>
                <w:lang w:eastAsia="en-US"/>
              </w:rPr>
              <w:t>,</w:t>
            </w:r>
            <w:r w:rsidR="0084149D" w:rsidRPr="00C235FF">
              <w:rPr>
                <w:rFonts w:ascii="Arial" w:eastAsia="Times New Roman" w:hAnsi="Arial" w:cs="Arial"/>
                <w:b/>
                <w:lang w:eastAsia="en-US"/>
              </w:rPr>
              <w:t>7</w:t>
            </w:r>
            <w:r w:rsidR="00E015DF" w:rsidRPr="00C235F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C235FF">
              <w:rPr>
                <w:rFonts w:ascii="Arial" w:eastAsia="Times New Roman" w:hAnsi="Arial" w:cs="Arial"/>
                <w:lang w:eastAsia="en-US"/>
              </w:rPr>
              <w:t>тыс. руб., в т. ч.:</w:t>
            </w:r>
          </w:p>
          <w:p w:rsidR="000C0837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МБ</w:t>
            </w:r>
            <w:r w:rsidR="000C0837" w:rsidRPr="00C235FF">
              <w:rPr>
                <w:rFonts w:ascii="Arial" w:eastAsia="Times New Roman" w:hAnsi="Arial" w:cs="Arial"/>
                <w:lang w:eastAsia="en-US"/>
              </w:rPr>
              <w:t>:</w:t>
            </w:r>
            <w:r w:rsidR="00E015DF" w:rsidRPr="00C235F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F67A43" w:rsidRPr="00C235FF">
              <w:rPr>
                <w:rFonts w:ascii="Arial" w:eastAsia="Times New Roman" w:hAnsi="Arial" w:cs="Arial"/>
                <w:b/>
                <w:lang w:eastAsia="en-US"/>
              </w:rPr>
              <w:t>9</w:t>
            </w:r>
            <w:r w:rsidR="0084149D" w:rsidRPr="00C235FF">
              <w:rPr>
                <w:rFonts w:ascii="Arial" w:eastAsia="Times New Roman" w:hAnsi="Arial" w:cs="Arial"/>
                <w:b/>
                <w:lang w:eastAsia="en-US"/>
              </w:rPr>
              <w:t>53</w:t>
            </w:r>
            <w:r w:rsidR="00A70E6E" w:rsidRPr="00C235FF">
              <w:rPr>
                <w:rFonts w:ascii="Arial" w:eastAsia="Times New Roman" w:hAnsi="Arial" w:cs="Arial"/>
                <w:b/>
                <w:lang w:eastAsia="en-US"/>
              </w:rPr>
              <w:t>,</w:t>
            </w:r>
            <w:r w:rsidR="0084149D" w:rsidRPr="00C235FF">
              <w:rPr>
                <w:rFonts w:ascii="Arial" w:eastAsia="Times New Roman" w:hAnsi="Arial" w:cs="Arial"/>
                <w:b/>
                <w:lang w:eastAsia="en-US"/>
              </w:rPr>
              <w:t>7</w:t>
            </w:r>
            <w:r w:rsidR="00E015DF" w:rsidRPr="00C235FF">
              <w:rPr>
                <w:rFonts w:ascii="Arial" w:eastAsia="Times New Roman" w:hAnsi="Arial" w:cs="Arial"/>
                <w:lang w:eastAsia="en-US"/>
              </w:rPr>
              <w:t xml:space="preserve"> тыс.</w:t>
            </w:r>
            <w:r w:rsidR="0084149D" w:rsidRPr="00C235F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E015DF" w:rsidRPr="00C235FF">
              <w:rPr>
                <w:rFonts w:ascii="Arial" w:eastAsia="Times New Roman" w:hAnsi="Arial" w:cs="Arial"/>
                <w:lang w:eastAsia="en-US"/>
              </w:rPr>
              <w:t>руб.</w:t>
            </w:r>
          </w:p>
          <w:p w:rsidR="000C0837" w:rsidRPr="00C235FF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ОБ:</w:t>
            </w:r>
            <w:r w:rsidR="00A9018A" w:rsidRPr="00C235F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E015DF" w:rsidRPr="00C235FF">
              <w:rPr>
                <w:rFonts w:ascii="Arial" w:eastAsia="Times New Roman" w:hAnsi="Arial" w:cs="Arial"/>
                <w:b/>
                <w:lang w:eastAsia="en-US"/>
              </w:rPr>
              <w:t>0,0</w:t>
            </w:r>
          </w:p>
          <w:p w:rsidR="00032392" w:rsidRPr="00C235FF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ФБ:</w:t>
            </w:r>
            <w:r w:rsidR="00E015DF" w:rsidRPr="00C235F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E015DF" w:rsidRPr="00C235FF">
              <w:rPr>
                <w:rFonts w:ascii="Arial" w:eastAsia="Times New Roman" w:hAnsi="Arial" w:cs="Arial"/>
                <w:b/>
                <w:lang w:eastAsia="en-US"/>
              </w:rPr>
              <w:t>0,0</w:t>
            </w:r>
          </w:p>
        </w:tc>
      </w:tr>
      <w:tr w:rsidR="00032392" w:rsidRPr="00C235FF" w:rsidTr="003E6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32392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en-US"/>
              </w:rPr>
            </w:pPr>
            <w:r w:rsidRPr="00C235FF">
              <w:rPr>
                <w:rFonts w:ascii="Arial" w:eastAsia="Times New Roman" w:hAnsi="Arial" w:cs="Arial"/>
                <w:b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92" w:rsidRPr="00C235FF" w:rsidRDefault="000C0837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 xml:space="preserve">Участие  городского поселения Печенга в функционировании </w:t>
            </w:r>
            <w:r w:rsidR="0084149D" w:rsidRPr="00C235FF">
              <w:rPr>
                <w:rFonts w:ascii="Arial" w:eastAsia="Times New Roman" w:hAnsi="Arial" w:cs="Arial"/>
                <w:lang w:eastAsia="en-US"/>
              </w:rPr>
              <w:t xml:space="preserve">службы 112 и </w:t>
            </w:r>
            <w:r w:rsidRPr="00C235FF">
              <w:rPr>
                <w:rFonts w:ascii="Arial" w:eastAsia="Times New Roman" w:hAnsi="Arial" w:cs="Arial"/>
                <w:lang w:eastAsia="en-US"/>
              </w:rPr>
              <w:t>Единой дежурно-диспетчерской службы на территории Печенгского района, готовая к немедленному реагированию при угрозе возникновения и (или) возникновении чрезвычайных ситуаций</w:t>
            </w:r>
          </w:p>
        </w:tc>
      </w:tr>
      <w:tr w:rsidR="003E6284" w:rsidRPr="00C235FF" w:rsidTr="003E6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694" w:type="dxa"/>
            <w:shd w:val="clear" w:color="auto" w:fill="auto"/>
          </w:tcPr>
          <w:p w:rsidR="003E628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Адрес размещения подпрограмм    на официальном сайте городского поселения Печенга</w:t>
            </w:r>
          </w:p>
        </w:tc>
        <w:tc>
          <w:tcPr>
            <w:tcW w:w="7371" w:type="dxa"/>
            <w:shd w:val="clear" w:color="auto" w:fill="auto"/>
          </w:tcPr>
          <w:p w:rsidR="003E628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  <w:lang w:val="en-US"/>
              </w:rPr>
              <w:t>www.pechenga51.ru</w:t>
            </w:r>
          </w:p>
        </w:tc>
      </w:tr>
    </w:tbl>
    <w:p w:rsidR="003E6284" w:rsidRPr="00C235FF" w:rsidRDefault="003E6284" w:rsidP="003E628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1. Характеристика проблемы,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 xml:space="preserve">на </w:t>
      </w:r>
      <w:proofErr w:type="gramStart"/>
      <w:r w:rsidRPr="00C235FF">
        <w:rPr>
          <w:rFonts w:ascii="Arial" w:eastAsia="Times New Roman" w:hAnsi="Arial" w:cs="Arial"/>
          <w:b/>
        </w:rPr>
        <w:t>решение</w:t>
      </w:r>
      <w:proofErr w:type="gramEnd"/>
      <w:r w:rsidRPr="00C235FF">
        <w:rPr>
          <w:rFonts w:ascii="Arial" w:eastAsia="Times New Roman" w:hAnsi="Arial" w:cs="Arial"/>
          <w:b/>
        </w:rPr>
        <w:t xml:space="preserve"> которой направлена подпрограмма</w:t>
      </w:r>
    </w:p>
    <w:p w:rsidR="00A9018A" w:rsidRPr="00C235FF" w:rsidRDefault="00A9018A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C0837" w:rsidRPr="00C235FF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На территории городского поселения Печенга расположен один потенциально опасный объект</w:t>
      </w:r>
      <w:r w:rsidR="00C92164" w:rsidRPr="00C235FF">
        <w:rPr>
          <w:rFonts w:ascii="Arial" w:eastAsia="Times New Roman" w:hAnsi="Arial" w:cs="Arial"/>
        </w:rPr>
        <w:t>,</w:t>
      </w:r>
      <w:r w:rsidRPr="00C235FF">
        <w:rPr>
          <w:rFonts w:ascii="Arial" w:eastAsia="Times New Roman" w:hAnsi="Arial" w:cs="Arial"/>
        </w:rPr>
        <w:t xml:space="preserve"> представляющий наибольшую опасность для здоровья и жизни населения, а также окружающей природной среды. Стихийные бедствия, связанные с опасными природными явлениями, пожарами, а также техногенные аварии являются основными источниками возникновения чрезвычайных ситуаций. </w:t>
      </w:r>
    </w:p>
    <w:p w:rsidR="000C0837" w:rsidRPr="00C235FF" w:rsidRDefault="000C0837" w:rsidP="000C0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 xml:space="preserve"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 В первую очередь к таким мерам относится развитие системы информирования и оповещения населения.  Необходимость защиты населения от возникающих чрезвычайных ситуаций требует повышения готовности аварийно-спасательных формирований, совершенствования их технической оснащенности, </w:t>
      </w:r>
      <w:r w:rsidRPr="00C235FF">
        <w:rPr>
          <w:rFonts w:ascii="Arial" w:eastAsia="Times New Roman" w:hAnsi="Arial" w:cs="Arial"/>
        </w:rPr>
        <w:lastRenderedPageBreak/>
        <w:t>особенно в части средств, обеспечивающих эффективный поиск пострадавших при чрезвычайных ситуациях.</w:t>
      </w:r>
    </w:p>
    <w:p w:rsidR="00C92164" w:rsidRPr="00C235FF" w:rsidRDefault="000C0837" w:rsidP="00C92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.</w:t>
      </w:r>
    </w:p>
    <w:p w:rsidR="00032392" w:rsidRPr="00C235FF" w:rsidRDefault="00032392" w:rsidP="00C921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2. Основные цели и задачи подпрограммы, целевые показатели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(индикаторы) реализации подпрограммы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4007"/>
        <w:gridCol w:w="1049"/>
        <w:gridCol w:w="1246"/>
        <w:gridCol w:w="1049"/>
        <w:gridCol w:w="44"/>
        <w:gridCol w:w="1659"/>
      </w:tblGrid>
      <w:tr w:rsidR="00C92164" w:rsidRPr="00C235FF" w:rsidTr="00A9018A">
        <w:trPr>
          <w:trHeight w:val="367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№</w:t>
            </w:r>
          </w:p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spellStart"/>
            <w:proofErr w:type="gramStart"/>
            <w:r w:rsidRPr="00C235FF">
              <w:rPr>
                <w:rFonts w:ascii="Arial" w:eastAsia="Times New Roman" w:hAnsi="Arial" w:cs="Arial"/>
                <w:lang w:eastAsia="en-US"/>
              </w:rPr>
              <w:t>п</w:t>
            </w:r>
            <w:proofErr w:type="spellEnd"/>
            <w:proofErr w:type="gramEnd"/>
            <w:r w:rsidRPr="00C235FF">
              <w:rPr>
                <w:rFonts w:ascii="Arial" w:eastAsia="Times New Roman" w:hAnsi="Arial" w:cs="Arial"/>
                <w:lang w:eastAsia="en-US"/>
              </w:rPr>
              <w:t>/</w:t>
            </w:r>
            <w:proofErr w:type="spellStart"/>
            <w:r w:rsidRPr="00C235FF">
              <w:rPr>
                <w:rFonts w:ascii="Arial" w:eastAsia="Times New Roman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Цель, задачи и показатели (индикаторы)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 xml:space="preserve">Ед. </w:t>
            </w:r>
            <w:proofErr w:type="spellStart"/>
            <w:r w:rsidRPr="00C235FF">
              <w:rPr>
                <w:rFonts w:ascii="Arial" w:eastAsia="Times New Roman" w:hAnsi="Arial" w:cs="Arial"/>
                <w:lang w:eastAsia="en-US"/>
              </w:rPr>
              <w:t>изм</w:t>
            </w:r>
            <w:proofErr w:type="spellEnd"/>
            <w:r w:rsidRPr="00C235FF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Значение показателя (индикатора)</w:t>
            </w:r>
          </w:p>
        </w:tc>
      </w:tr>
      <w:tr w:rsidR="00C92164" w:rsidRPr="00C235FF" w:rsidTr="00A9018A">
        <w:trPr>
          <w:trHeight w:val="48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Отчетный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Текущий год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Год реализации подпрограммы</w:t>
            </w:r>
          </w:p>
        </w:tc>
      </w:tr>
      <w:tr w:rsidR="00C92164" w:rsidRPr="00C235FF" w:rsidTr="00A9018A">
        <w:trPr>
          <w:trHeight w:val="367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2018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2019</w:t>
            </w:r>
          </w:p>
        </w:tc>
      </w:tr>
      <w:tr w:rsidR="00C92164" w:rsidRPr="00C235FF" w:rsidTr="00A9018A">
        <w:trPr>
          <w:trHeight w:val="2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</w:tr>
      <w:tr w:rsidR="003E6284" w:rsidRPr="00C235FF" w:rsidTr="00A9018A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92164" w:rsidRPr="00C235FF" w:rsidTr="00A9018A">
        <w:trPr>
          <w:trHeight w:val="168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C235FF" w:rsidRDefault="00C9216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 xml:space="preserve">Участие в эффективном функционировании </w:t>
            </w:r>
            <w:r w:rsidR="0084149D" w:rsidRPr="00C235FF">
              <w:rPr>
                <w:rFonts w:ascii="Arial" w:eastAsia="Times New Roman" w:hAnsi="Arial" w:cs="Arial"/>
                <w:lang w:eastAsia="en-US"/>
              </w:rPr>
              <w:t xml:space="preserve">службы 112 и </w:t>
            </w:r>
            <w:r w:rsidRPr="00C235FF">
              <w:rPr>
                <w:rFonts w:ascii="Arial" w:eastAsia="Times New Roman" w:hAnsi="Arial" w:cs="Arial"/>
                <w:lang w:eastAsia="en-US"/>
              </w:rPr>
              <w:t>подразделений  «ЕДДС</w:t>
            </w:r>
            <w:proofErr w:type="gramStart"/>
            <w:r w:rsidRPr="00C235FF">
              <w:rPr>
                <w:rFonts w:ascii="Arial" w:eastAsia="Times New Roman" w:hAnsi="Arial" w:cs="Arial"/>
                <w:lang w:eastAsia="en-US"/>
              </w:rPr>
              <w:t>»</w:t>
            </w:r>
            <w:r w:rsidR="003E6284" w:rsidRPr="00C235FF">
              <w:rPr>
                <w:rFonts w:ascii="Arial" w:eastAsia="Times New Roman" w:hAnsi="Arial" w:cs="Arial"/>
                <w:lang w:eastAsia="en-US"/>
              </w:rPr>
              <w:t>П</w:t>
            </w:r>
            <w:proofErr w:type="gramEnd"/>
            <w:r w:rsidR="003E6284" w:rsidRPr="00C235FF">
              <w:rPr>
                <w:rFonts w:ascii="Arial" w:eastAsia="Times New Roman" w:hAnsi="Arial" w:cs="Arial"/>
                <w:lang w:eastAsia="en-US"/>
              </w:rPr>
              <w:t>еченгского района</w:t>
            </w:r>
            <w:r w:rsidRPr="00C235FF">
              <w:rPr>
                <w:rFonts w:ascii="Arial" w:eastAsia="Times New Roman" w:hAnsi="Arial" w:cs="Arial"/>
                <w:lang w:eastAsia="en-US"/>
              </w:rPr>
              <w:t>, готов</w:t>
            </w:r>
            <w:r w:rsidR="003E6284" w:rsidRPr="00C235FF">
              <w:rPr>
                <w:rFonts w:ascii="Arial" w:eastAsia="Times New Roman" w:hAnsi="Arial" w:cs="Arial"/>
                <w:lang w:eastAsia="en-US"/>
              </w:rPr>
              <w:t>ая</w:t>
            </w:r>
            <w:r w:rsidRPr="00C235FF">
              <w:rPr>
                <w:rFonts w:ascii="Arial" w:eastAsia="Times New Roman" w:hAnsi="Arial" w:cs="Arial"/>
                <w:lang w:eastAsia="en-US"/>
              </w:rPr>
              <w:t xml:space="preserve">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64" w:rsidRPr="00C235FF" w:rsidRDefault="003E6284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  <w:tr w:rsidR="003E6284" w:rsidRPr="00C235FF" w:rsidTr="00A9018A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Наличие резервного фонда в целях ликвидации ЧС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  <w:tr w:rsidR="003E6284" w:rsidRPr="00C235FF" w:rsidTr="00A9018A">
        <w:trPr>
          <w:trHeight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Наличие нормативно-правовых актов в области предупреждения и ликвидации чрезвычайных ситуации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  <w:tr w:rsidR="003E6284" w:rsidRPr="00C235FF" w:rsidTr="00A9018A">
        <w:trPr>
          <w:trHeight w:val="8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Мониторинг готовности сил и средств РСЧС, обеспеченности населения средствами защиты от ЧС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 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  <w:tr w:rsidR="003E6284" w:rsidRPr="00C235FF" w:rsidTr="00A9018A">
        <w:trPr>
          <w:trHeight w:val="8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Количество защитных сооружений гражданской обороны, приведенных в состояние готовности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Шт.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4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F71745" w:rsidRPr="00C235FF" w:rsidTr="00A9018A">
        <w:trPr>
          <w:trHeight w:val="10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Мониторинг готовности системы централизованного оповещения населения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  <w:tr w:rsidR="00F71745" w:rsidRPr="00C235FF" w:rsidTr="00A9018A">
        <w:trPr>
          <w:trHeight w:val="59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Мониторинг обеспечения пожарной безопасности населения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  <w:tr w:rsidR="00F71745" w:rsidRPr="00C235FF" w:rsidTr="00A9018A">
        <w:trPr>
          <w:trHeight w:val="168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lastRenderedPageBreak/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Наличие актуальной нормативно-правовой базы в сфере</w:t>
            </w:r>
            <w:r w:rsidR="00F67A43" w:rsidRPr="00C235F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C235FF">
              <w:rPr>
                <w:rFonts w:ascii="Arial" w:eastAsia="Times New Roman" w:hAnsi="Arial" w:cs="Arial"/>
                <w:lang w:eastAsia="en-US"/>
              </w:rPr>
              <w:t>государственной политики в области</w:t>
            </w:r>
          </w:p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Да/нет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45" w:rsidRPr="00C235FF" w:rsidRDefault="00F71745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235FF">
              <w:rPr>
                <w:rFonts w:ascii="Arial" w:eastAsia="Times New Roman" w:hAnsi="Arial" w:cs="Arial"/>
                <w:lang w:eastAsia="en-US"/>
              </w:rPr>
              <w:t>да</w:t>
            </w:r>
          </w:p>
        </w:tc>
      </w:tr>
    </w:tbl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01F7C" w:rsidRPr="00C235FF" w:rsidRDefault="00401F7C" w:rsidP="00A901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Перечень основных мероприятий подпрограммы</w:t>
      </w:r>
    </w:p>
    <w:p w:rsidR="008B1960" w:rsidRPr="00C235FF" w:rsidRDefault="008B1960" w:rsidP="008B1960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361"/>
        <w:gridCol w:w="2061"/>
        <w:gridCol w:w="1480"/>
        <w:gridCol w:w="2044"/>
      </w:tblGrid>
      <w:tr w:rsidR="008B1960" w:rsidRPr="00C235FF" w:rsidTr="00A9018A">
        <w:trPr>
          <w:trHeight w:val="78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  <w:bCs/>
              </w:rPr>
              <w:t xml:space="preserve">№ </w:t>
            </w:r>
            <w:proofErr w:type="spellStart"/>
            <w:proofErr w:type="gramStart"/>
            <w:r w:rsidRPr="00C235FF">
              <w:rPr>
                <w:rFonts w:ascii="Arial" w:eastAsia="Times New Roman" w:hAnsi="Arial" w:cs="Arial"/>
                <w:bCs/>
              </w:rPr>
              <w:t>п</w:t>
            </w:r>
            <w:proofErr w:type="spellEnd"/>
            <w:proofErr w:type="gramEnd"/>
            <w:r w:rsidRPr="00C235FF">
              <w:rPr>
                <w:rFonts w:ascii="Arial" w:eastAsia="Times New Roman" w:hAnsi="Arial" w:cs="Arial"/>
                <w:bCs/>
              </w:rPr>
              <w:t>/</w:t>
            </w:r>
            <w:proofErr w:type="spellStart"/>
            <w:r w:rsidRPr="00C235FF">
              <w:rPr>
                <w:rFonts w:ascii="Arial" w:eastAsia="Times New Roman" w:hAnsi="Arial" w:cs="Arial"/>
                <w:bCs/>
              </w:rPr>
              <w:t>п</w:t>
            </w:r>
            <w:proofErr w:type="spellEnd"/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Цели, задачи, мероприятие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Показатели (индикаторы) результативности выполнения основных мероприятий</w:t>
            </w:r>
          </w:p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Источники</w:t>
            </w:r>
          </w:p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финансирования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Исполнитель</w:t>
            </w:r>
          </w:p>
        </w:tc>
      </w:tr>
      <w:tr w:rsidR="008B1960" w:rsidRPr="00C235FF" w:rsidTr="00A9018A">
        <w:trPr>
          <w:trHeight w:val="78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Наименование показателя, ед. 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2019 год</w:t>
            </w: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</w:p>
        </w:tc>
      </w:tr>
      <w:tr w:rsidR="008B1960" w:rsidRPr="00C235FF" w:rsidTr="00A901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Цель: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</w:tc>
      </w:tr>
      <w:tr w:rsidR="008B1960" w:rsidRPr="00C235FF" w:rsidTr="00A9018A">
        <w:trPr>
          <w:trHeight w:val="158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8B1960" w:rsidRPr="00C235FF" w:rsidRDefault="008B1960" w:rsidP="00F67A43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Участие в эффективном функционировании </w:t>
            </w:r>
            <w:r w:rsidR="00F67A43" w:rsidRPr="00C235FF">
              <w:rPr>
                <w:rFonts w:ascii="Arial" w:eastAsia="Times New Roman" w:hAnsi="Arial" w:cs="Arial"/>
              </w:rPr>
              <w:t xml:space="preserve">службы 112 и единой </w:t>
            </w:r>
            <w:r w:rsidRPr="00C235FF">
              <w:rPr>
                <w:rFonts w:ascii="Arial" w:eastAsia="Times New Roman" w:hAnsi="Arial" w:cs="Arial"/>
              </w:rPr>
              <w:t>дежурно-диспетчерской службы Печенгского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Участие в содержании</w:t>
            </w:r>
            <w:r w:rsidR="00F67A43" w:rsidRPr="00C235FF">
              <w:rPr>
                <w:rFonts w:ascii="Arial" w:eastAsia="Times New Roman" w:hAnsi="Arial" w:cs="Arial"/>
              </w:rPr>
              <w:t xml:space="preserve"> службы 112 и </w:t>
            </w:r>
            <w:r w:rsidRPr="00C235FF">
              <w:rPr>
                <w:rFonts w:ascii="Arial" w:eastAsia="Times New Roman" w:hAnsi="Arial" w:cs="Arial"/>
              </w:rPr>
              <w:t>ЕДДС</w:t>
            </w:r>
            <w:r w:rsidR="006D6FF4">
              <w:rPr>
                <w:rFonts w:ascii="Arial" w:eastAsia="Times New Roman" w:hAnsi="Arial" w:cs="Arial"/>
              </w:rPr>
              <w:t xml:space="preserve"> </w:t>
            </w:r>
            <w:r w:rsidRPr="00C235FF">
              <w:rPr>
                <w:rFonts w:ascii="Arial" w:eastAsia="Times New Roman" w:hAnsi="Arial" w:cs="Arial"/>
              </w:rPr>
              <w:t>Печенгского района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 Печенга</w:t>
            </w:r>
          </w:p>
        </w:tc>
      </w:tr>
      <w:tr w:rsidR="008B1960" w:rsidRPr="00C235FF" w:rsidTr="00A9018A">
        <w:trPr>
          <w:trHeight w:val="14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</w:t>
            </w:r>
          </w:p>
          <w:p w:rsidR="008B1960" w:rsidRPr="00C235FF" w:rsidRDefault="008B1960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Основное мероприятие: Резервный фонд </w:t>
            </w:r>
            <w:proofErr w:type="gramStart"/>
            <w:r w:rsidRPr="00C235FF">
              <w:rPr>
                <w:rFonts w:ascii="Arial" w:eastAsia="Times New Roman" w:hAnsi="Arial" w:cs="Arial"/>
              </w:rPr>
              <w:t>на</w:t>
            </w:r>
            <w:proofErr w:type="gramEnd"/>
            <w:r w:rsidRPr="00C235FF">
              <w:rPr>
                <w:rFonts w:ascii="Arial" w:eastAsia="Times New Roman" w:hAnsi="Arial" w:cs="Arial"/>
              </w:rPr>
              <w:t xml:space="preserve"> чрезвычайных ситуаций и ликвидация их последствий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Формирование резервного фонда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 Печенга</w:t>
            </w:r>
          </w:p>
        </w:tc>
      </w:tr>
      <w:tr w:rsidR="008B1960" w:rsidRPr="00C235FF" w:rsidTr="00A9018A">
        <w:trPr>
          <w:trHeight w:val="3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A9018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Актуализация нормативно-правовой базы в сфере государственной политики в области гражданской обороны, защиты населения и территорий от чрезвычайных 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Актуальность нормативно- правовой базы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60" w:rsidRPr="00C235FF" w:rsidRDefault="008B1960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поселения. Печенга</w:t>
            </w:r>
          </w:p>
        </w:tc>
      </w:tr>
      <w:tr w:rsidR="00C155DA" w:rsidRPr="00C235FF" w:rsidTr="00A9018A">
        <w:trPr>
          <w:trHeight w:val="193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обеспечение готовности органов управления, сил и средств РСЧС к реагированию на ЧС, уровня обеспеченности населения средствами от ЧС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Обеспеченность готовности органов управления, сил и средств РСЧС к реагированию на ЧС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городское поселение Печенга</w:t>
            </w:r>
          </w:p>
        </w:tc>
      </w:tr>
      <w:tr w:rsidR="00C155DA" w:rsidRPr="00C235FF" w:rsidTr="00A9018A">
        <w:trPr>
          <w:trHeight w:val="1656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C155DA" w:rsidRPr="00C235FF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Кол-во ЧС (ед.)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Печенга</w:t>
            </w:r>
          </w:p>
        </w:tc>
      </w:tr>
      <w:tr w:rsidR="00C155DA" w:rsidRPr="00C235FF" w:rsidTr="00A9018A">
        <w:trPr>
          <w:trHeight w:val="1380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</w:rPr>
            </w:pPr>
          </w:p>
          <w:p w:rsidR="00C155DA" w:rsidRPr="00C235FF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6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совершенствование технических систем управления ГО и систем оповещения населения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Актуальность технических систем управления ГО и систем оповещения населения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Печенга</w:t>
            </w:r>
          </w:p>
        </w:tc>
      </w:tr>
      <w:tr w:rsidR="00C155DA" w:rsidRPr="00C235FF" w:rsidTr="00A9018A">
        <w:trPr>
          <w:trHeight w:val="3036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7</w:t>
            </w:r>
          </w:p>
          <w:p w:rsidR="00C155DA" w:rsidRPr="00C235FF" w:rsidRDefault="00C155DA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Обеспечение первичных мер пожарной безопасности, защиты от ЧС природного и техногенного характера, безопасности на водных объектах, проведение аварийно-спасательных работ на территории городского поселения Печенга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9C6116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Обеспеченность мерами пожарной безопасности (да/нет)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9C6116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</w:t>
            </w:r>
          </w:p>
          <w:p w:rsidR="00C155DA" w:rsidRPr="00C235FF" w:rsidRDefault="00C155DA" w:rsidP="00A9018A">
            <w:pPr>
              <w:pStyle w:val="a7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Печенга</w:t>
            </w:r>
          </w:p>
        </w:tc>
      </w:tr>
    </w:tbl>
    <w:p w:rsidR="009C6116" w:rsidRPr="00C235FF" w:rsidRDefault="009C6116" w:rsidP="00A9018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9C6116" w:rsidRPr="00C235FF" w:rsidRDefault="009C6116" w:rsidP="008B1960">
      <w:pPr>
        <w:pStyle w:val="a7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8B1960" w:rsidRPr="00C235FF" w:rsidRDefault="008B1960" w:rsidP="00A9018A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Объемы финансирования</w:t>
      </w:r>
    </w:p>
    <w:p w:rsidR="00401F7C" w:rsidRPr="00C235FF" w:rsidRDefault="00401F7C" w:rsidP="00401F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042"/>
        <w:gridCol w:w="1134"/>
        <w:gridCol w:w="1526"/>
        <w:gridCol w:w="1325"/>
        <w:gridCol w:w="2111"/>
      </w:tblGrid>
      <w:tr w:rsidR="00401F7C" w:rsidRPr="00C235FF" w:rsidTr="008D530E">
        <w:trPr>
          <w:trHeight w:val="78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  <w:bCs/>
              </w:rPr>
              <w:t xml:space="preserve">№ </w:t>
            </w:r>
            <w:proofErr w:type="spellStart"/>
            <w:proofErr w:type="gramStart"/>
            <w:r w:rsidRPr="00C235FF">
              <w:rPr>
                <w:rFonts w:ascii="Arial" w:eastAsia="Times New Roman" w:hAnsi="Arial" w:cs="Arial"/>
                <w:bCs/>
              </w:rPr>
              <w:t>п</w:t>
            </w:r>
            <w:proofErr w:type="spellEnd"/>
            <w:proofErr w:type="gramEnd"/>
            <w:r w:rsidRPr="00C235FF">
              <w:rPr>
                <w:rFonts w:ascii="Arial" w:eastAsia="Times New Roman" w:hAnsi="Arial" w:cs="Arial"/>
                <w:bCs/>
              </w:rPr>
              <w:t>/</w:t>
            </w:r>
            <w:proofErr w:type="spellStart"/>
            <w:r w:rsidRPr="00C235FF">
              <w:rPr>
                <w:rFonts w:ascii="Arial" w:eastAsia="Times New Roman" w:hAnsi="Arial" w:cs="Arial"/>
                <w:bCs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Цели, задачи,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Срок исполнения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Источники</w:t>
            </w: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финансирования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 xml:space="preserve">Объем </w:t>
            </w:r>
            <w:proofErr w:type="spellStart"/>
            <w:proofErr w:type="gramStart"/>
            <w:r w:rsidRPr="00C235FF">
              <w:rPr>
                <w:rFonts w:ascii="Arial" w:eastAsia="Times New Roman" w:hAnsi="Arial" w:cs="Arial"/>
                <w:bCs/>
              </w:rPr>
              <w:t>финанси-рования</w:t>
            </w:r>
            <w:proofErr w:type="spellEnd"/>
            <w:proofErr w:type="gramEnd"/>
            <w:r w:rsidRPr="00C235FF">
              <w:rPr>
                <w:rFonts w:ascii="Arial" w:eastAsia="Times New Roman" w:hAnsi="Arial" w:cs="Arial"/>
                <w:bCs/>
              </w:rPr>
              <w:t>,</w:t>
            </w: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тысяч рублей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Исполнитель</w:t>
            </w:r>
          </w:p>
        </w:tc>
      </w:tr>
      <w:tr w:rsidR="00401F7C" w:rsidRPr="00C235FF" w:rsidTr="008D530E">
        <w:trPr>
          <w:trHeight w:val="2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2019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401F7C" w:rsidRPr="00C235FF" w:rsidTr="008D53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401F7C" w:rsidRPr="00C235FF" w:rsidTr="008D530E">
        <w:trPr>
          <w:trHeight w:val="25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  <w:bCs/>
              </w:rPr>
              <w:t>Цель:</w:t>
            </w:r>
            <w:r w:rsidRPr="00C235FF">
              <w:rPr>
                <w:rFonts w:ascii="Arial" w:eastAsia="Times New Roman" w:hAnsi="Arial" w:cs="Arial"/>
                <w:b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01F7C" w:rsidRPr="00C235FF" w:rsidTr="008D530E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Участие в эффективном функционировании </w:t>
            </w:r>
            <w:r w:rsidR="00F67A43" w:rsidRPr="00C235FF">
              <w:rPr>
                <w:rFonts w:ascii="Arial" w:eastAsia="Times New Roman" w:hAnsi="Arial" w:cs="Arial"/>
              </w:rPr>
              <w:t xml:space="preserve">службы 112 и </w:t>
            </w:r>
            <w:r w:rsidRPr="00C235FF">
              <w:rPr>
                <w:rFonts w:ascii="Arial" w:eastAsia="Times New Roman" w:hAnsi="Arial" w:cs="Arial"/>
              </w:rPr>
              <w:t>единой дежурно-диспетчерской службы Печенгского района</w:t>
            </w:r>
            <w:r w:rsidR="00A70E6E" w:rsidRPr="00C235FF">
              <w:rPr>
                <w:rFonts w:ascii="Arial" w:eastAsia="Times New Roman" w:hAnsi="Arial" w:cs="Arial"/>
              </w:rPr>
              <w:t xml:space="preserve"> и службы 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A70E6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853</w:t>
            </w:r>
            <w:r w:rsidR="00401F7C" w:rsidRPr="00C235FF">
              <w:rPr>
                <w:rFonts w:ascii="Arial" w:eastAsia="Times New Roman" w:hAnsi="Arial" w:cs="Arial"/>
              </w:rPr>
              <w:t>,</w:t>
            </w:r>
            <w:r w:rsidRPr="00C235F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 Печенга</w:t>
            </w:r>
          </w:p>
        </w:tc>
      </w:tr>
      <w:tr w:rsidR="00401F7C" w:rsidRPr="00C235FF" w:rsidTr="008D530E">
        <w:trPr>
          <w:trHeight w:val="2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30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277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A70E6E" w:rsidP="00A70E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853,7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20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Основное мероприятие: </w:t>
            </w:r>
            <w:r w:rsidR="00401F7C" w:rsidRPr="00C235FF">
              <w:rPr>
                <w:rFonts w:ascii="Arial" w:eastAsia="Times New Roman" w:hAnsi="Arial" w:cs="Arial"/>
              </w:rPr>
              <w:t xml:space="preserve">Резервный фонд </w:t>
            </w:r>
            <w:proofErr w:type="gramStart"/>
            <w:r w:rsidR="00401F7C" w:rsidRPr="00C235FF">
              <w:rPr>
                <w:rFonts w:ascii="Arial" w:eastAsia="Times New Roman" w:hAnsi="Arial" w:cs="Arial"/>
              </w:rPr>
              <w:t>на</w:t>
            </w:r>
            <w:proofErr w:type="gramEnd"/>
            <w:r w:rsidR="00833C0E" w:rsidRPr="00C235FF">
              <w:rPr>
                <w:rFonts w:ascii="Arial" w:eastAsia="Times New Roman" w:hAnsi="Arial" w:cs="Arial"/>
              </w:rPr>
              <w:t xml:space="preserve"> </w:t>
            </w:r>
            <w:r w:rsidR="00401F7C" w:rsidRPr="00C235FF">
              <w:rPr>
                <w:rFonts w:ascii="Arial" w:eastAsia="Times New Roman" w:hAnsi="Arial" w:cs="Arial"/>
              </w:rPr>
              <w:t>чрезвычайных ситуаций и ликвидация их последствий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07769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10</w:t>
            </w:r>
            <w:r w:rsidR="00401F7C"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 Печенга</w:t>
            </w:r>
          </w:p>
        </w:tc>
      </w:tr>
      <w:tr w:rsidR="00401F7C" w:rsidRPr="00C235FF" w:rsidTr="008D530E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51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07769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10</w:t>
            </w:r>
            <w:r w:rsidR="001D62B1" w:rsidRPr="00C235FF">
              <w:rPr>
                <w:rFonts w:ascii="Arial" w:eastAsia="Times New Roman" w:hAnsi="Arial" w:cs="Arial"/>
                <w:b/>
              </w:rPr>
              <w:t>0,</w:t>
            </w:r>
            <w:r w:rsidR="00401F7C" w:rsidRPr="00C235FF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21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Актуализация норм</w:t>
            </w:r>
            <w:r w:rsidR="00401F7C" w:rsidRPr="00C235FF">
              <w:rPr>
                <w:rFonts w:ascii="Arial" w:eastAsia="Times New Roman" w:hAnsi="Arial" w:cs="Arial"/>
              </w:rPr>
              <w:t>ативно-</w:t>
            </w:r>
            <w:r w:rsidR="00401F7C" w:rsidRPr="00C235FF">
              <w:rPr>
                <w:rFonts w:ascii="Arial" w:eastAsia="Times New Roman" w:hAnsi="Arial" w:cs="Arial"/>
              </w:rPr>
              <w:lastRenderedPageBreak/>
              <w:t xml:space="preserve">правовой базы </w:t>
            </w:r>
            <w:r w:rsidRPr="00C235FF">
              <w:rPr>
                <w:rFonts w:ascii="Arial" w:eastAsia="Times New Roman" w:hAnsi="Arial" w:cs="Arial"/>
              </w:rPr>
              <w:t>в сфере государственной политики в области</w:t>
            </w:r>
            <w:r w:rsidR="001D62B1" w:rsidRPr="00C235FF">
              <w:rPr>
                <w:rFonts w:ascii="Arial" w:eastAsia="Times New Roman" w:hAnsi="Arial" w:cs="Arial"/>
              </w:rPr>
              <w:t xml:space="preserve"> </w:t>
            </w:r>
            <w:r w:rsidRPr="00C235FF">
              <w:rPr>
                <w:rFonts w:ascii="Arial" w:eastAsia="Times New Roman" w:hAnsi="Arial" w:cs="Arial"/>
              </w:rPr>
              <w:t>гражданской обороны, защиты населения и территорий от чрезвычайных ситуаций природного и техногенного характера на территории городского поселения Печенга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lastRenderedPageBreak/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 xml:space="preserve">Администрация </w:t>
            </w:r>
            <w:r w:rsidR="001F52B8" w:rsidRPr="00C235FF">
              <w:rPr>
                <w:rFonts w:ascii="Arial" w:eastAsia="Times New Roman" w:hAnsi="Arial" w:cs="Arial"/>
              </w:rPr>
              <w:t xml:space="preserve">городского </w:t>
            </w:r>
            <w:r w:rsidR="001F52B8" w:rsidRPr="00C235FF">
              <w:rPr>
                <w:rFonts w:ascii="Arial" w:eastAsia="Times New Roman" w:hAnsi="Arial" w:cs="Arial"/>
              </w:rPr>
              <w:lastRenderedPageBreak/>
              <w:t>поселения</w:t>
            </w:r>
            <w:r w:rsidRPr="00C235FF">
              <w:rPr>
                <w:rFonts w:ascii="Arial" w:eastAsia="Times New Roman" w:hAnsi="Arial" w:cs="Arial"/>
              </w:rPr>
              <w:t>. Печенга</w:t>
            </w:r>
          </w:p>
        </w:tc>
      </w:tr>
      <w:tr w:rsidR="00401F7C" w:rsidRPr="00C235FF" w:rsidTr="008D530E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2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9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5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</w:t>
            </w:r>
            <w:r w:rsidR="00401F7C" w:rsidRPr="00C235FF">
              <w:rPr>
                <w:rFonts w:ascii="Arial" w:eastAsia="Times New Roman" w:hAnsi="Arial" w:cs="Arial"/>
              </w:rPr>
              <w:t>беспечение готовности органов управления, сил и средств РСЧС к реагированию на ЧС</w:t>
            </w:r>
            <w:r w:rsidRPr="00C235FF">
              <w:rPr>
                <w:rFonts w:ascii="Arial" w:eastAsia="Times New Roman" w:hAnsi="Arial" w:cs="Arial"/>
              </w:rPr>
              <w:t>, уровня обеспеченности населения средствами от ЧС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235FF">
              <w:rPr>
                <w:rFonts w:ascii="Arial" w:eastAsia="Times New Roman" w:hAnsi="Arial" w:cs="Arial"/>
              </w:rPr>
              <w:t xml:space="preserve">Администрация </w:t>
            </w:r>
            <w:r w:rsidR="001F52B8" w:rsidRPr="00C235FF">
              <w:rPr>
                <w:rFonts w:ascii="Arial" w:eastAsia="Times New Roman" w:hAnsi="Arial" w:cs="Arial"/>
              </w:rPr>
              <w:t>городское поселение</w:t>
            </w:r>
            <w:r w:rsidRPr="00C235FF">
              <w:rPr>
                <w:rFonts w:ascii="Arial" w:eastAsia="Times New Roman" w:hAnsi="Arial" w:cs="Arial"/>
              </w:rPr>
              <w:t xml:space="preserve"> Печенга</w:t>
            </w:r>
          </w:p>
        </w:tc>
      </w:tr>
      <w:tr w:rsidR="00401F7C" w:rsidRPr="00C235FF" w:rsidTr="008D530E">
        <w:trPr>
          <w:trHeight w:val="22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50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5</w:t>
            </w:r>
            <w:r w:rsidR="00401F7C" w:rsidRPr="00C235F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</w:t>
            </w:r>
            <w:r w:rsidR="00401F7C" w:rsidRPr="00C235FF">
              <w:rPr>
                <w:rFonts w:ascii="Arial" w:eastAsia="Times New Roman" w:hAnsi="Arial" w:cs="Arial"/>
              </w:rPr>
              <w:t>ероприяти</w:t>
            </w:r>
            <w:r w:rsidRPr="00C235FF">
              <w:rPr>
                <w:rFonts w:ascii="Arial" w:eastAsia="Times New Roman" w:hAnsi="Arial" w:cs="Arial"/>
              </w:rPr>
              <w:t>я</w:t>
            </w:r>
            <w:r w:rsidR="00401F7C" w:rsidRPr="00C235FF">
              <w:rPr>
                <w:rFonts w:ascii="Arial" w:eastAsia="Times New Roman" w:hAnsi="Arial" w:cs="Arial"/>
              </w:rPr>
              <w:t xml:space="preserve">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7F4D1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 xml:space="preserve">Администрация </w:t>
            </w:r>
            <w:r w:rsidR="00ED45C7" w:rsidRPr="00C235FF">
              <w:rPr>
                <w:rFonts w:ascii="Arial" w:eastAsia="Times New Roman" w:hAnsi="Arial" w:cs="Arial"/>
              </w:rPr>
              <w:t>городского поселения</w:t>
            </w: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Печенга</w:t>
            </w:r>
          </w:p>
        </w:tc>
      </w:tr>
      <w:tr w:rsidR="00401F7C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</w:t>
            </w:r>
            <w:r w:rsidR="00401F7C" w:rsidRPr="00C235FF">
              <w:rPr>
                <w:rFonts w:ascii="Arial" w:eastAsia="Times New Roman" w:hAnsi="Arial" w:cs="Arial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1F52B8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0</w:t>
            </w:r>
            <w:r w:rsidR="00401F7C" w:rsidRPr="00C235FF">
              <w:rPr>
                <w:rFonts w:ascii="Arial" w:eastAsia="Times New Roman" w:hAnsi="Arial" w:cs="Arial"/>
              </w:rPr>
              <w:t>,</w:t>
            </w:r>
            <w:r w:rsidRPr="00C235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7F4D1B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8D530E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совершенствование технических систем управления ГО и систем оповещения населения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E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</w:t>
            </w:r>
          </w:p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Печенга</w:t>
            </w: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Основное мероприятие:</w:t>
            </w:r>
          </w:p>
          <w:p w:rsidR="008D530E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Обеспечение первичных мер пожарной безопасности, защиты от ЧС природного и техногенного характера, безопасности на водных объектах, проведение аварийно-спасательных работ на территории городского поселения Печенга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015D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</w:t>
            </w:r>
            <w:r w:rsidR="008D530E" w:rsidRPr="00C235FF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E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Администрация городского поселения</w:t>
            </w:r>
          </w:p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Печенга</w:t>
            </w: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8D530E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D45C7" w:rsidRPr="00C235FF" w:rsidTr="008D530E">
        <w:trPr>
          <w:trHeight w:val="1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235FF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015DF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</w:t>
            </w:r>
            <w:r w:rsidR="008D530E" w:rsidRPr="00C235FF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C7" w:rsidRPr="00C235FF" w:rsidRDefault="00ED45C7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401F7C" w:rsidRPr="00C235FF" w:rsidTr="008D530E">
        <w:trPr>
          <w:trHeight w:val="126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Итого по задаче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01F7C" w:rsidRPr="00C235FF" w:rsidTr="008D530E">
        <w:trPr>
          <w:trHeight w:val="135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01F7C" w:rsidRPr="00C235FF" w:rsidTr="008D530E">
        <w:trPr>
          <w:trHeight w:val="15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6D6FF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AF0E53" w:rsidRPr="00C235FF">
              <w:rPr>
                <w:rFonts w:ascii="Arial" w:eastAsia="Times New Roman" w:hAnsi="Arial" w:cs="Arial"/>
                <w:b/>
              </w:rPr>
              <w:t>53,7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01F7C" w:rsidRPr="00C235FF" w:rsidTr="008D530E">
        <w:trPr>
          <w:trHeight w:val="15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01F7C" w:rsidRPr="00C235FF" w:rsidTr="008D530E">
        <w:trPr>
          <w:trHeight w:val="15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ВБС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01F7C" w:rsidRPr="00C235FF" w:rsidTr="008D530E">
        <w:trPr>
          <w:trHeight w:val="394"/>
        </w:trPr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235FF">
              <w:rPr>
                <w:rFonts w:ascii="Arial" w:eastAsia="Times New Roman" w:hAnsi="Arial" w:cs="Arial"/>
                <w:b/>
              </w:rPr>
              <w:t xml:space="preserve">         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6D6FF4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AF0E53" w:rsidRPr="00C235FF">
              <w:rPr>
                <w:rFonts w:ascii="Arial" w:eastAsia="Times New Roman" w:hAnsi="Arial" w:cs="Arial"/>
                <w:b/>
              </w:rPr>
              <w:t>53,7</w:t>
            </w: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7C" w:rsidRPr="00C235FF" w:rsidRDefault="00401F7C" w:rsidP="00A90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9C6116" w:rsidRPr="00C235FF" w:rsidRDefault="009C6116" w:rsidP="00A9018A">
      <w:pPr>
        <w:widowControl w:val="0"/>
        <w:autoSpaceDE w:val="0"/>
        <w:autoSpaceDN w:val="0"/>
        <w:spacing w:after="0" w:line="240" w:lineRule="auto"/>
        <w:outlineLvl w:val="3"/>
        <w:rPr>
          <w:rFonts w:ascii="Arial" w:eastAsia="Times New Roman" w:hAnsi="Arial" w:cs="Arial"/>
        </w:rPr>
      </w:pPr>
    </w:p>
    <w:p w:rsidR="009C6116" w:rsidRPr="00C235FF" w:rsidRDefault="009C6116" w:rsidP="00A9018A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Механизм реализации Подпрограммы</w:t>
      </w:r>
    </w:p>
    <w:p w:rsidR="00A9018A" w:rsidRPr="00C235FF" w:rsidRDefault="00A9018A" w:rsidP="00A9018A">
      <w:pPr>
        <w:spacing w:after="0" w:line="240" w:lineRule="auto"/>
        <w:rPr>
          <w:rFonts w:ascii="Arial" w:hAnsi="Arial" w:cs="Arial"/>
          <w:b/>
        </w:rPr>
      </w:pPr>
    </w:p>
    <w:p w:rsidR="009C6116" w:rsidRPr="00C235FF" w:rsidRDefault="009C6116" w:rsidP="009C6116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Ведущий специалист ГО, ЧС и ПБ является ответственным исполнителем подпрограммы</w:t>
      </w:r>
      <w:r w:rsidR="008D4350" w:rsidRPr="00C235FF">
        <w:rPr>
          <w:rFonts w:ascii="Arial" w:hAnsi="Arial" w:cs="Arial"/>
        </w:rPr>
        <w:t>, готовит годовой отчет о ходе реализации Подпрограммы в срок до</w:t>
      </w:r>
      <w:r w:rsidR="004454B7" w:rsidRPr="00C235FF">
        <w:rPr>
          <w:rFonts w:ascii="Arial" w:hAnsi="Arial" w:cs="Arial"/>
        </w:rPr>
        <w:t xml:space="preserve"> 01 февраля следующего </w:t>
      </w:r>
      <w:proofErr w:type="gramStart"/>
      <w:r w:rsidR="004454B7" w:rsidRPr="00C235FF">
        <w:rPr>
          <w:rFonts w:ascii="Arial" w:hAnsi="Arial" w:cs="Arial"/>
        </w:rPr>
        <w:t>за</w:t>
      </w:r>
      <w:proofErr w:type="gramEnd"/>
      <w:r w:rsidR="004454B7" w:rsidRPr="00C235FF">
        <w:rPr>
          <w:rFonts w:ascii="Arial" w:hAnsi="Arial" w:cs="Arial"/>
        </w:rPr>
        <w:t xml:space="preserve"> отчетным.</w:t>
      </w:r>
    </w:p>
    <w:p w:rsidR="00724D20" w:rsidRPr="00C235FF" w:rsidRDefault="009C6116" w:rsidP="00724D20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Заместитель главы администрации городского поселения Печенга осуществляет:</w:t>
      </w:r>
    </w:p>
    <w:p w:rsidR="00724D20" w:rsidRPr="00C235FF" w:rsidRDefault="00724D20" w:rsidP="00724D20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- </w:t>
      </w:r>
      <w:r w:rsidR="009C6116" w:rsidRPr="00C235FF">
        <w:rPr>
          <w:rFonts w:ascii="Arial" w:hAnsi="Arial" w:cs="Arial"/>
        </w:rPr>
        <w:t>текущую координацию и организационно-информационное обеспечение мероприятий реализации Подпрограммы</w:t>
      </w:r>
      <w:r w:rsidRPr="00C235FF">
        <w:rPr>
          <w:rFonts w:ascii="Arial" w:hAnsi="Arial" w:cs="Arial"/>
        </w:rPr>
        <w:t>;</w:t>
      </w:r>
    </w:p>
    <w:p w:rsidR="008D4350" w:rsidRPr="00C235FF" w:rsidRDefault="009C6116" w:rsidP="008D4350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lastRenderedPageBreak/>
        <w:t>-мониторинг показателей оценки результативности в течение всего периода реализации Подпрограммы</w:t>
      </w:r>
      <w:r w:rsidR="00724D20" w:rsidRPr="00C235FF">
        <w:rPr>
          <w:rFonts w:ascii="Arial" w:hAnsi="Arial" w:cs="Arial"/>
        </w:rPr>
        <w:t>;</w:t>
      </w:r>
      <w:r w:rsidRPr="00C235FF">
        <w:rPr>
          <w:rFonts w:ascii="Arial" w:hAnsi="Arial" w:cs="Arial"/>
        </w:rPr>
        <w:t xml:space="preserve">  -</w:t>
      </w:r>
    </w:p>
    <w:p w:rsidR="008D4350" w:rsidRPr="00C235FF" w:rsidRDefault="009C6116" w:rsidP="008D4350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работу по корректировке мероприятий Подпрограммы на основании результатов работы </w:t>
      </w:r>
      <w:r w:rsidR="008D4350" w:rsidRPr="00C235FF">
        <w:rPr>
          <w:rFonts w:ascii="Arial" w:hAnsi="Arial" w:cs="Arial"/>
        </w:rPr>
        <w:t>в течение года;</w:t>
      </w:r>
    </w:p>
    <w:p w:rsidR="004454B7" w:rsidRPr="00C235FF" w:rsidRDefault="009C6116" w:rsidP="004454B7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-подведение итогов реализации Подпрограммы</w:t>
      </w:r>
      <w:r w:rsidR="008D4350" w:rsidRPr="00C235FF">
        <w:rPr>
          <w:rFonts w:ascii="Arial" w:hAnsi="Arial" w:cs="Arial"/>
        </w:rPr>
        <w:t>.</w:t>
      </w:r>
    </w:p>
    <w:p w:rsidR="009C6116" w:rsidRPr="00C235FF" w:rsidRDefault="009C6116" w:rsidP="004454B7">
      <w:pPr>
        <w:spacing w:after="0" w:line="240" w:lineRule="auto"/>
        <w:ind w:left="-284" w:firstLine="710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Оценка результатов выполнения Подпрограммы</w:t>
      </w:r>
      <w:r w:rsidR="00F67A43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осуществляется путем оценки исполнения основных мероприятий Подпрограммы, а также посредством соп</w:t>
      </w:r>
      <w:r w:rsidR="004454B7" w:rsidRPr="00C235FF">
        <w:rPr>
          <w:rFonts w:ascii="Arial" w:hAnsi="Arial" w:cs="Arial"/>
        </w:rPr>
        <w:t>оставления достигнутых значений.</w:t>
      </w:r>
    </w:p>
    <w:p w:rsidR="004454B7" w:rsidRPr="00C235FF" w:rsidRDefault="004454B7" w:rsidP="004454B7">
      <w:pPr>
        <w:spacing w:after="0" w:line="240" w:lineRule="auto"/>
        <w:ind w:left="-284" w:firstLine="710"/>
        <w:jc w:val="both"/>
        <w:rPr>
          <w:rFonts w:ascii="Arial" w:eastAsia="Times New Roman" w:hAnsi="Arial" w:cs="Arial"/>
        </w:rPr>
      </w:pPr>
    </w:p>
    <w:p w:rsidR="00032392" w:rsidRPr="00C235FF" w:rsidRDefault="009C6116" w:rsidP="0003239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C235FF">
        <w:rPr>
          <w:rFonts w:ascii="Arial" w:eastAsia="Times New Roman" w:hAnsi="Arial" w:cs="Arial"/>
          <w:b/>
        </w:rPr>
        <w:t>6</w:t>
      </w:r>
      <w:r w:rsidR="00032392" w:rsidRPr="00C235FF">
        <w:rPr>
          <w:rFonts w:ascii="Arial" w:eastAsia="Times New Roman" w:hAnsi="Arial" w:cs="Arial"/>
          <w:b/>
        </w:rPr>
        <w:t>. Оценка эффективности подпрограммы, рисков ее реализации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 xml:space="preserve">В обеспечении устойчивого социально-экономического развития </w:t>
      </w:r>
      <w:r w:rsidR="009C6116" w:rsidRPr="00C235FF">
        <w:rPr>
          <w:rFonts w:ascii="Arial" w:eastAsia="Times New Roman" w:hAnsi="Arial" w:cs="Arial"/>
        </w:rPr>
        <w:t>городского поселения Печенга</w:t>
      </w:r>
      <w:r w:rsidRPr="00C235FF">
        <w:rPr>
          <w:rFonts w:ascii="Arial" w:eastAsia="Times New Roman" w:hAnsi="Arial" w:cs="Arial"/>
        </w:rPr>
        <w:t xml:space="preserve">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</w:t>
      </w:r>
      <w:r w:rsidR="009C6116" w:rsidRPr="00C235FF">
        <w:rPr>
          <w:rFonts w:ascii="Arial" w:eastAsia="Times New Roman" w:hAnsi="Arial" w:cs="Arial"/>
        </w:rPr>
        <w:t>городского поселения Печенга</w:t>
      </w:r>
      <w:r w:rsidRPr="00C235FF">
        <w:rPr>
          <w:rFonts w:ascii="Arial" w:eastAsia="Times New Roman" w:hAnsi="Arial" w:cs="Arial"/>
        </w:rPr>
        <w:t xml:space="preserve"> от чрезвычайных ситуаций.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 xml:space="preserve">Повышение уровня защищенности </w:t>
      </w:r>
      <w:r w:rsidR="009C6116" w:rsidRPr="00C235FF">
        <w:rPr>
          <w:rFonts w:ascii="Arial" w:eastAsia="Times New Roman" w:hAnsi="Arial" w:cs="Arial"/>
        </w:rPr>
        <w:t>населения городского поселения Печенга</w:t>
      </w:r>
      <w:r w:rsidRPr="00C235FF">
        <w:rPr>
          <w:rFonts w:ascii="Arial" w:eastAsia="Times New Roman" w:hAnsi="Arial" w:cs="Arial"/>
        </w:rPr>
        <w:t xml:space="preserve"> при чрезвычайных ситуациях природного и техногенного характера требует совершенствования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 xml:space="preserve">Экономическим эффектом реализации программы является сохранение жизни и здоровья граждан, минимизация ущерба, наносимого территории </w:t>
      </w:r>
      <w:r w:rsidR="009C6116" w:rsidRPr="00C235FF">
        <w:rPr>
          <w:rFonts w:ascii="Arial" w:eastAsia="Times New Roman" w:hAnsi="Arial" w:cs="Arial"/>
        </w:rPr>
        <w:t>городского поселения Печенга</w:t>
      </w:r>
      <w:r w:rsidRPr="00C235FF">
        <w:rPr>
          <w:rFonts w:ascii="Arial" w:eastAsia="Times New Roman" w:hAnsi="Arial" w:cs="Arial"/>
        </w:rPr>
        <w:t>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</w:t>
      </w:r>
      <w:r w:rsidR="009C6116" w:rsidRPr="00C235FF">
        <w:rPr>
          <w:rFonts w:ascii="Arial" w:eastAsia="Times New Roman" w:hAnsi="Arial" w:cs="Arial"/>
        </w:rPr>
        <w:t xml:space="preserve"> договоров на поставку товаров и оказание услуг</w:t>
      </w:r>
      <w:r w:rsidRPr="00C235FF">
        <w:rPr>
          <w:rFonts w:ascii="Arial" w:eastAsia="Times New Roman" w:hAnsi="Arial" w:cs="Arial"/>
        </w:rPr>
        <w:t>, другие экономические факторы.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235FF">
        <w:rPr>
          <w:rFonts w:ascii="Arial" w:eastAsia="Times New Roman" w:hAnsi="Arial" w:cs="Arial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сократить количество погибших и пострадавших людей, обеспечить на требуемом уровне безопасность.</w:t>
      </w:r>
    </w:p>
    <w:p w:rsidR="00032392" w:rsidRPr="00C235FF" w:rsidRDefault="00032392" w:rsidP="000323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</w:rPr>
      </w:pPr>
    </w:p>
    <w:p w:rsidR="00A93A88" w:rsidRPr="00C235FF" w:rsidRDefault="00A93A88" w:rsidP="009C61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93A88" w:rsidRPr="00C235FF" w:rsidRDefault="00A93A88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35085" w:rsidRPr="00C235FF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35085" w:rsidRPr="00C235FF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35085" w:rsidRPr="00C235FF" w:rsidRDefault="00C35085" w:rsidP="00A93A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4454B7" w:rsidRPr="00C235FF" w:rsidRDefault="004454B7" w:rsidP="004454B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lastRenderedPageBreak/>
        <w:t>Подпрограмма «Противодействие терроризму и профилактика экстремизма в области межэтнических и межконфессиональных отношений на территории городского поселения Печенга» на 2019 год</w:t>
      </w:r>
    </w:p>
    <w:p w:rsidR="004454B7" w:rsidRPr="00C235FF" w:rsidRDefault="004454B7" w:rsidP="004454B7">
      <w:pPr>
        <w:spacing w:after="0" w:line="240" w:lineRule="auto"/>
        <w:rPr>
          <w:rFonts w:ascii="Arial" w:hAnsi="Arial" w:cs="Arial"/>
          <w:b/>
        </w:rPr>
      </w:pPr>
    </w:p>
    <w:p w:rsidR="004454B7" w:rsidRPr="00C235FF" w:rsidRDefault="004454B7" w:rsidP="004454B7">
      <w:pPr>
        <w:spacing w:after="0" w:line="240" w:lineRule="auto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Паспорт подпрограммы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513"/>
      </w:tblGrid>
      <w:tr w:rsidR="004454B7" w:rsidRPr="00C235FF" w:rsidTr="004454B7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«Обеспечение безопасности проживания на  территории   муниципального     образования  городское  поселение  Печенга на  2019 год»</w:t>
            </w:r>
          </w:p>
        </w:tc>
      </w:tr>
      <w:tr w:rsidR="004454B7" w:rsidRPr="00C235FF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Реализация государственной политики Российской Федерации в области профилактики терроризма и экстремизма на территории городского поселения Печенга путем  совершенствования системы   профилактических   мер   антитеррористической,</w:t>
            </w:r>
            <w:r w:rsidR="00833C0E" w:rsidRPr="00C235FF">
              <w:rPr>
                <w:rFonts w:ascii="Arial" w:hAnsi="Arial" w:cs="Arial"/>
              </w:rPr>
              <w:t xml:space="preserve"> </w:t>
            </w:r>
            <w:proofErr w:type="spellStart"/>
            <w:r w:rsidRPr="00C235FF">
              <w:rPr>
                <w:rFonts w:ascii="Arial" w:hAnsi="Arial" w:cs="Arial"/>
              </w:rPr>
              <w:t>противоэкстремистской</w:t>
            </w:r>
            <w:proofErr w:type="spellEnd"/>
            <w:r w:rsidRPr="00C235FF">
              <w:rPr>
                <w:rFonts w:ascii="Arial" w:hAnsi="Arial" w:cs="Arial"/>
              </w:rPr>
              <w:t xml:space="preserve"> направленности,   формирования толерантной  среды  на  основе  ценностей  многонационального российского  общества,  принципов  соблюдения  прав  и  свобод</w:t>
            </w:r>
            <w:r w:rsidR="00833C0E" w:rsidRPr="00C235FF">
              <w:rPr>
                <w:rFonts w:ascii="Arial" w:hAnsi="Arial" w:cs="Arial"/>
              </w:rPr>
              <w:t xml:space="preserve"> </w:t>
            </w:r>
            <w:r w:rsidRPr="00C235FF">
              <w:rPr>
                <w:rFonts w:ascii="Arial" w:hAnsi="Arial" w:cs="Arial"/>
              </w:rPr>
              <w:t>человека</w:t>
            </w:r>
          </w:p>
        </w:tc>
      </w:tr>
      <w:tr w:rsidR="004454B7" w:rsidRPr="00C235FF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Количество</w:t>
            </w:r>
            <w:r w:rsidR="00833C0E" w:rsidRPr="00C235FF">
              <w:rPr>
                <w:rFonts w:ascii="Arial" w:hAnsi="Arial" w:cs="Arial"/>
              </w:rPr>
              <w:t xml:space="preserve"> </w:t>
            </w:r>
            <w:r w:rsidRPr="00C235FF">
              <w:rPr>
                <w:rFonts w:ascii="Arial" w:hAnsi="Arial" w:cs="Arial"/>
              </w:rPr>
              <w:t>зарегистрированных</w:t>
            </w:r>
            <w:r w:rsidR="00833C0E" w:rsidRPr="00C235FF">
              <w:rPr>
                <w:rFonts w:ascii="Arial" w:hAnsi="Arial" w:cs="Arial"/>
              </w:rPr>
              <w:t xml:space="preserve"> </w:t>
            </w:r>
            <w:r w:rsidRPr="00C235FF">
              <w:rPr>
                <w:rFonts w:ascii="Arial" w:hAnsi="Arial" w:cs="Arial"/>
              </w:rPr>
              <w:t>нарушений  общественного порядка экстремистского и террористического характера</w:t>
            </w:r>
          </w:p>
        </w:tc>
      </w:tr>
      <w:tr w:rsidR="004454B7" w:rsidRPr="00C235FF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Заказчик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 Печенга</w:t>
            </w:r>
          </w:p>
        </w:tc>
      </w:tr>
      <w:tr w:rsidR="004454B7" w:rsidRPr="00C235FF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2019 год</w:t>
            </w:r>
          </w:p>
        </w:tc>
      </w:tr>
      <w:tr w:rsidR="004454B7" w:rsidRPr="00C235FF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 xml:space="preserve">Всего по подпрограмме: </w:t>
            </w:r>
            <w:r w:rsidR="00F67A43" w:rsidRPr="00C235FF">
              <w:rPr>
                <w:rFonts w:ascii="Arial" w:hAnsi="Arial" w:cs="Arial"/>
                <w:b/>
              </w:rPr>
              <w:t>0,0</w:t>
            </w:r>
            <w:r w:rsidR="00A9018A" w:rsidRPr="00C235FF">
              <w:rPr>
                <w:rFonts w:ascii="Arial" w:hAnsi="Arial" w:cs="Arial"/>
                <w:b/>
              </w:rPr>
              <w:t xml:space="preserve"> </w:t>
            </w:r>
            <w:r w:rsidRPr="00C235FF">
              <w:rPr>
                <w:rFonts w:ascii="Arial" w:hAnsi="Arial" w:cs="Arial"/>
              </w:rPr>
              <w:t>тыс. руб., в т. ч.: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МБ:</w:t>
            </w:r>
            <w:r w:rsidR="00F67A43" w:rsidRPr="00C235FF">
              <w:rPr>
                <w:rFonts w:ascii="Arial" w:hAnsi="Arial" w:cs="Arial"/>
              </w:rPr>
              <w:t>0,0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ОБ:</w:t>
            </w:r>
            <w:r w:rsidR="00F67A43" w:rsidRPr="00C235FF">
              <w:rPr>
                <w:rFonts w:ascii="Arial" w:hAnsi="Arial" w:cs="Arial"/>
              </w:rPr>
              <w:t>0,0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ФБ:</w:t>
            </w:r>
            <w:r w:rsidR="00F67A43" w:rsidRPr="00C235FF">
              <w:rPr>
                <w:rFonts w:ascii="Arial" w:hAnsi="Arial" w:cs="Arial"/>
              </w:rPr>
              <w:t>0,0</w:t>
            </w:r>
          </w:p>
        </w:tc>
      </w:tr>
      <w:tr w:rsidR="004454B7" w:rsidRPr="00C235FF" w:rsidTr="00445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DD" w:rsidRPr="00C235FF" w:rsidRDefault="003571DD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-Обеспечение системы мер, направленных на противодействие пропаганде  экстремистской  идеологии,  насилия  в  средствах массовой информации, усиления контрпропаганды, внедрение в социальную практику норм толерантного поведения;</w:t>
            </w:r>
          </w:p>
          <w:p w:rsidR="003571DD" w:rsidRPr="00C235FF" w:rsidRDefault="003571DD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 xml:space="preserve">-Формирование  эффективных  механизмов  пресечения  и </w:t>
            </w:r>
          </w:p>
          <w:p w:rsidR="004454B7" w:rsidRPr="00C235FF" w:rsidRDefault="003571DD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профилактики различных видов терроризма, дальнейшее развитие нормативно-правовой  базы  о  недопустимости  и  запрете возбуждения религиозной, национальной вражды с учетом опыта законодательного регулирования противодействия терроризму</w:t>
            </w:r>
          </w:p>
        </w:tc>
      </w:tr>
      <w:tr w:rsidR="004454B7" w:rsidRPr="00C235FF" w:rsidTr="004454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552" w:type="dxa"/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Адрес размещения подпрограмм    на официальном сайте городского поселения Печенга</w:t>
            </w:r>
          </w:p>
        </w:tc>
        <w:tc>
          <w:tcPr>
            <w:tcW w:w="7513" w:type="dxa"/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  <w:lang w:val="en-US"/>
              </w:rPr>
              <w:t>www.pechenga51.ru</w:t>
            </w:r>
          </w:p>
        </w:tc>
      </w:tr>
    </w:tbl>
    <w:p w:rsidR="004454B7" w:rsidRPr="00C235FF" w:rsidRDefault="004454B7" w:rsidP="004454B7">
      <w:pPr>
        <w:spacing w:after="0" w:line="240" w:lineRule="auto"/>
        <w:rPr>
          <w:rFonts w:ascii="Arial" w:hAnsi="Arial" w:cs="Arial"/>
          <w:b/>
          <w:bCs/>
        </w:rPr>
      </w:pP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3571DD" w:rsidRPr="00C235FF" w:rsidRDefault="004454B7" w:rsidP="00A9018A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0"/>
        <w:contextualSpacing w:val="0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 xml:space="preserve">Характеристика </w:t>
      </w:r>
      <w:r w:rsidR="003571DD" w:rsidRPr="00C235FF">
        <w:rPr>
          <w:rFonts w:ascii="Arial" w:hAnsi="Arial" w:cs="Arial"/>
          <w:b/>
        </w:rPr>
        <w:t>текущего состояния и приоритеты в сфере противодействия</w:t>
      </w:r>
      <w:r w:rsidR="00A9018A" w:rsidRPr="00C235FF">
        <w:rPr>
          <w:rFonts w:ascii="Arial" w:hAnsi="Arial" w:cs="Arial"/>
          <w:b/>
        </w:rPr>
        <w:t xml:space="preserve"> </w:t>
      </w:r>
      <w:r w:rsidR="003571DD" w:rsidRPr="00C235FF">
        <w:rPr>
          <w:rFonts w:ascii="Arial" w:hAnsi="Arial" w:cs="Arial"/>
          <w:b/>
        </w:rPr>
        <w:t>терроризму и экстремизму</w:t>
      </w:r>
    </w:p>
    <w:p w:rsidR="00A9018A" w:rsidRPr="00C235FF" w:rsidRDefault="00A9018A" w:rsidP="003571DD">
      <w:pPr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:rsidR="003571DD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Разработка Подпрограммы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вызвана  необходимостью  выработки системного, комплексного подхода к решению проблемы профилактики терроризма и экстремизма. </w:t>
      </w:r>
    </w:p>
    <w:p w:rsidR="003571DD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Подпрограмма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призвана  стать  составной  частью антитеррористической  </w:t>
      </w:r>
      <w:r w:rsidRPr="00C235FF">
        <w:rPr>
          <w:rFonts w:ascii="Arial" w:hAnsi="Arial" w:cs="Arial"/>
        </w:rPr>
        <w:lastRenderedPageBreak/>
        <w:t>политики  в  соответствии  с  Федеральными  законами  от 25.07.2002 №114-ФЗ</w:t>
      </w:r>
      <w:proofErr w:type="gramStart"/>
      <w:r w:rsidRPr="00C235FF">
        <w:rPr>
          <w:rFonts w:ascii="Arial" w:hAnsi="Arial" w:cs="Arial"/>
        </w:rPr>
        <w:t>«О</w:t>
      </w:r>
      <w:proofErr w:type="gramEnd"/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противодействии  экстремистской  деятельности»,  от 06.03.2006 № 35-ФЗ«О противодействии терроризму»,Концепцией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противодействия терроризму  в  Российской  Федерации,  утвержденной  Президентом  Российской Федерации 05.10.2009,  иными  федеральными  нормативными  правовыми  актами  и нормативными правовыми актами Мурманской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области.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Подпрограмма разработана для обеспечения безопасного проживания и жизнедеятельности  населения городского поселения Печенга и не  может  быть  реализована  в  случае дестабилизации обстановки в области, обусловленной проявлениями экстремизма и терроризма.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Механизм  координации  деятельности  органов  власти  различного  уровня, учреждений  и  организаций,  общественных  объединений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по  выполнению  задач противодействия  терроризму  и  экстремизму  требует  совершенствования,  так  как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существующий порядок в ряде случаев приводит к разобщенности и недостаточной эффективности работы, осуществляемой органами исполнительной власти в данном </w:t>
      </w:r>
      <w:r w:rsidR="00146FE0" w:rsidRPr="00C235FF">
        <w:rPr>
          <w:rFonts w:ascii="Arial" w:hAnsi="Arial" w:cs="Arial"/>
        </w:rPr>
        <w:t>н</w:t>
      </w:r>
      <w:r w:rsidRPr="00C235FF">
        <w:rPr>
          <w:rFonts w:ascii="Arial" w:hAnsi="Arial" w:cs="Arial"/>
        </w:rPr>
        <w:t>аправлении</w:t>
      </w:r>
      <w:r w:rsidR="00146FE0" w:rsidRPr="00C235FF">
        <w:rPr>
          <w:rFonts w:ascii="Arial" w:hAnsi="Arial" w:cs="Arial"/>
        </w:rPr>
        <w:t>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Терроризм  и  экстремизм  как  социальные  явления  в  современных  условиях постоянно  меняются.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При  этом  серьезно  возрастают  масштабы  людских  потерь, существенно поднимается уровень материального и морального ущерба для граждан, всего  общества,  расширяется  спектр  этого  ущерба.  Прямые  или  косвенные деструктивные  последствия  террористической  и  экстремистской 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Наиболее существенное влияние на состояние обстановки в области оказывают сохраняющаяся  вероятность  совершения  диверсионно-террористических  актов  на объектах  различных  категорий,  географическое  положение  области,  деятельность представителей  экстремистских  и  террористических  организаций  в  приграничных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районах области, откуда прибывают идеологи радикальных течений ислама.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Анализ складывающейся обстановки, экономического и социального развития области свидетельствует о необходимости проведения </w:t>
      </w:r>
      <w:r w:rsidR="00146FE0" w:rsidRPr="00C235FF">
        <w:rPr>
          <w:rFonts w:ascii="Arial" w:hAnsi="Arial" w:cs="Arial"/>
        </w:rPr>
        <w:t>в</w:t>
      </w:r>
      <w:r w:rsidRPr="00C235FF">
        <w:rPr>
          <w:rFonts w:ascii="Arial" w:hAnsi="Arial" w:cs="Arial"/>
        </w:rPr>
        <w:t xml:space="preserve"> 2019года мероприятий по обеспечению антитеррористической защищенности объектов с массовым пребыванием людей.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Основным недостатком в антитеррористической защищенности мест с массовым пребыванием людей является недостаточная оснащенность объектов современными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системами антитеррористической защиты.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Не  менее  актуальной  остается  проблема  противодействия  экстремистским проявлениям.</w:t>
      </w:r>
    </w:p>
    <w:p w:rsidR="00146FE0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В  условиях  развития  современного  общества  особого  внимания  требует профилактика  экстремизма  и  терроризма  в  молодежной  среде.  Нередко формирующийся  у  молодых  людей  комплекс  социальных  обид  принимает  форму этнического протеста, что создает благоприятные условия для роста на этой почве разного рода </w:t>
      </w:r>
      <w:proofErr w:type="spellStart"/>
      <w:r w:rsidRPr="00C235FF">
        <w:rPr>
          <w:rFonts w:ascii="Arial" w:hAnsi="Arial" w:cs="Arial"/>
        </w:rPr>
        <w:t>этно-и</w:t>
      </w:r>
      <w:proofErr w:type="spellEnd"/>
      <w:r w:rsidRPr="00C235FF">
        <w:rPr>
          <w:rFonts w:ascii="Arial" w:hAnsi="Arial" w:cs="Arial"/>
        </w:rPr>
        <w:t xml:space="preserve"> </w:t>
      </w:r>
      <w:proofErr w:type="spellStart"/>
      <w:r w:rsidRPr="00C235FF">
        <w:rPr>
          <w:rFonts w:ascii="Arial" w:hAnsi="Arial" w:cs="Arial"/>
        </w:rPr>
        <w:t>мигрантофобий</w:t>
      </w:r>
      <w:proofErr w:type="spellEnd"/>
      <w:r w:rsidRPr="00C235FF">
        <w:rPr>
          <w:rFonts w:ascii="Arial" w:hAnsi="Arial" w:cs="Arial"/>
        </w:rPr>
        <w:t>. В этих условиях проникновение в молодежную среду  террористических  взглядов  и  экстремистских  идей  приводит  к  применению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насилия в отношении мигрантов, иностранных граждан.</w:t>
      </w:r>
    </w:p>
    <w:p w:rsidR="003571DD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Предупреждение террористических и экстремистских проявлений заключается в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выявлении, устранении, нейтрализации, локализации и минимизации воздействия тех факторов,  которые  либо  их  порождают,  либо  им  благоприятствуют.  Данные </w:t>
      </w:r>
      <w:r w:rsidR="00146FE0" w:rsidRPr="00C235FF">
        <w:rPr>
          <w:rFonts w:ascii="Arial" w:hAnsi="Arial" w:cs="Arial"/>
        </w:rPr>
        <w:t>п</w:t>
      </w:r>
      <w:r w:rsidRPr="00C235FF">
        <w:rPr>
          <w:rFonts w:ascii="Arial" w:hAnsi="Arial" w:cs="Arial"/>
        </w:rPr>
        <w:t xml:space="preserve">рофилактические  мероприятия  осуществляются  на  начальных  стадиях  развития негативных  процессов,  когда  формируется  мотивация  противоправного  поведения. </w:t>
      </w:r>
    </w:p>
    <w:p w:rsidR="004454B7" w:rsidRPr="00C235FF" w:rsidRDefault="003571DD" w:rsidP="00A9018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C235FF">
        <w:rPr>
          <w:rFonts w:ascii="Arial" w:hAnsi="Arial" w:cs="Arial"/>
        </w:rPr>
        <w:t>Противостоять  терроризму  и  экстремизму  можно  лишь  на  основе</w:t>
      </w:r>
      <w:r w:rsidR="00833C0E" w:rsidRPr="00C235FF">
        <w:rPr>
          <w:rFonts w:ascii="Arial" w:hAnsi="Arial" w:cs="Arial"/>
        </w:rPr>
        <w:t xml:space="preserve"> </w:t>
      </w:r>
      <w:r w:rsidR="00146FE0" w:rsidRPr="00C235FF">
        <w:rPr>
          <w:rFonts w:ascii="Arial" w:hAnsi="Arial" w:cs="Arial"/>
        </w:rPr>
        <w:t>в</w:t>
      </w:r>
      <w:r w:rsidRPr="00C235FF">
        <w:rPr>
          <w:rFonts w:ascii="Arial" w:hAnsi="Arial" w:cs="Arial"/>
        </w:rPr>
        <w:t>заимодействия территориальных  органов  федеральных  органов  исполнительной  власти, государственных органов исполнительной власти, организаций независимо от форм собственности,  а  также  общественных  объединений  и  граждан  с  привлечением специалистов в различных отраслях знаний, средств массовой информации, в связи</w:t>
      </w:r>
      <w:r w:rsidR="00A9018A" w:rsidRPr="00C235FF">
        <w:rPr>
          <w:rFonts w:ascii="Arial" w:hAnsi="Arial" w:cs="Arial"/>
        </w:rPr>
        <w:t>,</w:t>
      </w:r>
      <w:r w:rsidRPr="00C235FF">
        <w:rPr>
          <w:rFonts w:ascii="Arial" w:hAnsi="Arial" w:cs="Arial"/>
        </w:rPr>
        <w:t xml:space="preserve"> с чем  проблема  противодействия  терроризму  должна  решаться  с  использованием </w:t>
      </w:r>
      <w:r w:rsidRPr="00C235FF">
        <w:rPr>
          <w:rFonts w:ascii="Arial" w:hAnsi="Arial" w:cs="Arial"/>
        </w:rPr>
        <w:lastRenderedPageBreak/>
        <w:t>программно-целевого  метода.</w:t>
      </w:r>
      <w:proofErr w:type="gramEnd"/>
      <w:r w:rsidRPr="00C235FF">
        <w:rPr>
          <w:rFonts w:ascii="Arial" w:hAnsi="Arial" w:cs="Arial"/>
        </w:rPr>
        <w:t xml:space="preserve">  В  противном  случае  не  исключено  резкое  снижение эффективности  антитеррористической  деятельности,  способное  привести  к значительному  всплеску  преступлений  данной  категории,  особенно  в  молодежной</w:t>
      </w:r>
      <w:r w:rsidR="00146FE0" w:rsidRPr="00C235FF">
        <w:rPr>
          <w:rFonts w:ascii="Arial" w:hAnsi="Arial" w:cs="Arial"/>
        </w:rPr>
        <w:t xml:space="preserve"> среде</w:t>
      </w:r>
      <w:r w:rsidR="004454B7" w:rsidRPr="00C235FF">
        <w:rPr>
          <w:rFonts w:ascii="Arial" w:hAnsi="Arial" w:cs="Arial"/>
        </w:rPr>
        <w:t>.</w:t>
      </w:r>
    </w:p>
    <w:p w:rsidR="00146FE0" w:rsidRPr="00C235FF" w:rsidRDefault="00146FE0" w:rsidP="00146FE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454B7" w:rsidRPr="00C235FF" w:rsidRDefault="004454B7" w:rsidP="00146FE0">
      <w:pPr>
        <w:spacing w:after="0" w:line="240" w:lineRule="auto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2. Основные цели и задачи подпрограммы, целевые показатели</w:t>
      </w:r>
    </w:p>
    <w:p w:rsidR="004454B7" w:rsidRPr="00C235FF" w:rsidRDefault="004454B7" w:rsidP="00146FE0">
      <w:pPr>
        <w:spacing w:after="0" w:line="240" w:lineRule="auto"/>
        <w:jc w:val="center"/>
        <w:rPr>
          <w:rFonts w:ascii="Arial" w:hAnsi="Arial" w:cs="Arial"/>
        </w:rPr>
      </w:pPr>
      <w:r w:rsidRPr="00C235FF">
        <w:rPr>
          <w:rFonts w:ascii="Arial" w:hAnsi="Arial" w:cs="Arial"/>
          <w:b/>
        </w:rPr>
        <w:t>(индикаторы) реализации подпрограммы</w:t>
      </w: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Целью Подпрограммы  является совершенствование форм и методов работы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органов местного самоуправления по противодействию экстремизму и профилактике</w:t>
      </w:r>
      <w:r w:rsidR="00833C0E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терроризма на территории </w:t>
      </w:r>
      <w:r w:rsidR="0097601B" w:rsidRPr="00C235FF">
        <w:rPr>
          <w:rFonts w:ascii="Arial" w:hAnsi="Arial" w:cs="Arial"/>
        </w:rPr>
        <w:t>городского поселения Печенга.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Основными ожидаемыми результатами реализации Подпрограммы являются: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1. Повышение уровня межведомственного взаимодействия в </w:t>
      </w:r>
      <w:r w:rsidR="0097601B" w:rsidRPr="00C235FF">
        <w:rPr>
          <w:rFonts w:ascii="Arial" w:hAnsi="Arial" w:cs="Arial"/>
        </w:rPr>
        <w:t>городском поселении Печенга.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2. Сведение к минимуму причин и условий, которые могут привести к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совершению террористических актов </w:t>
      </w:r>
      <w:r w:rsidR="0097601B" w:rsidRPr="00C235FF">
        <w:rPr>
          <w:rFonts w:ascii="Arial" w:hAnsi="Arial" w:cs="Arial"/>
        </w:rPr>
        <w:t>в городском поселении Печенга</w:t>
      </w:r>
      <w:r w:rsidRPr="00C235FF">
        <w:rPr>
          <w:rFonts w:ascii="Arial" w:hAnsi="Arial" w:cs="Arial"/>
        </w:rPr>
        <w:t>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3. Гармонизация межнациональных отношений, повышение уровня</w:t>
      </w:r>
      <w:r w:rsidR="00941554" w:rsidRPr="00C235FF">
        <w:rPr>
          <w:rFonts w:ascii="Arial" w:hAnsi="Arial" w:cs="Arial"/>
        </w:rPr>
        <w:t xml:space="preserve"> </w:t>
      </w:r>
      <w:proofErr w:type="spellStart"/>
      <w:r w:rsidRPr="00C235FF">
        <w:rPr>
          <w:rFonts w:ascii="Arial" w:hAnsi="Arial" w:cs="Arial"/>
        </w:rPr>
        <w:t>этносоциальной</w:t>
      </w:r>
      <w:proofErr w:type="spellEnd"/>
      <w:r w:rsidRPr="00C235FF">
        <w:rPr>
          <w:rFonts w:ascii="Arial" w:hAnsi="Arial" w:cs="Arial"/>
        </w:rPr>
        <w:t xml:space="preserve"> комфортности.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4. Укрепление в молодежной среде атмосферы межэтнического,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межконфессионального согласия и толерантности.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6. Повышение уровня организованности и бдительности населения в области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противодействия террористической угрозе.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7. Формирование единого информационного пространства для пропаганды и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распространения на территории </w:t>
      </w:r>
      <w:r w:rsidR="0097601B" w:rsidRPr="00C235FF">
        <w:rPr>
          <w:rFonts w:ascii="Arial" w:hAnsi="Arial" w:cs="Arial"/>
        </w:rPr>
        <w:t>городского поселения Печенга</w:t>
      </w:r>
      <w:r w:rsidRPr="00C235FF">
        <w:rPr>
          <w:rFonts w:ascii="Arial" w:hAnsi="Arial" w:cs="Arial"/>
        </w:rPr>
        <w:t xml:space="preserve"> идей толерантности, гражданской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солидарности, уважения к другим культурам, в том числе через средства массовой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информации.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Для достижения Подпрограммы  должно быть обеспечено решение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следующих задач: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повышение уровня межведомственного взаимодействия в город</w:t>
      </w:r>
      <w:r w:rsidR="0097601B" w:rsidRPr="00C235FF">
        <w:rPr>
          <w:rFonts w:ascii="Arial" w:hAnsi="Arial" w:cs="Arial"/>
        </w:rPr>
        <w:t>ском поселении Печенга</w:t>
      </w:r>
      <w:r w:rsidRPr="00C235FF">
        <w:rPr>
          <w:rFonts w:ascii="Arial" w:hAnsi="Arial" w:cs="Arial"/>
        </w:rPr>
        <w:t>,</w:t>
      </w:r>
      <w:r w:rsidR="00A9018A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деятельности;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осуществление мероприятий по профилактике терроризма и экстремизма в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сферах межнациональных и межрелигиозных отношений, образования, культуры,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физической культуры, спорта, в социальной, молодежной и информационной политике,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в сфере обеспечения общественного правопорядка;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формирование у населения потребности в толерантном поведении к людям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других национальностей и религиозных </w:t>
      </w:r>
      <w:proofErr w:type="spellStart"/>
      <w:r w:rsidRPr="00C235FF">
        <w:rPr>
          <w:rFonts w:ascii="Arial" w:hAnsi="Arial" w:cs="Arial"/>
        </w:rPr>
        <w:t>конфессий</w:t>
      </w:r>
      <w:proofErr w:type="spellEnd"/>
      <w:r w:rsidRPr="00C235FF">
        <w:rPr>
          <w:rFonts w:ascii="Arial" w:hAnsi="Arial" w:cs="Arial"/>
        </w:rPr>
        <w:t>, на основе ценностей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многонационального российского общества, культурного самосознания, принципов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соблюдения прав и свобод человека;</w:t>
      </w:r>
    </w:p>
    <w:p w:rsidR="00E272C8" w:rsidRPr="00C235FF" w:rsidRDefault="00E272C8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проведение информационных, пропагандистских мероприятий, с участием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институтов гражданского общества, направленных</w:t>
      </w:r>
      <w:r w:rsidR="00941554" w:rsidRPr="00C235FF">
        <w:rPr>
          <w:rFonts w:ascii="Arial" w:hAnsi="Arial" w:cs="Arial"/>
        </w:rPr>
        <w:t xml:space="preserve"> на формирование нетерпимости ка</w:t>
      </w:r>
      <w:r w:rsidRPr="00C235FF">
        <w:rPr>
          <w:rFonts w:ascii="Arial" w:hAnsi="Arial" w:cs="Arial"/>
        </w:rPr>
        <w:t>к</w:t>
      </w:r>
      <w:r w:rsidR="00941554" w:rsidRPr="00C235FF">
        <w:rPr>
          <w:rFonts w:ascii="Arial" w:hAnsi="Arial" w:cs="Arial"/>
        </w:rPr>
        <w:t xml:space="preserve"> экстремистской</w:t>
      </w:r>
      <w:r w:rsidRPr="00C235FF">
        <w:rPr>
          <w:rFonts w:ascii="Arial" w:hAnsi="Arial" w:cs="Arial"/>
        </w:rPr>
        <w:t xml:space="preserve"> и террористической идеологии, повышение бдительности населения.</w:t>
      </w:r>
    </w:p>
    <w:p w:rsidR="0097601B" w:rsidRPr="00C235FF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Таким образом, реализация мероприятий Подпрограммы  позволит к концу2019 года обеспечить благоприятные условия для устранения предпосылок проявлений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терроризма, политического экстремизма, разжигания социальной, национальной и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 xml:space="preserve">религиозной розни и гармонизации </w:t>
      </w:r>
      <w:proofErr w:type="spellStart"/>
      <w:r w:rsidRPr="00C235FF">
        <w:rPr>
          <w:rFonts w:ascii="Arial" w:hAnsi="Arial" w:cs="Arial"/>
        </w:rPr>
        <w:t>этноконфессиональных</w:t>
      </w:r>
      <w:proofErr w:type="spellEnd"/>
      <w:r w:rsidRPr="00C235FF">
        <w:rPr>
          <w:rFonts w:ascii="Arial" w:hAnsi="Arial" w:cs="Arial"/>
        </w:rPr>
        <w:t xml:space="preserve"> отношений в городском поселении Печенга.</w:t>
      </w:r>
    </w:p>
    <w:p w:rsidR="0097601B" w:rsidRPr="00C235FF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Подпрограмма носит социальный характер, результаты ее реализации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позволят создать условия, способствующие устойчивому социально-экономическому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развитию муниципального образования.</w:t>
      </w:r>
    </w:p>
    <w:p w:rsidR="0097601B" w:rsidRPr="00C235FF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В силу постоянного характера решаемых в рамках Подпрограммы  задач,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выделение отдельных этапов ее реализации не предусматривается.</w:t>
      </w:r>
    </w:p>
    <w:p w:rsidR="00E272C8" w:rsidRDefault="0097601B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Срок реализации Подпрограммы 2019 год.</w:t>
      </w:r>
    </w:p>
    <w:p w:rsidR="006D6FF4" w:rsidRPr="00C235FF" w:rsidRDefault="006D6FF4" w:rsidP="0097601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C8" w:rsidRPr="00C235FF" w:rsidRDefault="00E272C8" w:rsidP="00E272C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4007"/>
        <w:gridCol w:w="1049"/>
        <w:gridCol w:w="1246"/>
        <w:gridCol w:w="1049"/>
        <w:gridCol w:w="44"/>
        <w:gridCol w:w="1659"/>
      </w:tblGrid>
      <w:tr w:rsidR="004454B7" w:rsidRPr="00C235FF" w:rsidTr="00A9018A">
        <w:trPr>
          <w:trHeight w:val="367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lastRenderedPageBreak/>
              <w:t>№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235F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/</w:t>
            </w:r>
            <w:proofErr w:type="spellStart"/>
            <w:r w:rsidRPr="00C235F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Цель, задачи и показатели (индикаторы)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 xml:space="preserve">Ед. </w:t>
            </w:r>
            <w:proofErr w:type="spellStart"/>
            <w:r w:rsidRPr="00C235FF">
              <w:rPr>
                <w:rFonts w:ascii="Arial" w:hAnsi="Arial" w:cs="Arial"/>
              </w:rPr>
              <w:t>изм</w:t>
            </w:r>
            <w:proofErr w:type="spellEnd"/>
            <w:r w:rsidRPr="00C235FF">
              <w:rPr>
                <w:rFonts w:ascii="Arial" w:hAnsi="Arial" w:cs="Arial"/>
              </w:rPr>
              <w:t>.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Значение показателя (индикатора)</w:t>
            </w:r>
          </w:p>
        </w:tc>
      </w:tr>
      <w:tr w:rsidR="004454B7" w:rsidRPr="00C235FF" w:rsidTr="00A9018A">
        <w:trPr>
          <w:trHeight w:val="48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Отчетный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Текущий год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Год реализации подпрограммы</w:t>
            </w:r>
          </w:p>
        </w:tc>
      </w:tr>
      <w:tr w:rsidR="004454B7" w:rsidRPr="00C235FF" w:rsidTr="00A9018A">
        <w:trPr>
          <w:trHeight w:val="367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2018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2019</w:t>
            </w:r>
          </w:p>
        </w:tc>
      </w:tr>
      <w:tr w:rsidR="004454B7" w:rsidRPr="00C235FF" w:rsidTr="00A9018A">
        <w:trPr>
          <w:trHeight w:val="2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6</w:t>
            </w:r>
          </w:p>
        </w:tc>
      </w:tr>
      <w:tr w:rsidR="004454B7" w:rsidRPr="00C235FF" w:rsidTr="00A9018A">
        <w:trPr>
          <w:trHeight w:val="5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7" w:rsidRPr="00C235FF" w:rsidRDefault="004454B7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 xml:space="preserve">Цель: </w:t>
            </w:r>
            <w:r w:rsidR="00C1584E" w:rsidRPr="00C235FF">
              <w:rPr>
                <w:rFonts w:ascii="Arial" w:hAnsi="Arial" w:cs="Arial"/>
              </w:rPr>
              <w:t>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572263" w:rsidRPr="00C235FF" w:rsidTr="00A9018A">
        <w:trPr>
          <w:trHeight w:val="148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C235FF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</w:t>
            </w:r>
          </w:p>
          <w:p w:rsidR="00572263" w:rsidRPr="00C235FF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C235FF" w:rsidRDefault="00C35085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Кол-во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C235FF" w:rsidRDefault="00D42708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C235FF" w:rsidRDefault="00D42708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</w:tr>
      <w:tr w:rsidR="00572263" w:rsidRPr="00C235FF" w:rsidTr="00A9018A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Кол-во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6</w:t>
            </w:r>
          </w:p>
        </w:tc>
      </w:tr>
      <w:tr w:rsidR="00572263" w:rsidRPr="00C235FF" w:rsidTr="00A9018A">
        <w:trPr>
          <w:trHeight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</w:t>
            </w:r>
          </w:p>
          <w:p w:rsidR="00572263" w:rsidRPr="00C235FF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Кол-во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</w:tr>
      <w:tr w:rsidR="00572263" w:rsidRPr="00C235FF" w:rsidTr="00A9018A">
        <w:trPr>
          <w:trHeight w:val="8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Кол-во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C35085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</w:tr>
    </w:tbl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401F7C" w:rsidRPr="00C235FF" w:rsidRDefault="00C35085" w:rsidP="00C35085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3.</w:t>
      </w:r>
      <w:r w:rsidR="00401F7C" w:rsidRPr="00C235FF">
        <w:rPr>
          <w:rFonts w:ascii="Arial" w:hAnsi="Arial" w:cs="Arial"/>
          <w:b/>
        </w:rPr>
        <w:t>Перечень основных мероприятий подпрограммы</w:t>
      </w: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617"/>
        <w:gridCol w:w="1975"/>
        <w:gridCol w:w="1418"/>
        <w:gridCol w:w="1960"/>
      </w:tblGrid>
      <w:tr w:rsidR="004454B7" w:rsidRPr="00C235FF" w:rsidTr="00E248B1">
        <w:trPr>
          <w:trHeight w:val="7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 w:rsidRPr="00C235FF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C235FF">
              <w:rPr>
                <w:rFonts w:ascii="Arial" w:hAnsi="Arial" w:cs="Arial"/>
                <w:bCs/>
              </w:rPr>
              <w:t>/</w:t>
            </w:r>
            <w:proofErr w:type="spellStart"/>
            <w:r w:rsidRPr="00C235F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Цели, задачи, мероприятие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Показатели (индикаторы) результативности выполнения основных мероприятий</w:t>
            </w: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Источники</w:t>
            </w: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финансирования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Исполнитель</w:t>
            </w:r>
          </w:p>
        </w:tc>
      </w:tr>
      <w:tr w:rsidR="004454B7" w:rsidRPr="00C235FF" w:rsidTr="00E248B1">
        <w:trPr>
          <w:trHeight w:val="78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Наименование показателя, ед. измерения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454B7" w:rsidRPr="00C235FF" w:rsidTr="00E248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  <w:bCs/>
              </w:rPr>
              <w:t xml:space="preserve">Цель: </w:t>
            </w:r>
            <w:r w:rsidR="00D42708" w:rsidRPr="00C235FF">
              <w:rPr>
                <w:rFonts w:ascii="Arial" w:hAnsi="Arial" w:cs="Arial"/>
                <w:bCs/>
              </w:rPr>
              <w:t>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органов местного самоуправления,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4454B7" w:rsidRPr="00C235FF" w:rsidTr="00E248B1">
        <w:trPr>
          <w:trHeight w:val="158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lastRenderedPageBreak/>
              <w:t>1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</w:t>
            </w:r>
          </w:p>
          <w:p w:rsidR="004454B7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Количество мероприятий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 Печенга</w:t>
            </w:r>
          </w:p>
        </w:tc>
      </w:tr>
      <w:tr w:rsidR="004454B7" w:rsidRPr="00C235FF" w:rsidTr="00E248B1">
        <w:trPr>
          <w:trHeight w:val="11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 xml:space="preserve">Основное мероприятие: </w:t>
            </w:r>
            <w:r w:rsidR="00C1584E" w:rsidRPr="00C235FF">
              <w:rPr>
                <w:rFonts w:ascii="Arial" w:hAnsi="Arial" w:cs="Arial"/>
              </w:rPr>
              <w:t>Проведение мероприятий по профилактике экстремизма и терроризма.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Количество мероприятий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C1584E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 Печенга</w:t>
            </w:r>
          </w:p>
        </w:tc>
      </w:tr>
      <w:tr w:rsidR="004454B7" w:rsidRPr="00C235FF" w:rsidTr="00E248B1">
        <w:trPr>
          <w:trHeight w:val="19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3.</w:t>
            </w:r>
          </w:p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</w:t>
            </w:r>
          </w:p>
          <w:p w:rsidR="004454B7" w:rsidRPr="00C235FF" w:rsidRDefault="00572263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Количество мероприятий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A9018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поселения. Печенга</w:t>
            </w:r>
          </w:p>
        </w:tc>
      </w:tr>
      <w:tr w:rsidR="00572263" w:rsidRPr="00C235FF" w:rsidTr="00E248B1">
        <w:trPr>
          <w:trHeight w:val="12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4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C235FF" w:rsidRDefault="00572263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</w:t>
            </w:r>
            <w:r w:rsidR="00E248B1" w:rsidRPr="00C235FF">
              <w:rPr>
                <w:rFonts w:ascii="Arial" w:hAnsi="Arial" w:cs="Arial"/>
              </w:rPr>
              <w:t xml:space="preserve"> </w:t>
            </w:r>
            <w:r w:rsidRPr="00C235FF">
              <w:rPr>
                <w:rFonts w:ascii="Arial" w:hAnsi="Arial" w:cs="Arial"/>
              </w:rPr>
              <w:t>Проведение акций «Внимание – экстремизм!», «Терроризму нет!»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C235FF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Количество мероприятий (</w:t>
            </w:r>
            <w:proofErr w:type="spellStart"/>
            <w:proofErr w:type="gramStart"/>
            <w:r w:rsidRPr="00C235F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235FF">
              <w:rPr>
                <w:rFonts w:ascii="Arial" w:hAnsi="Arial" w:cs="Arial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63" w:rsidRPr="00C235FF" w:rsidRDefault="00572263" w:rsidP="00A901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263" w:rsidRPr="00C235FF" w:rsidRDefault="00572263" w:rsidP="00A9018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поселения. Печенга</w:t>
            </w:r>
          </w:p>
        </w:tc>
      </w:tr>
    </w:tbl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8B1960" w:rsidRPr="00C235FF" w:rsidRDefault="004454B7" w:rsidP="00E248B1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Объемы финансирования</w:t>
      </w: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254"/>
        <w:gridCol w:w="1370"/>
        <w:gridCol w:w="1878"/>
        <w:gridCol w:w="1932"/>
        <w:gridCol w:w="1634"/>
      </w:tblGrid>
      <w:tr w:rsidR="004454B7" w:rsidRPr="00C235FF" w:rsidTr="00E248B1">
        <w:trPr>
          <w:trHeight w:val="78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C235F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C235F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C235F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Цели, задачи, мероприятие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Источники</w:t>
            </w: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финансирования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Объем финанс</w:t>
            </w:r>
            <w:r w:rsidR="00E248B1" w:rsidRPr="00C235FF">
              <w:rPr>
                <w:rFonts w:ascii="Arial" w:hAnsi="Arial" w:cs="Arial"/>
                <w:b/>
                <w:bCs/>
              </w:rPr>
              <w:t>и</w:t>
            </w:r>
            <w:r w:rsidRPr="00C235FF">
              <w:rPr>
                <w:rFonts w:ascii="Arial" w:hAnsi="Arial" w:cs="Arial"/>
                <w:b/>
                <w:bCs/>
              </w:rPr>
              <w:t>рования,</w:t>
            </w: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тысяч рублей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Исполнитель</w:t>
            </w:r>
          </w:p>
        </w:tc>
      </w:tr>
      <w:tr w:rsidR="004454B7" w:rsidRPr="00C235FF" w:rsidTr="00E248B1">
        <w:trPr>
          <w:trHeight w:val="223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54B7" w:rsidRPr="00C235FF" w:rsidTr="00E248B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35F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454B7" w:rsidRPr="00C235FF" w:rsidTr="00E248B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  <w:bCs/>
              </w:rPr>
              <w:t>Цель:</w:t>
            </w:r>
            <w:r w:rsidRPr="00C235FF">
              <w:rPr>
                <w:rFonts w:ascii="Arial" w:hAnsi="Arial" w:cs="Arial"/>
                <w:b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54B7" w:rsidRPr="00C235FF" w:rsidTr="00E248B1">
        <w:trPr>
          <w:trHeight w:val="25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1.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708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</w:t>
            </w:r>
          </w:p>
          <w:p w:rsidR="004454B7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Проведение организационных и пропагандистских мероприятий на территории городского поселения Печенга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</w:t>
            </w:r>
            <w:r w:rsidR="004454B7" w:rsidRPr="00C235FF">
              <w:rPr>
                <w:rFonts w:ascii="Arial" w:hAnsi="Arial" w:cs="Arial"/>
              </w:rPr>
              <w:t>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 Печенга</w:t>
            </w:r>
          </w:p>
        </w:tc>
      </w:tr>
      <w:tr w:rsidR="004454B7" w:rsidRPr="00C235FF" w:rsidTr="00E248B1">
        <w:trPr>
          <w:trHeight w:val="24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30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0.0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277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20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 Проведение мероприятий по профилактике экстремизма и терроризма.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Администрация городского поселения Печенга</w:t>
            </w:r>
          </w:p>
        </w:tc>
      </w:tr>
      <w:tr w:rsidR="004454B7" w:rsidRPr="00C235FF" w:rsidTr="00E248B1">
        <w:trPr>
          <w:trHeight w:val="19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9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0.0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516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</w:t>
            </w:r>
            <w:r w:rsidR="005E0CB9" w:rsidRPr="00C235FF">
              <w:rPr>
                <w:rFonts w:ascii="Arial" w:hAnsi="Arial" w:cs="Arial"/>
              </w:rPr>
              <w:t>,</w:t>
            </w:r>
            <w:r w:rsidRPr="00C235FF">
              <w:rPr>
                <w:rFonts w:ascii="Arial" w:hAnsi="Arial" w:cs="Arial"/>
              </w:rPr>
              <w:t>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21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3.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708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 xml:space="preserve">Основное </w:t>
            </w:r>
            <w:r w:rsidRPr="00C235FF">
              <w:rPr>
                <w:rFonts w:ascii="Arial" w:hAnsi="Arial" w:cs="Arial"/>
              </w:rPr>
              <w:lastRenderedPageBreak/>
              <w:t>мероприятие:</w:t>
            </w:r>
          </w:p>
          <w:p w:rsidR="004454B7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Повышение антитеррористической защищенности администрации городского поселения Печенга и мест массового пребывания граждан.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F67A43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</w:t>
            </w:r>
            <w:r w:rsidRPr="00C235FF">
              <w:rPr>
                <w:rFonts w:ascii="Arial" w:hAnsi="Arial" w:cs="Arial"/>
              </w:rPr>
              <w:lastRenderedPageBreak/>
              <w:t>ия городского поселения. Печенга</w:t>
            </w:r>
          </w:p>
        </w:tc>
      </w:tr>
      <w:tr w:rsidR="004454B7" w:rsidRPr="00C235FF" w:rsidTr="00E248B1">
        <w:trPr>
          <w:trHeight w:val="2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27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9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F67A43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5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4.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D42708" w:rsidP="00E248B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Основное мероприятие: Проведение акций «Внимание – экстремизм!», «Терроризму нет!»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МБ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F67A43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</w:t>
            </w:r>
            <w:r w:rsidR="004454B7" w:rsidRPr="00C235FF">
              <w:rPr>
                <w:rFonts w:ascii="Arial" w:hAnsi="Arial" w:cs="Arial"/>
              </w:rPr>
              <w:t>,0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235FF">
              <w:rPr>
                <w:rFonts w:ascii="Arial" w:hAnsi="Arial" w:cs="Arial"/>
              </w:rPr>
              <w:t>Администрация городское поселение Печенга</w:t>
            </w:r>
          </w:p>
        </w:tc>
      </w:tr>
      <w:tr w:rsidR="004454B7" w:rsidRPr="00C235FF" w:rsidTr="00E248B1">
        <w:trPr>
          <w:trHeight w:val="22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2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80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5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5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ФБ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5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5E0CB9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35FF">
              <w:rPr>
                <w:rFonts w:ascii="Arial" w:hAnsi="Arial" w:cs="Arial"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54B7" w:rsidRPr="00C235FF" w:rsidTr="00E248B1">
        <w:trPr>
          <w:trHeight w:val="126"/>
        </w:trPr>
        <w:tc>
          <w:tcPr>
            <w:tcW w:w="2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454B7" w:rsidRPr="00C235FF" w:rsidRDefault="00D42708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Итог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D42708" w:rsidP="00F67A43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М</w:t>
            </w:r>
            <w:r w:rsidR="004454B7" w:rsidRPr="00C235FF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F67A43" w:rsidP="00F67A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0</w:t>
            </w:r>
            <w:r w:rsidR="005E0CB9" w:rsidRPr="00C235FF">
              <w:rPr>
                <w:rFonts w:ascii="Arial" w:hAnsi="Arial" w:cs="Arial"/>
                <w:b/>
              </w:rPr>
              <w:t>,</w:t>
            </w:r>
            <w:r w:rsidRPr="00C235F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54B7" w:rsidRPr="00C235FF" w:rsidTr="00E248B1">
        <w:trPr>
          <w:trHeight w:val="135"/>
        </w:trPr>
        <w:tc>
          <w:tcPr>
            <w:tcW w:w="24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F67A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54B7" w:rsidRPr="00C235FF" w:rsidTr="00E248B1">
        <w:trPr>
          <w:trHeight w:val="150"/>
        </w:trPr>
        <w:tc>
          <w:tcPr>
            <w:tcW w:w="24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D42708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Ф</w:t>
            </w:r>
            <w:r w:rsidR="004454B7" w:rsidRPr="00C235FF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F67A43" w:rsidP="00F67A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54B7" w:rsidRPr="00C235FF" w:rsidTr="00E248B1">
        <w:trPr>
          <w:trHeight w:val="394"/>
        </w:trPr>
        <w:tc>
          <w:tcPr>
            <w:tcW w:w="2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 xml:space="preserve">         Итого: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F67A43" w:rsidP="00F67A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35F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B7" w:rsidRPr="00C235FF" w:rsidRDefault="004454B7" w:rsidP="00E248B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9C6116" w:rsidRPr="00C235FF" w:rsidRDefault="004454B7" w:rsidP="005E0CB9">
      <w:pPr>
        <w:spacing w:after="0" w:line="240" w:lineRule="auto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5</w:t>
      </w:r>
      <w:r w:rsidR="009C6116" w:rsidRPr="00C235FF">
        <w:rPr>
          <w:rFonts w:ascii="Arial" w:hAnsi="Arial" w:cs="Arial"/>
          <w:b/>
        </w:rPr>
        <w:t>. Механизм реализации Подпрограммы</w:t>
      </w:r>
    </w:p>
    <w:p w:rsidR="00E248B1" w:rsidRPr="00C235FF" w:rsidRDefault="00E248B1" w:rsidP="005E0CB9">
      <w:pPr>
        <w:spacing w:after="0" w:line="240" w:lineRule="auto"/>
        <w:jc w:val="center"/>
        <w:rPr>
          <w:rFonts w:ascii="Arial" w:hAnsi="Arial" w:cs="Arial"/>
          <w:b/>
        </w:rPr>
      </w:pPr>
    </w:p>
    <w:p w:rsidR="004454B7" w:rsidRPr="00C235FF" w:rsidRDefault="004454B7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Ведущий специалист ГО, ЧС и ПБ </w:t>
      </w:r>
      <w:r w:rsidR="009C6116" w:rsidRPr="00C235FF">
        <w:rPr>
          <w:rFonts w:ascii="Arial" w:hAnsi="Arial" w:cs="Arial"/>
        </w:rPr>
        <w:t xml:space="preserve">является ответственным исполнителем </w:t>
      </w:r>
      <w:r w:rsidRPr="00C235FF">
        <w:rPr>
          <w:rFonts w:ascii="Arial" w:hAnsi="Arial" w:cs="Arial"/>
        </w:rPr>
        <w:t>п</w:t>
      </w:r>
      <w:r w:rsidR="009C6116" w:rsidRPr="00C235FF">
        <w:rPr>
          <w:rFonts w:ascii="Arial" w:hAnsi="Arial" w:cs="Arial"/>
        </w:rPr>
        <w:t>одпрограммы</w:t>
      </w:r>
      <w:r w:rsidRPr="00C235FF">
        <w:rPr>
          <w:rFonts w:ascii="Arial" w:hAnsi="Arial" w:cs="Arial"/>
        </w:rPr>
        <w:t>, готовит годовой отчет о ходе реализации Подпрограммы в срок до 01 февраля.</w:t>
      </w:r>
    </w:p>
    <w:p w:rsidR="004454B7" w:rsidRPr="00C235FF" w:rsidRDefault="004454B7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Заместитель главы администрации городского поселения Печенга </w:t>
      </w:r>
      <w:r w:rsidR="009C6116" w:rsidRPr="00C235FF">
        <w:rPr>
          <w:rFonts w:ascii="Arial" w:hAnsi="Arial" w:cs="Arial"/>
        </w:rPr>
        <w:t>осуществляет:</w:t>
      </w:r>
    </w:p>
    <w:p w:rsidR="004454B7" w:rsidRPr="00C235FF" w:rsidRDefault="004454B7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- </w:t>
      </w:r>
      <w:r w:rsidR="009C6116" w:rsidRPr="00C235FF">
        <w:rPr>
          <w:rFonts w:ascii="Arial" w:hAnsi="Arial" w:cs="Arial"/>
        </w:rPr>
        <w:t>текущую координацию и организационно-информационное обеспечение мероприятий реализации Подпрограммы</w:t>
      </w:r>
      <w:r w:rsidRPr="00C235FF">
        <w:rPr>
          <w:rFonts w:ascii="Arial" w:hAnsi="Arial" w:cs="Arial"/>
        </w:rPr>
        <w:t>;</w:t>
      </w:r>
    </w:p>
    <w:p w:rsidR="004454B7" w:rsidRPr="00C235FF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-мониторинг показателей оценки результативности в течение всего периода реализации Подпрограммы</w:t>
      </w:r>
      <w:r w:rsidR="004454B7" w:rsidRPr="00C235FF">
        <w:rPr>
          <w:rFonts w:ascii="Arial" w:hAnsi="Arial" w:cs="Arial"/>
        </w:rPr>
        <w:t>;</w:t>
      </w:r>
      <w:r w:rsidRPr="00C235FF">
        <w:rPr>
          <w:rFonts w:ascii="Arial" w:hAnsi="Arial" w:cs="Arial"/>
        </w:rPr>
        <w:t xml:space="preserve">  -</w:t>
      </w:r>
    </w:p>
    <w:p w:rsidR="004454B7" w:rsidRPr="00C235FF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 xml:space="preserve">работу по корректировке мероприятий Подпрограммы на основании результатов работы </w:t>
      </w:r>
      <w:r w:rsidR="004454B7" w:rsidRPr="00C235FF">
        <w:rPr>
          <w:rFonts w:ascii="Arial" w:hAnsi="Arial" w:cs="Arial"/>
        </w:rPr>
        <w:t>в течение года;</w:t>
      </w:r>
    </w:p>
    <w:p w:rsidR="004454B7" w:rsidRPr="00C235FF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-подведение итогов реализации Подпрограммы</w:t>
      </w:r>
      <w:r w:rsidR="004454B7" w:rsidRPr="00C235FF">
        <w:rPr>
          <w:rFonts w:ascii="Arial" w:hAnsi="Arial" w:cs="Arial"/>
        </w:rPr>
        <w:t>.</w:t>
      </w:r>
    </w:p>
    <w:p w:rsidR="004454B7" w:rsidRPr="00C235FF" w:rsidRDefault="009C6116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Оценка результатов выполнения Подпрограммы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осуществляется путем оценки исполнения основных мероприятий Подпрограммы, а также посредством соп</w:t>
      </w:r>
      <w:r w:rsidR="004454B7" w:rsidRPr="00C235FF">
        <w:rPr>
          <w:rFonts w:ascii="Arial" w:hAnsi="Arial" w:cs="Arial"/>
        </w:rPr>
        <w:t>оставления достигнутых значений.</w:t>
      </w: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4454B7" w:rsidRPr="00C235FF" w:rsidRDefault="004454B7" w:rsidP="00E015DF">
      <w:pPr>
        <w:spacing w:after="0" w:line="240" w:lineRule="auto"/>
        <w:jc w:val="center"/>
        <w:rPr>
          <w:rFonts w:ascii="Arial" w:hAnsi="Arial" w:cs="Arial"/>
          <w:b/>
        </w:rPr>
      </w:pPr>
      <w:r w:rsidRPr="00C235FF">
        <w:rPr>
          <w:rFonts w:ascii="Arial" w:hAnsi="Arial" w:cs="Arial"/>
          <w:b/>
        </w:rPr>
        <w:t>6. Оценка эффективности подпрограммы, рисков ее реализации</w:t>
      </w:r>
    </w:p>
    <w:p w:rsidR="004454B7" w:rsidRPr="00C235FF" w:rsidRDefault="004454B7" w:rsidP="004454B7">
      <w:pPr>
        <w:spacing w:after="0" w:line="240" w:lineRule="auto"/>
        <w:rPr>
          <w:rFonts w:ascii="Arial" w:hAnsi="Arial" w:cs="Arial"/>
        </w:rPr>
      </w:pP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На решение задач и достижение целей Подпрограммы  могут оказать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влияние следующие риски: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1. Внутренние риски: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низкая эффективность использования бюджетных средств;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необоснованное перераспределение средств, определенных Подпрограммой</w:t>
      </w:r>
      <w:proofErr w:type="gramStart"/>
      <w:r w:rsidRPr="00C235FF">
        <w:rPr>
          <w:rFonts w:ascii="Arial" w:hAnsi="Arial" w:cs="Arial"/>
        </w:rPr>
        <w:t xml:space="preserve"> ,</w:t>
      </w:r>
      <w:proofErr w:type="gramEnd"/>
      <w:r w:rsidRPr="00C235FF">
        <w:rPr>
          <w:rFonts w:ascii="Arial" w:hAnsi="Arial" w:cs="Arial"/>
        </w:rPr>
        <w:t xml:space="preserve"> в ходе ее реализации.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2. Внешние риски: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финансовые риски, связанные с недостаточным уровнем бюджетного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финансирования Подпрограммы</w:t>
      </w:r>
      <w:proofErr w:type="gramStart"/>
      <w:r w:rsidRPr="00C235FF">
        <w:rPr>
          <w:rFonts w:ascii="Arial" w:hAnsi="Arial" w:cs="Arial"/>
        </w:rPr>
        <w:t xml:space="preserve"> ;</w:t>
      </w:r>
      <w:proofErr w:type="gramEnd"/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риски законодательных изменений, проявляющиеся в вероятности изменения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действующих норм, с выходом новых нормативных правовых актов и невозможностью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выполнения каких-либо обязатель</w:t>
      </w:r>
      <w:proofErr w:type="gramStart"/>
      <w:r w:rsidRPr="00C235FF">
        <w:rPr>
          <w:rFonts w:ascii="Arial" w:hAnsi="Arial" w:cs="Arial"/>
        </w:rPr>
        <w:t>ств в св</w:t>
      </w:r>
      <w:proofErr w:type="gramEnd"/>
      <w:r w:rsidRPr="00C235FF">
        <w:rPr>
          <w:rFonts w:ascii="Arial" w:hAnsi="Arial" w:cs="Arial"/>
        </w:rPr>
        <w:t>язи с данными изменениями;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непредвиденные риски, связанные с резким ухудшением состояния экономики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вследствие финансового и экономического кризиса, а также природными и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техногенными авариями, катастрофами и стихийными бедствиями.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lastRenderedPageBreak/>
        <w:t>К мерам управления вышеуказанными рисками, способными минимизировать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последствия неблагоприятных явлений и процессов, относятся: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создание эффективной системы контроля за исполнением мероприятий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Подпрограммы</w:t>
      </w:r>
      <w:proofErr w:type="gramStart"/>
      <w:r w:rsidRPr="00C235FF">
        <w:rPr>
          <w:rFonts w:ascii="Arial" w:hAnsi="Arial" w:cs="Arial"/>
        </w:rPr>
        <w:t xml:space="preserve"> ,</w:t>
      </w:r>
      <w:proofErr w:type="gramEnd"/>
      <w:r w:rsidRPr="00C235FF">
        <w:rPr>
          <w:rFonts w:ascii="Arial" w:hAnsi="Arial" w:cs="Arial"/>
        </w:rPr>
        <w:t xml:space="preserve"> эффективностью использования бюджетных средств;</w:t>
      </w:r>
    </w:p>
    <w:p w:rsidR="004454B7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внесение своевременных изменений в Подпрограмму  и дополнительное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финансир</w:t>
      </w:r>
      <w:r w:rsidR="006D6FF4">
        <w:rPr>
          <w:rFonts w:ascii="Arial" w:hAnsi="Arial" w:cs="Arial"/>
        </w:rPr>
        <w:t>ование мероприятий Подпрограммы</w:t>
      </w:r>
      <w:r w:rsidRPr="00C235FF">
        <w:rPr>
          <w:rFonts w:ascii="Arial" w:hAnsi="Arial" w:cs="Arial"/>
        </w:rPr>
        <w:t>;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разработка соответствующих мер по контролю межведомственной</w:t>
      </w:r>
      <w:r w:rsidR="00941554" w:rsidRPr="00C235FF">
        <w:rPr>
          <w:rFonts w:ascii="Arial" w:hAnsi="Arial" w:cs="Arial"/>
        </w:rPr>
        <w:t xml:space="preserve"> </w:t>
      </w:r>
      <w:r w:rsidRPr="00C235FF">
        <w:rPr>
          <w:rFonts w:ascii="Arial" w:hAnsi="Arial" w:cs="Arial"/>
        </w:rPr>
        <w:t>координации в ходе реализации Подпрограммы;</w:t>
      </w:r>
    </w:p>
    <w:p w:rsidR="00E015DF" w:rsidRPr="00C235FF" w:rsidRDefault="00E015DF" w:rsidP="00E015D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35FF">
        <w:rPr>
          <w:rFonts w:ascii="Arial" w:hAnsi="Arial" w:cs="Arial"/>
        </w:rPr>
        <w:t>- оперативное реагирование и внесение изменений в Подпрограмму</w:t>
      </w:r>
      <w:proofErr w:type="gramStart"/>
      <w:r w:rsidRPr="00C235FF">
        <w:rPr>
          <w:rFonts w:ascii="Arial" w:hAnsi="Arial" w:cs="Arial"/>
        </w:rPr>
        <w:t xml:space="preserve"> ,</w:t>
      </w:r>
      <w:proofErr w:type="gramEnd"/>
      <w:r w:rsidRPr="00C235FF">
        <w:rPr>
          <w:rFonts w:ascii="Arial" w:hAnsi="Arial" w:cs="Arial"/>
        </w:rPr>
        <w:t xml:space="preserve">снижающих воздействие негативных факторов на выполнение задач Подпрограммы </w:t>
      </w:r>
    </w:p>
    <w:sectPr w:rsidR="00E015DF" w:rsidRPr="00C235FF" w:rsidSect="00AF0E53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D3" w:rsidRDefault="006061D3" w:rsidP="00A93A88">
      <w:pPr>
        <w:spacing w:after="0" w:line="240" w:lineRule="auto"/>
      </w:pPr>
      <w:r>
        <w:separator/>
      </w:r>
    </w:p>
  </w:endnote>
  <w:endnote w:type="continuationSeparator" w:id="1">
    <w:p w:rsidR="006061D3" w:rsidRDefault="006061D3" w:rsidP="00A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D3" w:rsidRDefault="006061D3" w:rsidP="00A93A88">
      <w:pPr>
        <w:spacing w:after="0" w:line="240" w:lineRule="auto"/>
      </w:pPr>
      <w:r>
        <w:separator/>
      </w:r>
    </w:p>
  </w:footnote>
  <w:footnote w:type="continuationSeparator" w:id="1">
    <w:p w:rsidR="006061D3" w:rsidRDefault="006061D3" w:rsidP="00A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FC" w:rsidRPr="00AF4BC6" w:rsidRDefault="002C33FC" w:rsidP="00A93A88">
    <w:pPr>
      <w:pStyle w:val="aa"/>
      <w:spacing w:after="100" w:afterAutospacing="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30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BB2"/>
    <w:multiLevelType w:val="hybridMultilevel"/>
    <w:tmpl w:val="D52EEBC0"/>
    <w:lvl w:ilvl="0" w:tplc="BD1C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E54"/>
    <w:multiLevelType w:val="hybridMultilevel"/>
    <w:tmpl w:val="3BE87EBC"/>
    <w:lvl w:ilvl="0" w:tplc="1E40E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BB29E6"/>
    <w:multiLevelType w:val="multilevel"/>
    <w:tmpl w:val="4D226F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14E92"/>
    <w:multiLevelType w:val="hybridMultilevel"/>
    <w:tmpl w:val="C2EEC4C2"/>
    <w:lvl w:ilvl="0" w:tplc="308CF118">
      <w:start w:val="1"/>
      <w:numFmt w:val="decimal"/>
      <w:lvlText w:val="%1."/>
      <w:lvlJc w:val="left"/>
      <w:pPr>
        <w:ind w:left="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007"/>
    <w:multiLevelType w:val="hybridMultilevel"/>
    <w:tmpl w:val="257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85B23"/>
    <w:multiLevelType w:val="hybridMultilevel"/>
    <w:tmpl w:val="DE9487D8"/>
    <w:lvl w:ilvl="0" w:tplc="DC7E76FA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">
    <w:nsid w:val="26122B9A"/>
    <w:multiLevelType w:val="hybridMultilevel"/>
    <w:tmpl w:val="B014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11B5"/>
    <w:multiLevelType w:val="hybridMultilevel"/>
    <w:tmpl w:val="B7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6B34"/>
    <w:multiLevelType w:val="hybridMultilevel"/>
    <w:tmpl w:val="E3027CDC"/>
    <w:lvl w:ilvl="0" w:tplc="0AEC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6494F"/>
    <w:multiLevelType w:val="hybridMultilevel"/>
    <w:tmpl w:val="E7D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2891"/>
    <w:multiLevelType w:val="hybridMultilevel"/>
    <w:tmpl w:val="E814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6734"/>
    <w:multiLevelType w:val="hybridMultilevel"/>
    <w:tmpl w:val="0D6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144B7"/>
    <w:multiLevelType w:val="hybridMultilevel"/>
    <w:tmpl w:val="7FC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7F1D"/>
    <w:multiLevelType w:val="hybridMultilevel"/>
    <w:tmpl w:val="953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E678C"/>
    <w:multiLevelType w:val="hybridMultilevel"/>
    <w:tmpl w:val="90BE2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25EEC"/>
    <w:multiLevelType w:val="hybridMultilevel"/>
    <w:tmpl w:val="B9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11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6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  <w:num w:numId="19">
    <w:abstractNumId w:val="3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E40"/>
    <w:rsid w:val="00032392"/>
    <w:rsid w:val="0007769B"/>
    <w:rsid w:val="00077F1F"/>
    <w:rsid w:val="000C0837"/>
    <w:rsid w:val="00143879"/>
    <w:rsid w:val="00146FE0"/>
    <w:rsid w:val="00157B1E"/>
    <w:rsid w:val="001D62B1"/>
    <w:rsid w:val="001F52B8"/>
    <w:rsid w:val="00237604"/>
    <w:rsid w:val="00244F67"/>
    <w:rsid w:val="002644DE"/>
    <w:rsid w:val="002707AE"/>
    <w:rsid w:val="002C33FC"/>
    <w:rsid w:val="002D60C4"/>
    <w:rsid w:val="002F5D05"/>
    <w:rsid w:val="00343EC3"/>
    <w:rsid w:val="003571DD"/>
    <w:rsid w:val="003E6284"/>
    <w:rsid w:val="00401F7C"/>
    <w:rsid w:val="004454B7"/>
    <w:rsid w:val="0049176D"/>
    <w:rsid w:val="004A6C4F"/>
    <w:rsid w:val="004E1A85"/>
    <w:rsid w:val="00515DC0"/>
    <w:rsid w:val="00516B40"/>
    <w:rsid w:val="00572263"/>
    <w:rsid w:val="005E0681"/>
    <w:rsid w:val="005E0CB9"/>
    <w:rsid w:val="005F2AD4"/>
    <w:rsid w:val="006061D3"/>
    <w:rsid w:val="006077E1"/>
    <w:rsid w:val="00697E01"/>
    <w:rsid w:val="006B2963"/>
    <w:rsid w:val="006B53B9"/>
    <w:rsid w:val="006C7AEC"/>
    <w:rsid w:val="006D6FF4"/>
    <w:rsid w:val="00724D20"/>
    <w:rsid w:val="0077207B"/>
    <w:rsid w:val="007F4D1B"/>
    <w:rsid w:val="00833C0E"/>
    <w:rsid w:val="00833D72"/>
    <w:rsid w:val="0084149D"/>
    <w:rsid w:val="008B1960"/>
    <w:rsid w:val="008D4350"/>
    <w:rsid w:val="008D530E"/>
    <w:rsid w:val="008E5A40"/>
    <w:rsid w:val="008E5C5B"/>
    <w:rsid w:val="00941554"/>
    <w:rsid w:val="0097601B"/>
    <w:rsid w:val="009C6116"/>
    <w:rsid w:val="00A241E1"/>
    <w:rsid w:val="00A70E6E"/>
    <w:rsid w:val="00A82EA1"/>
    <w:rsid w:val="00A9018A"/>
    <w:rsid w:val="00A93A88"/>
    <w:rsid w:val="00AC3948"/>
    <w:rsid w:val="00AC782B"/>
    <w:rsid w:val="00AF0E53"/>
    <w:rsid w:val="00B444AF"/>
    <w:rsid w:val="00B56186"/>
    <w:rsid w:val="00C01E40"/>
    <w:rsid w:val="00C155DA"/>
    <w:rsid w:val="00C1584E"/>
    <w:rsid w:val="00C235FF"/>
    <w:rsid w:val="00C35085"/>
    <w:rsid w:val="00C92164"/>
    <w:rsid w:val="00D135EA"/>
    <w:rsid w:val="00D4153D"/>
    <w:rsid w:val="00D42708"/>
    <w:rsid w:val="00DD50FA"/>
    <w:rsid w:val="00DD6719"/>
    <w:rsid w:val="00E015DF"/>
    <w:rsid w:val="00E248B1"/>
    <w:rsid w:val="00E272C8"/>
    <w:rsid w:val="00E4075A"/>
    <w:rsid w:val="00E7056C"/>
    <w:rsid w:val="00EC1169"/>
    <w:rsid w:val="00ED45C7"/>
    <w:rsid w:val="00F67A43"/>
    <w:rsid w:val="00F71745"/>
    <w:rsid w:val="00FF297B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  <w:style w:type="table" w:styleId="ac">
    <w:name w:val="Table Grid"/>
    <w:basedOn w:val="a1"/>
    <w:uiPriority w:val="59"/>
    <w:rsid w:val="002F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51"/>
    <w:rsid w:val="006B53B9"/>
    <w:rPr>
      <w:shd w:val="clear" w:color="auto" w:fill="FFFFFF"/>
    </w:rPr>
  </w:style>
  <w:style w:type="paragraph" w:customStyle="1" w:styleId="51">
    <w:name w:val="Основной текст5"/>
    <w:basedOn w:val="a"/>
    <w:link w:val="ad"/>
    <w:rsid w:val="006B53B9"/>
    <w:pPr>
      <w:widowControl w:val="0"/>
      <w:shd w:val="clear" w:color="auto" w:fill="FFFFFF"/>
      <w:spacing w:before="180" w:after="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C01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4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01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1E40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01E40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E4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C01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2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B296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uiPriority w:val="99"/>
    <w:rsid w:val="00E705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nhideWhenUsed/>
    <w:rsid w:val="00E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56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basedOn w:val="a0"/>
    <w:rsid w:val="00157B1E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93A8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3A88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9F21-3617-4471-A8C7-3DB89FB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8</cp:revision>
  <cp:lastPrinted>2019-12-19T06:31:00Z</cp:lastPrinted>
  <dcterms:created xsi:type="dcterms:W3CDTF">2019-12-13T08:20:00Z</dcterms:created>
  <dcterms:modified xsi:type="dcterms:W3CDTF">2019-12-20T10:34:00Z</dcterms:modified>
</cp:coreProperties>
</file>