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7" w:rsidRPr="000F5B31" w:rsidRDefault="00AE6597" w:rsidP="00AE6597">
      <w:pPr>
        <w:jc w:val="right"/>
        <w:rPr>
          <w:rFonts w:ascii="Arial" w:hAnsi="Arial" w:cs="Arial"/>
        </w:rPr>
      </w:pPr>
    </w:p>
    <w:p w:rsidR="00AE6597" w:rsidRPr="00AE6597" w:rsidRDefault="00AE6597" w:rsidP="000B0F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721558" cy="900000"/>
            <wp:effectExtent l="19050" t="0" r="2342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97" w:rsidRPr="00AE6597" w:rsidRDefault="00AE6597" w:rsidP="000B0F7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</w:t>
      </w:r>
    </w:p>
    <w:p w:rsidR="00AE6597" w:rsidRPr="00AE6597" w:rsidRDefault="00AE6597" w:rsidP="000B0F7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b/>
          <w:sz w:val="32"/>
          <w:szCs w:val="32"/>
        </w:rPr>
        <w:t>ПЕЧЕНГСКОГО РАЙОНА</w:t>
      </w:r>
    </w:p>
    <w:p w:rsidR="00AE6597" w:rsidRPr="00AE6597" w:rsidRDefault="00AE6597" w:rsidP="000B0F7C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E6597" w:rsidRPr="00AE6597" w:rsidRDefault="000B0F7C" w:rsidP="00AE6597">
      <w:pPr>
        <w:pStyle w:val="1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ПОСТАНОВЛЕНИЕ</w:t>
      </w:r>
    </w:p>
    <w:p w:rsidR="00AE6597" w:rsidRPr="000F5B31" w:rsidRDefault="00AE6597" w:rsidP="00AE6597">
      <w:pPr>
        <w:rPr>
          <w:rFonts w:ascii="Arial" w:hAnsi="Arial" w:cs="Arial"/>
          <w:b/>
          <w:i/>
        </w:rPr>
      </w:pPr>
    </w:p>
    <w:p w:rsidR="00AE6597" w:rsidRPr="000B0F7C" w:rsidRDefault="000B0F7C" w:rsidP="00AE6597">
      <w:pPr>
        <w:rPr>
          <w:rFonts w:ascii="Arial" w:hAnsi="Arial" w:cs="Arial"/>
          <w:b/>
          <w:i/>
          <w:sz w:val="24"/>
          <w:szCs w:val="24"/>
        </w:rPr>
      </w:pPr>
      <w:r w:rsidRPr="000B0F7C">
        <w:rPr>
          <w:rFonts w:ascii="Arial" w:hAnsi="Arial" w:cs="Arial"/>
          <w:b/>
          <w:i/>
          <w:sz w:val="24"/>
          <w:szCs w:val="24"/>
        </w:rPr>
        <w:t>о</w:t>
      </w:r>
      <w:r w:rsidR="00B47A1C">
        <w:rPr>
          <w:rFonts w:ascii="Arial" w:hAnsi="Arial" w:cs="Arial"/>
          <w:b/>
          <w:i/>
          <w:sz w:val="24"/>
          <w:szCs w:val="24"/>
        </w:rPr>
        <w:t>т  «20</w:t>
      </w:r>
      <w:r w:rsidR="00AE6597" w:rsidRPr="000B0F7C">
        <w:rPr>
          <w:rFonts w:ascii="Arial" w:hAnsi="Arial" w:cs="Arial"/>
          <w:b/>
          <w:i/>
          <w:sz w:val="24"/>
          <w:szCs w:val="24"/>
        </w:rPr>
        <w:t xml:space="preserve">» </w:t>
      </w:r>
      <w:r w:rsidR="00B47A1C">
        <w:rPr>
          <w:rFonts w:ascii="Arial" w:hAnsi="Arial" w:cs="Arial"/>
          <w:b/>
          <w:i/>
          <w:sz w:val="24"/>
          <w:szCs w:val="24"/>
        </w:rPr>
        <w:t>января</w:t>
      </w:r>
      <w:r w:rsidRPr="000B0F7C">
        <w:rPr>
          <w:rFonts w:ascii="Arial" w:hAnsi="Arial" w:cs="Arial"/>
          <w:b/>
          <w:i/>
          <w:sz w:val="24"/>
          <w:szCs w:val="24"/>
        </w:rPr>
        <w:t xml:space="preserve"> 2020 года</w:t>
      </w:r>
      <w:r w:rsidR="00AE6597" w:rsidRPr="000B0F7C">
        <w:rPr>
          <w:rFonts w:ascii="Arial" w:hAnsi="Arial" w:cs="Arial"/>
          <w:b/>
          <w:i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B47A1C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AE6597" w:rsidRPr="000B0F7C">
        <w:rPr>
          <w:rFonts w:ascii="Arial" w:hAnsi="Arial" w:cs="Arial"/>
          <w:b/>
          <w:i/>
          <w:sz w:val="24"/>
          <w:szCs w:val="24"/>
        </w:rPr>
        <w:t>№</w:t>
      </w:r>
      <w:r w:rsidR="00B47A1C">
        <w:rPr>
          <w:rFonts w:ascii="Arial" w:hAnsi="Arial" w:cs="Arial"/>
          <w:b/>
          <w:i/>
          <w:sz w:val="24"/>
          <w:szCs w:val="24"/>
        </w:rPr>
        <w:t xml:space="preserve"> 06</w:t>
      </w:r>
      <w:r w:rsidR="00AE6597" w:rsidRPr="000B0F7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E6597" w:rsidRPr="000B0F7C" w:rsidRDefault="00AE6597" w:rsidP="000B0F7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B0F7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AE6597" w:rsidRPr="000F5B31" w:rsidRDefault="003810F7" w:rsidP="000B0F7C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11.35pt;width:282.75pt;height:106.9pt;z-index:251661312" strokecolor="white">
            <v:textbox style="mso-next-textbox:#_x0000_s1026">
              <w:txbxContent>
                <w:p w:rsidR="009A4612" w:rsidRPr="00AE6597" w:rsidRDefault="009A4612" w:rsidP="00AE6597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E6597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Об утверждении положения о порядке осуществления контроля в сфере закупок финансовым органом внутреннего муниципального контроля в муниципальном образовании городское поселение Печенга Печенгского района Мурманской области</w:t>
                  </w:r>
                </w:p>
              </w:txbxContent>
            </v:textbox>
          </v:shape>
        </w:pict>
      </w:r>
    </w:p>
    <w:p w:rsidR="00AE6597" w:rsidRPr="000F5B31" w:rsidRDefault="00AE6597" w:rsidP="00AE6597">
      <w:pPr>
        <w:rPr>
          <w:rFonts w:ascii="Arial" w:hAnsi="Arial" w:cs="Arial"/>
        </w:rPr>
      </w:pPr>
    </w:p>
    <w:p w:rsidR="00AE6597" w:rsidRPr="000F5B31" w:rsidRDefault="00AE6597" w:rsidP="00AE6597">
      <w:pPr>
        <w:spacing w:before="100" w:beforeAutospacing="1" w:after="100" w:afterAutospacing="1"/>
        <w:ind w:firstLine="426"/>
        <w:jc w:val="both"/>
        <w:rPr>
          <w:rFonts w:ascii="Arial" w:hAnsi="Arial" w:cs="Arial"/>
        </w:rPr>
      </w:pPr>
    </w:p>
    <w:p w:rsidR="00AE6597" w:rsidRPr="000F5B31" w:rsidRDefault="00AE6597" w:rsidP="00AE6597">
      <w:pPr>
        <w:spacing w:before="100" w:beforeAutospacing="1" w:after="100" w:afterAutospacing="1"/>
        <w:ind w:firstLine="426"/>
        <w:jc w:val="both"/>
        <w:rPr>
          <w:rFonts w:ascii="Arial" w:hAnsi="Arial" w:cs="Arial"/>
        </w:rPr>
      </w:pPr>
    </w:p>
    <w:p w:rsidR="00AE6597" w:rsidRPr="000F5B31" w:rsidRDefault="00AE6597" w:rsidP="00AE6597">
      <w:pPr>
        <w:spacing w:before="100" w:beforeAutospacing="1" w:after="100" w:afterAutospacing="1"/>
        <w:ind w:firstLine="426"/>
        <w:jc w:val="both"/>
        <w:rPr>
          <w:rFonts w:ascii="Arial" w:hAnsi="Arial" w:cs="Arial"/>
        </w:rPr>
      </w:pPr>
    </w:p>
    <w:p w:rsidR="00AE6597" w:rsidRPr="00666A83" w:rsidRDefault="000B0F7C" w:rsidP="000B0F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AE6597" w:rsidRPr="00666A83">
        <w:rPr>
          <w:rFonts w:ascii="Arial" w:hAnsi="Arial" w:cs="Arial"/>
          <w:sz w:val="24"/>
          <w:szCs w:val="24"/>
        </w:rPr>
        <w:t>соответствии с</w:t>
      </w:r>
      <w:r w:rsidR="00534D6F" w:rsidRPr="00666A83">
        <w:rPr>
          <w:rFonts w:ascii="Arial" w:hAnsi="Arial" w:cs="Arial"/>
          <w:sz w:val="24"/>
          <w:szCs w:val="24"/>
        </w:rPr>
        <w:t>о</w:t>
      </w:r>
      <w:r w:rsidR="00AE6597" w:rsidRPr="00666A83">
        <w:rPr>
          <w:rFonts w:ascii="Arial" w:hAnsi="Arial" w:cs="Arial"/>
          <w:sz w:val="24"/>
          <w:szCs w:val="24"/>
        </w:rPr>
        <w:t xml:space="preserve"> </w:t>
      </w:r>
      <w:r w:rsidR="00534D6F" w:rsidRPr="00666A83">
        <w:rPr>
          <w:rFonts w:ascii="Arial" w:hAnsi="Arial" w:cs="Arial"/>
          <w:color w:val="000000"/>
          <w:sz w:val="24"/>
          <w:szCs w:val="24"/>
          <w:lang w:eastAsia="ru-RU"/>
        </w:rPr>
        <w:t>ст. 269.2 Бюджетного кодекса Российской Федерации,</w:t>
      </w:r>
      <w:r w:rsidR="00534D6F" w:rsidRPr="00666A83">
        <w:rPr>
          <w:rFonts w:ascii="Arial" w:hAnsi="Arial" w:cs="Arial"/>
          <w:sz w:val="24"/>
          <w:szCs w:val="24"/>
        </w:rPr>
        <w:t xml:space="preserve"> </w:t>
      </w:r>
      <w:r w:rsidR="00AE6597" w:rsidRPr="00666A83">
        <w:rPr>
          <w:rFonts w:ascii="Arial" w:hAnsi="Arial" w:cs="Arial"/>
          <w:sz w:val="24"/>
          <w:szCs w:val="24"/>
        </w:rPr>
        <w:t>частью 11 статьи 99 Федеральног</w:t>
      </w:r>
      <w:r w:rsidR="00534D6F" w:rsidRPr="00666A83">
        <w:rPr>
          <w:rFonts w:ascii="Arial" w:hAnsi="Arial" w:cs="Arial"/>
          <w:sz w:val="24"/>
          <w:szCs w:val="24"/>
        </w:rPr>
        <w:t>о закона от 05.04.2013 N 44-ФЗ «</w:t>
      </w:r>
      <w:r w:rsidR="00AE6597" w:rsidRPr="00666A83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534D6F" w:rsidRPr="00666A83">
        <w:rPr>
          <w:rFonts w:ascii="Arial" w:hAnsi="Arial" w:cs="Arial"/>
          <w:sz w:val="24"/>
          <w:szCs w:val="24"/>
        </w:rPr>
        <w:t>рственных и муниципальных нужд»</w:t>
      </w:r>
      <w:r w:rsidR="00AE6597" w:rsidRPr="00666A83">
        <w:rPr>
          <w:rFonts w:ascii="Arial" w:hAnsi="Arial" w:cs="Arial"/>
          <w:sz w:val="24"/>
          <w:szCs w:val="24"/>
        </w:rPr>
        <w:t>, в целях установления законности составления и исполнения бюджета муниципального образования городское поселение Печенга, в отношении расходов, связанных с осуществлением закупок, достоверности учета таких расходов и отчетности,</w:t>
      </w:r>
      <w:r w:rsidR="00666A83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0B0F7C" w:rsidRDefault="000B0F7C" w:rsidP="000B0F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6597" w:rsidRDefault="00AE6597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666A83">
        <w:rPr>
          <w:rFonts w:ascii="Arial" w:hAnsi="Arial" w:cs="Arial"/>
          <w:b/>
          <w:sz w:val="24"/>
          <w:szCs w:val="24"/>
        </w:rPr>
        <w:t>ПОСТАНОВЛЯЕТ:</w:t>
      </w:r>
    </w:p>
    <w:p w:rsidR="009A4612" w:rsidRPr="00666A83" w:rsidRDefault="009A4612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0E3349" w:rsidRPr="00666A83" w:rsidRDefault="000E3349" w:rsidP="000B0F7C">
      <w:pPr>
        <w:pStyle w:val="af3"/>
        <w:widowControl w:val="0"/>
        <w:numPr>
          <w:ilvl w:val="0"/>
          <w:numId w:val="31"/>
        </w:numPr>
        <w:tabs>
          <w:tab w:val="clear" w:pos="928"/>
          <w:tab w:val="num" w:pos="0"/>
          <w:tab w:val="center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666A83">
        <w:rPr>
          <w:rFonts w:ascii="Arial" w:hAnsi="Arial" w:cs="Arial"/>
          <w:sz w:val="24"/>
          <w:szCs w:val="24"/>
        </w:rPr>
        <w:t>Утвердить прилагаемое Положение</w:t>
      </w:r>
      <w:r w:rsidR="00AE6597" w:rsidRPr="00666A83">
        <w:rPr>
          <w:rFonts w:ascii="Arial" w:hAnsi="Arial" w:cs="Arial"/>
          <w:sz w:val="24"/>
          <w:szCs w:val="24"/>
        </w:rPr>
        <w:t xml:space="preserve"> </w:t>
      </w:r>
      <w:r w:rsidRPr="00666A83">
        <w:rPr>
          <w:rFonts w:ascii="Arial" w:hAnsi="Arial" w:cs="Arial"/>
          <w:sz w:val="24"/>
          <w:szCs w:val="24"/>
        </w:rPr>
        <w:t>«О</w:t>
      </w:r>
      <w:r w:rsidR="00AE6597" w:rsidRPr="00666A83">
        <w:rPr>
          <w:rFonts w:ascii="Arial" w:hAnsi="Arial" w:cs="Arial"/>
          <w:sz w:val="24"/>
          <w:szCs w:val="24"/>
        </w:rPr>
        <w:t xml:space="preserve"> порядке осуществления контроля в сфере закупок финансовым органом внутреннего муниципального контроля</w:t>
      </w:r>
      <w:r w:rsidRPr="00666A83">
        <w:rPr>
          <w:rFonts w:ascii="Arial" w:hAnsi="Arial" w:cs="Arial"/>
          <w:sz w:val="24"/>
          <w:szCs w:val="24"/>
        </w:rPr>
        <w:t xml:space="preserve"> в муниципальном образовании городское поселение Печенга Печенгского района Мурманской обл</w:t>
      </w:r>
      <w:r w:rsidR="00666A83">
        <w:rPr>
          <w:rFonts w:ascii="Arial" w:hAnsi="Arial" w:cs="Arial"/>
          <w:sz w:val="24"/>
          <w:szCs w:val="24"/>
        </w:rPr>
        <w:t>асти».</w:t>
      </w:r>
    </w:p>
    <w:p w:rsidR="000E3349" w:rsidRPr="00666A83" w:rsidRDefault="000E3349" w:rsidP="000B0F7C">
      <w:pPr>
        <w:pStyle w:val="af3"/>
        <w:widowControl w:val="0"/>
        <w:numPr>
          <w:ilvl w:val="0"/>
          <w:numId w:val="31"/>
        </w:numPr>
        <w:tabs>
          <w:tab w:val="clear" w:pos="928"/>
          <w:tab w:val="num" w:pos="0"/>
          <w:tab w:val="center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666A83">
        <w:rPr>
          <w:rFonts w:ascii="Arial" w:hAnsi="Arial" w:cs="Arial"/>
          <w:sz w:val="24"/>
          <w:szCs w:val="24"/>
        </w:rPr>
        <w:t>Признать утратившими силу:</w:t>
      </w:r>
    </w:p>
    <w:p w:rsidR="000E3349" w:rsidRPr="000B0F7C" w:rsidRDefault="000E3349" w:rsidP="000B0F7C">
      <w:pPr>
        <w:pStyle w:val="a4"/>
        <w:widowControl w:val="0"/>
        <w:numPr>
          <w:ilvl w:val="0"/>
          <w:numId w:val="34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B0F7C">
        <w:rPr>
          <w:rFonts w:ascii="Arial" w:hAnsi="Arial" w:cs="Arial"/>
          <w:sz w:val="24"/>
          <w:szCs w:val="24"/>
        </w:rPr>
        <w:t>Постановление Главы муниципального образования городское поселение Печенга Печенгского района Мурманской области от 08.09.2014 № 140 «</w:t>
      </w:r>
      <w:r w:rsidRPr="000B0F7C">
        <w:rPr>
          <w:rFonts w:ascii="Arial" w:hAnsi="Arial" w:cs="Arial"/>
          <w:bCs/>
          <w:sz w:val="24"/>
          <w:szCs w:val="24"/>
        </w:rPr>
        <w:t>Об утверждении положения о порядке осуществления контроля в сфере закупок финансовым органом внутреннего муниципального контроля в муниципальном образовании городское поселение Печенга»;</w:t>
      </w:r>
    </w:p>
    <w:p w:rsidR="00935820" w:rsidRPr="00666A83" w:rsidRDefault="000E3349" w:rsidP="000B0F7C">
      <w:pPr>
        <w:pStyle w:val="af3"/>
        <w:widowControl w:val="0"/>
        <w:numPr>
          <w:ilvl w:val="0"/>
          <w:numId w:val="34"/>
        </w:numPr>
        <w:tabs>
          <w:tab w:val="center" w:pos="1134"/>
        </w:tabs>
        <w:ind w:left="0" w:firstLine="680"/>
        <w:jc w:val="both"/>
        <w:rPr>
          <w:rFonts w:ascii="Arial" w:hAnsi="Arial" w:cs="Arial"/>
          <w:bCs/>
          <w:sz w:val="24"/>
          <w:szCs w:val="24"/>
        </w:rPr>
      </w:pPr>
      <w:r w:rsidRPr="00666A83">
        <w:rPr>
          <w:rFonts w:ascii="Arial" w:hAnsi="Arial" w:cs="Arial"/>
          <w:bCs/>
          <w:sz w:val="24"/>
          <w:szCs w:val="24"/>
        </w:rPr>
        <w:t>Постановление Главы Администрации муниципального образования городское поселение Печенга Печенгского района Мурм</w:t>
      </w:r>
      <w:r w:rsidR="00935820" w:rsidRPr="00666A83">
        <w:rPr>
          <w:rFonts w:ascii="Arial" w:hAnsi="Arial" w:cs="Arial"/>
          <w:bCs/>
          <w:sz w:val="24"/>
          <w:szCs w:val="24"/>
        </w:rPr>
        <w:t xml:space="preserve">анской области от </w:t>
      </w:r>
      <w:r w:rsidR="00935820" w:rsidRPr="00666A83">
        <w:rPr>
          <w:rFonts w:ascii="Arial" w:hAnsi="Arial" w:cs="Arial"/>
          <w:bCs/>
          <w:sz w:val="24"/>
          <w:szCs w:val="24"/>
        </w:rPr>
        <w:lastRenderedPageBreak/>
        <w:t>30.07.2018 № 148 «О внесении изменений в Постановление администрации от 08.09.2014 №140 «Об утверждении положения о порядке осуществления контроля в сфере закупок финансовым органом внутреннего муниципального контроля в муниципальном образовании городское поселение Печенга»;</w:t>
      </w:r>
    </w:p>
    <w:p w:rsidR="00935820" w:rsidRPr="000B0F7C" w:rsidRDefault="00935820" w:rsidP="000B0F7C">
      <w:pPr>
        <w:pStyle w:val="a4"/>
        <w:widowControl w:val="0"/>
        <w:numPr>
          <w:ilvl w:val="0"/>
          <w:numId w:val="34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B0F7C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Pr="000B0F7C">
        <w:rPr>
          <w:rFonts w:ascii="Times New Roman" w:hAnsi="Times New Roman"/>
          <w:bCs/>
          <w:sz w:val="24"/>
          <w:szCs w:val="24"/>
        </w:rPr>
        <w:t xml:space="preserve"> </w:t>
      </w:r>
      <w:r w:rsidRPr="000B0F7C">
        <w:rPr>
          <w:rFonts w:ascii="Arial" w:hAnsi="Arial" w:cs="Arial"/>
          <w:bCs/>
          <w:sz w:val="24"/>
          <w:szCs w:val="24"/>
        </w:rPr>
        <w:t>Главы Администрации муниципального образования городское поселение Печенга Печенгского района Мурманской области от 12.11.2018 № 216 «О внесении изменений  в постановление администрации муниципального образования городское поселение Печенга Печенгского района Мурманской области от 08.09.2014 № 140 «Об утверждении Положения о порядке осуществления контроля в сфере закупок финансовым органом внутреннего муниципального контроля в муниципальном образовании городское поселение Печенга»;</w:t>
      </w:r>
      <w:proofErr w:type="gramEnd"/>
    </w:p>
    <w:p w:rsidR="00935820" w:rsidRPr="000B0F7C" w:rsidRDefault="00935820" w:rsidP="000B0F7C">
      <w:pPr>
        <w:pStyle w:val="a4"/>
        <w:widowControl w:val="0"/>
        <w:numPr>
          <w:ilvl w:val="0"/>
          <w:numId w:val="34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B0F7C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Pr="000B0F7C">
        <w:rPr>
          <w:rFonts w:ascii="Times New Roman" w:hAnsi="Times New Roman"/>
          <w:bCs/>
          <w:sz w:val="24"/>
          <w:szCs w:val="24"/>
        </w:rPr>
        <w:t xml:space="preserve"> </w:t>
      </w:r>
      <w:r w:rsidRPr="000B0F7C">
        <w:rPr>
          <w:rFonts w:ascii="Arial" w:hAnsi="Arial" w:cs="Arial"/>
          <w:bCs/>
          <w:sz w:val="24"/>
          <w:szCs w:val="24"/>
        </w:rPr>
        <w:t>Главы Администрации муниципального образования городское поселение Печенга Печенгского района Мурманской области от 20.11.2018 № 238 «О внесении изменений  в постановление администрации муниципального образования городское поселение Печенга Печенгского района Мурманской области от 08.09.2014 № 140 «Об утверждении Положения о порядке осуществления контроля в сфере закупок финансовым органом внутреннего муниципального контроля в муниципальном образовании городское поселение Печенга».</w:t>
      </w:r>
      <w:proofErr w:type="gramEnd"/>
    </w:p>
    <w:p w:rsidR="00935820" w:rsidRPr="00666A83" w:rsidRDefault="00935820" w:rsidP="000B0F7C">
      <w:pPr>
        <w:pStyle w:val="a4"/>
        <w:widowControl w:val="0"/>
        <w:numPr>
          <w:ilvl w:val="0"/>
          <w:numId w:val="31"/>
        </w:numPr>
        <w:tabs>
          <w:tab w:val="clear" w:pos="928"/>
          <w:tab w:val="num" w:pos="0"/>
          <w:tab w:val="center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666A83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 w:rsidR="00666A83">
        <w:rPr>
          <w:rFonts w:ascii="Arial" w:hAnsi="Arial" w:cs="Arial"/>
          <w:sz w:val="24"/>
          <w:szCs w:val="24"/>
        </w:rPr>
        <w:t xml:space="preserve"> Мурманской области</w:t>
      </w:r>
      <w:r w:rsidRPr="00666A83">
        <w:rPr>
          <w:rFonts w:ascii="Arial" w:hAnsi="Arial" w:cs="Arial"/>
          <w:sz w:val="24"/>
          <w:szCs w:val="24"/>
        </w:rPr>
        <w:t>.</w:t>
      </w:r>
    </w:p>
    <w:p w:rsidR="00935820" w:rsidRPr="00666A83" w:rsidRDefault="00935820" w:rsidP="000B0F7C">
      <w:pPr>
        <w:pStyle w:val="a5"/>
        <w:widowControl w:val="0"/>
        <w:numPr>
          <w:ilvl w:val="0"/>
          <w:numId w:val="31"/>
        </w:numPr>
        <w:tabs>
          <w:tab w:val="clear" w:pos="928"/>
          <w:tab w:val="num" w:pos="0"/>
          <w:tab w:val="center" w:pos="1134"/>
        </w:tabs>
        <w:spacing w:after="0" w:line="240" w:lineRule="auto"/>
        <w:ind w:left="0" w:firstLine="680"/>
        <w:jc w:val="both"/>
        <w:rPr>
          <w:rFonts w:ascii="Arial" w:hAnsi="Arial" w:cs="Arial"/>
        </w:rPr>
      </w:pPr>
      <w:r w:rsidRPr="00666A83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935820" w:rsidRPr="00666A83" w:rsidRDefault="00935820" w:rsidP="000B0F7C">
      <w:pPr>
        <w:pStyle w:val="51"/>
        <w:numPr>
          <w:ilvl w:val="0"/>
          <w:numId w:val="31"/>
        </w:numPr>
        <w:shd w:val="clear" w:color="auto" w:fill="auto"/>
        <w:tabs>
          <w:tab w:val="clear" w:pos="928"/>
          <w:tab w:val="num" w:pos="0"/>
          <w:tab w:val="center" w:pos="1134"/>
        </w:tabs>
        <w:spacing w:before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666A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6A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финансового отдела администрации муниципального образования городское поселение Печенга Печенгского района Мурманской области.</w:t>
      </w:r>
    </w:p>
    <w:p w:rsidR="00935820" w:rsidRPr="00666A83" w:rsidRDefault="00935820" w:rsidP="00666A83">
      <w:pPr>
        <w:pStyle w:val="af3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6597" w:rsidRPr="00666A83" w:rsidRDefault="00666A83" w:rsidP="00666A83">
      <w:pPr>
        <w:spacing w:before="3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AE6597" w:rsidRPr="00666A83">
        <w:rPr>
          <w:rFonts w:ascii="Arial" w:hAnsi="Arial" w:cs="Arial"/>
          <w:b/>
          <w:bCs/>
          <w:sz w:val="24"/>
          <w:szCs w:val="24"/>
        </w:rPr>
        <w:t>лав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AE6597" w:rsidRPr="00666A83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AE6597" w:rsidRPr="00666A83" w:rsidRDefault="00AE6597" w:rsidP="00666A83">
      <w:pPr>
        <w:spacing w:before="3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66A83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AE6597" w:rsidRPr="00666A83" w:rsidRDefault="00AE6597" w:rsidP="00666A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6A83">
        <w:rPr>
          <w:rFonts w:ascii="Arial" w:hAnsi="Arial" w:cs="Arial"/>
          <w:b/>
          <w:bCs/>
          <w:sz w:val="24"/>
          <w:szCs w:val="24"/>
        </w:rPr>
        <w:t>городское поселение Печенга</w:t>
      </w:r>
      <w:r w:rsidRPr="00666A83">
        <w:rPr>
          <w:rFonts w:ascii="Arial" w:hAnsi="Arial" w:cs="Arial"/>
          <w:b/>
          <w:bCs/>
          <w:sz w:val="24"/>
          <w:szCs w:val="24"/>
        </w:rPr>
        <w:tab/>
      </w:r>
      <w:r w:rsidRPr="00666A83"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r w:rsidR="000B0F7C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666A83">
        <w:rPr>
          <w:rFonts w:ascii="Arial" w:hAnsi="Arial" w:cs="Arial"/>
          <w:b/>
          <w:bCs/>
          <w:sz w:val="24"/>
          <w:szCs w:val="24"/>
        </w:rPr>
        <w:t>Н.</w:t>
      </w:r>
      <w:r w:rsidR="00666A83">
        <w:rPr>
          <w:rFonts w:ascii="Arial" w:hAnsi="Arial" w:cs="Arial"/>
          <w:b/>
          <w:bCs/>
          <w:sz w:val="24"/>
          <w:szCs w:val="24"/>
        </w:rPr>
        <w:t>Г.</w:t>
      </w:r>
      <w:r w:rsidRPr="00666A83">
        <w:rPr>
          <w:rFonts w:ascii="Arial" w:hAnsi="Arial" w:cs="Arial"/>
          <w:b/>
          <w:bCs/>
          <w:sz w:val="24"/>
          <w:szCs w:val="24"/>
        </w:rPr>
        <w:t xml:space="preserve"> </w:t>
      </w:r>
      <w:r w:rsidR="00666A83">
        <w:rPr>
          <w:rFonts w:ascii="Arial" w:hAnsi="Arial" w:cs="Arial"/>
          <w:b/>
          <w:bCs/>
          <w:sz w:val="24"/>
          <w:szCs w:val="24"/>
        </w:rPr>
        <w:t>Жданова</w:t>
      </w:r>
    </w:p>
    <w:p w:rsidR="00666A83" w:rsidRDefault="004903AD" w:rsidP="000B0F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B0F7C">
        <w:rPr>
          <w:rFonts w:ascii="Times New Roman" w:hAnsi="Times New Roman"/>
        </w:rPr>
        <w:lastRenderedPageBreak/>
        <w:t xml:space="preserve">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66A83" w:rsidRPr="00D975A8" w:rsidTr="000B0F7C">
        <w:trPr>
          <w:trHeight w:val="284"/>
        </w:trPr>
        <w:tc>
          <w:tcPr>
            <w:tcW w:w="4359" w:type="dxa"/>
          </w:tcPr>
          <w:p w:rsidR="00666A83" w:rsidRPr="00D975A8" w:rsidRDefault="00666A83" w:rsidP="00F85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5A8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666A83" w:rsidRPr="00D975A8" w:rsidTr="000B0F7C">
        <w:tc>
          <w:tcPr>
            <w:tcW w:w="4359" w:type="dxa"/>
          </w:tcPr>
          <w:p w:rsidR="00666A83" w:rsidRPr="00D975A8" w:rsidRDefault="00666A83" w:rsidP="00F85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5A8">
              <w:rPr>
                <w:rFonts w:ascii="Arial" w:eastAsia="Times New Roman" w:hAnsi="Arial" w:cs="Arial"/>
                <w:sz w:val="24"/>
                <w:szCs w:val="24"/>
              </w:rPr>
              <w:t>к  постановлению администрации</w:t>
            </w:r>
          </w:p>
          <w:p w:rsidR="00666A83" w:rsidRPr="00D975A8" w:rsidRDefault="00B47A1C" w:rsidP="00F855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от «20» января </w:t>
            </w:r>
            <w:r w:rsidR="000B0F7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666A83" w:rsidRPr="00D975A8">
              <w:rPr>
                <w:rFonts w:ascii="Arial" w:eastAsia="Times New Roman" w:hAnsi="Arial" w:cs="Arial"/>
                <w:sz w:val="24"/>
                <w:szCs w:val="24"/>
              </w:rPr>
              <w:t xml:space="preserve"> г.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</w:tr>
    </w:tbl>
    <w:p w:rsidR="00666A83" w:rsidRDefault="00666A83" w:rsidP="000613C6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EE06DA" w:rsidRDefault="000B0F7C" w:rsidP="00EE06DA">
      <w:pPr>
        <w:spacing w:after="0" w:line="240" w:lineRule="auto"/>
        <w:ind w:firstLine="514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F8559C" w:rsidRPr="000B0F7C" w:rsidRDefault="000B0F7C" w:rsidP="000B0F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0F7C">
        <w:rPr>
          <w:rFonts w:ascii="Arial" w:hAnsi="Arial" w:cs="Arial"/>
          <w:b/>
          <w:sz w:val="24"/>
          <w:szCs w:val="24"/>
        </w:rPr>
        <w:t>О ПОРЯДКЕ ОСУЩЕСТВЛЕНИЯ КОНТРОЛЯ В СФЕРЕ ЗАКУПОК ФИНАНСОВЫМ ОРГАНОМ ВНУТРЕННЕГО МУНИЦИПАЛЬНОГО КОНТРОЛЯ В МУНИЦИПАЛЬНОМ ОБРАЗОВАНИИ ГОРОДСКОЕ ПОСЕЛЕНИЕ ПЕЧЕНГА ПЕЧЕНГСКОГО РАЙОНА МУРМАНСКОЙ ОБЛАСТИ</w:t>
      </w:r>
    </w:p>
    <w:p w:rsidR="00F8559C" w:rsidRPr="000B0F7C" w:rsidRDefault="00EE06DA" w:rsidP="000B0F7C">
      <w:pPr>
        <w:numPr>
          <w:ilvl w:val="0"/>
          <w:numId w:val="23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Настоящий Порядок определяет порядок осуществления органом муниципального финансового контроля, являющимся органом (должностными лицами) </w:t>
      </w:r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 </w:t>
      </w:r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0B0F7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F8559C" w:rsidRPr="000B0F7C">
        <w:rPr>
          <w:rFonts w:ascii="Arial" w:hAnsi="Arial" w:cs="Arial"/>
          <w:sz w:val="24"/>
          <w:szCs w:val="24"/>
        </w:rPr>
        <w:t>городское поселение Печенга Печенгского района Мурманской области (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далее</w:t>
      </w:r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–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дминистрация</w:t>
      </w:r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</w:t>
      </w:r>
      <w:proofErr w:type="gramEnd"/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>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) полномочий по контролю в финансово-бюджетной сфере (далее – деятельность по контролю) во исполнение части 3 статьи 269.2 Бюджетного кодекса Российской Федерации.</w:t>
      </w:r>
      <w:proofErr w:type="gramEnd"/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EE06DA" w:rsidRPr="000B0F7C" w:rsidRDefault="00EE06DA" w:rsidP="000B0F7C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1.3. Внутренний муниципальный финансовый контроль осуществляется </w:t>
      </w:r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дминистрацией</w:t>
      </w:r>
      <w:r w:rsidR="00F8559C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орган внутреннего муниципального финансового контроля).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1.5.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1.6.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4102C8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1.7. Основанием для осуществления внеплановых контрольных мероприятий является:</w:t>
      </w:r>
    </w:p>
    <w:p w:rsidR="00EE06DA" w:rsidRPr="000B0F7C" w:rsidRDefault="00F8559C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поручение Главы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Администрации МО г.п. Печенга</w:t>
      </w:r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>, его заместител</w:t>
      </w:r>
      <w:r w:rsidR="004102C8" w:rsidRPr="000B0F7C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EE06DA" w:rsidRPr="000B0F7C" w:rsidRDefault="00F8559C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>поступление депутатских запросов;</w:t>
      </w:r>
    </w:p>
    <w:p w:rsidR="00EE06DA" w:rsidRPr="000B0F7C" w:rsidRDefault="00F8559C" w:rsidP="000B0F7C">
      <w:pPr>
        <w:widowControl w:val="0"/>
        <w:tabs>
          <w:tab w:val="left" w:pos="142"/>
        </w:tabs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EE06DA" w:rsidRPr="000B0F7C" w:rsidRDefault="00F8559C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EE06DA" w:rsidRPr="000B0F7C" w:rsidRDefault="00F8559C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>истечение срока исполнения ранее выданных представлений и (или) предписаний.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1.8. Объектами контроля в финансово-бюджетной сфере являются: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 условий предоставления межбюджетных трансфертов, бюджетных кредитов, предоставленных из местного бюджета;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в) муниципальные учреждения;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г) муниципальные унитарные предприятия;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) хозяйственные товарищества и общества с участием 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</w:t>
      </w:r>
      <w:r w:rsidR="004102C8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муниципальных контрактов (договоров,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соглашений) о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предоставлении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средств из местного бюджета,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102C8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муниципальных контрактов (договоров, 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соглашений) о предоставлении муниципальных гарантий;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ж) кредитные организации, осуществляющие отдельные операции с бюджетными средствами, в части соблюдения ими условий </w:t>
      </w:r>
      <w:r w:rsidR="004102C8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муниципальных контрактов (договоров,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соглашений) о предоставлении средств из местного бюджета.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1.9.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отчетности об исполнении муниципальных заданий.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1.10. Должностным лицом, уполномоченным принимать решения о проведении проверок, ревизий и обследований, о периодичности их проведения, является Глава 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90D69" w:rsidRPr="000B0F7C" w:rsidRDefault="00EE06DA" w:rsidP="000B0F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1.11.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90D69" w:rsidRPr="000B0F7C">
        <w:rPr>
          <w:rFonts w:ascii="Arial" w:hAnsi="Arial" w:cs="Arial"/>
          <w:sz w:val="24"/>
          <w:szCs w:val="24"/>
        </w:rPr>
        <w:t xml:space="preserve">Должностными лицами Органа внутреннего контроля, осуществляющими деятельность по контролю, являются: </w:t>
      </w:r>
    </w:p>
    <w:p w:rsidR="00790D69" w:rsidRPr="000B0F7C" w:rsidRDefault="00790D69" w:rsidP="000B0F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0B0F7C">
        <w:rPr>
          <w:rFonts w:ascii="Arial" w:hAnsi="Arial" w:cs="Arial"/>
          <w:sz w:val="24"/>
          <w:szCs w:val="24"/>
        </w:rPr>
        <w:t xml:space="preserve">1) руководитель Органа внутреннего контроля; </w:t>
      </w:r>
    </w:p>
    <w:p w:rsidR="00790D69" w:rsidRPr="000B0F7C" w:rsidRDefault="00790D69" w:rsidP="000B0F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0B0F7C">
        <w:rPr>
          <w:rFonts w:ascii="Arial" w:hAnsi="Arial" w:cs="Arial"/>
          <w:sz w:val="24"/>
          <w:szCs w:val="24"/>
        </w:rPr>
        <w:t xml:space="preserve">2) руководители (заместители руководителей) структурных подразделений Органа внутреннего контроля, ответственные за организацию осуществления контрольных мероприятий; </w:t>
      </w:r>
    </w:p>
    <w:p w:rsidR="00790D69" w:rsidRPr="000B0F7C" w:rsidRDefault="00790D69" w:rsidP="000B0F7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sz w:val="24"/>
          <w:szCs w:val="24"/>
        </w:rPr>
        <w:t>3) иные должностные лица органа финансового контроля, уполномоченные на участие в проведении контрольных мероприятий в соответствии с распоряжением руководителя Органа внутреннего контроля о назначении контрольного мероприятия.</w:t>
      </w:r>
      <w:bookmarkStart w:id="0" w:name="P48"/>
      <w:bookmarkEnd w:id="0"/>
      <w:r w:rsidR="00EE06DA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1.12. Должностные лица, указанные в пункте 1.11. настоящего По</w:t>
      </w:r>
      <w:r w:rsidR="004102C8" w:rsidRPr="000B0F7C">
        <w:rPr>
          <w:rFonts w:ascii="Arial" w:hAnsi="Arial" w:cs="Arial"/>
          <w:color w:val="000000"/>
          <w:sz w:val="24"/>
          <w:szCs w:val="24"/>
          <w:lang w:eastAsia="ru-RU"/>
        </w:rPr>
        <w:t>ложения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, имеют право: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письменной и устной формах, необходимые для проведения контрольных мероприятий;</w:t>
      </w:r>
      <w:proofErr w:type="gramEnd"/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1.13. Орган внутреннего муниципального финансового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1.14. Должностные лица, указанные в пункте 1.11. настоящего </w:t>
      </w:r>
      <w:r w:rsidR="004102C8" w:rsidRPr="000B0F7C">
        <w:rPr>
          <w:rFonts w:ascii="Arial" w:hAnsi="Arial" w:cs="Arial"/>
          <w:color w:val="000000"/>
          <w:sz w:val="24"/>
          <w:szCs w:val="24"/>
          <w:lang w:eastAsia="ru-RU"/>
        </w:rPr>
        <w:t>Положения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, обязаны: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в) проводить контрольны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>е мероприятия в соответствии с Р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аспоряжением 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 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о проведении контрольного мероприятия;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1.15. Должностные лица органа внутреннего муниципального финансового контроля 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несут ответственность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за решения, действия (бездействие), принимаемые (осуществляемые) в процессе осуществления контроля в финансово-бюджетн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ой сфере,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1.16.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1.17. Срок представления информации, документов и материалов исчисляется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запроса и составляет 3 рабочих дня.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1.19.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1.20.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1.21.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1.22.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 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 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790D69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1.23. Обследования могут проводиться в рамках камеральных и выездных проверок (ревизий) в соответствии с настоящим Порядком.</w:t>
      </w:r>
    </w:p>
    <w:p w:rsidR="0040695F" w:rsidRPr="000B0F7C" w:rsidRDefault="00354780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0B0F7C">
        <w:rPr>
          <w:rFonts w:ascii="Arial" w:hAnsi="Arial" w:cs="Arial"/>
          <w:sz w:val="24"/>
          <w:szCs w:val="24"/>
          <w:lang w:eastAsia="ru-RU"/>
        </w:rPr>
        <w:t>1.24.</w:t>
      </w:r>
      <w:r w:rsidR="0040695F" w:rsidRPr="000B0F7C">
        <w:rPr>
          <w:rFonts w:ascii="Arial" w:hAnsi="Arial" w:cs="Arial"/>
          <w:bCs/>
          <w:sz w:val="24"/>
          <w:szCs w:val="24"/>
          <w:lang w:eastAsia="ru-RU"/>
        </w:rPr>
        <w:t>  Объекты контроля, их должностные лица имеют право:</w:t>
      </w:r>
    </w:p>
    <w:p w:rsidR="0040695F" w:rsidRPr="000B0F7C" w:rsidRDefault="00CB4E16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-</w:t>
      </w:r>
      <w:r w:rsidR="0040695F" w:rsidRPr="000B0F7C">
        <w:rPr>
          <w:rFonts w:ascii="Arial" w:hAnsi="Arial" w:cs="Arial"/>
          <w:bCs/>
          <w:sz w:val="24"/>
          <w:szCs w:val="24"/>
          <w:lang w:eastAsia="ru-RU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40695F" w:rsidRPr="000B0F7C" w:rsidRDefault="00CB4E16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-</w:t>
      </w:r>
      <w:r w:rsidR="0040695F" w:rsidRPr="000B0F7C">
        <w:rPr>
          <w:rFonts w:ascii="Arial" w:hAnsi="Arial" w:cs="Arial"/>
          <w:bCs/>
          <w:sz w:val="24"/>
          <w:szCs w:val="24"/>
          <w:lang w:eastAsia="ru-RU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40695F" w:rsidRPr="000B0F7C" w:rsidRDefault="00CB4E16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-</w:t>
      </w:r>
      <w:r w:rsidR="0040695F" w:rsidRPr="000B0F7C">
        <w:rPr>
          <w:rFonts w:ascii="Arial" w:hAnsi="Arial" w:cs="Arial"/>
          <w:bCs/>
          <w:sz w:val="24"/>
          <w:szCs w:val="24"/>
          <w:lang w:eastAsia="ru-RU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40695F" w:rsidRPr="000B0F7C" w:rsidRDefault="00CB4E16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B0F7C">
        <w:rPr>
          <w:rFonts w:ascii="Arial" w:hAnsi="Arial" w:cs="Arial"/>
          <w:bCs/>
          <w:sz w:val="24"/>
          <w:szCs w:val="24"/>
          <w:lang w:eastAsia="ru-RU"/>
        </w:rPr>
        <w:t>-</w:t>
      </w:r>
      <w:r w:rsidR="0040695F" w:rsidRPr="000B0F7C">
        <w:rPr>
          <w:rFonts w:ascii="Arial" w:hAnsi="Arial" w:cs="Arial"/>
          <w:bCs/>
          <w:sz w:val="24"/>
          <w:szCs w:val="24"/>
          <w:lang w:eastAsia="ru-RU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40695F" w:rsidRPr="000B0F7C" w:rsidRDefault="00354780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1.25</w:t>
      </w:r>
      <w:r w:rsidR="0040695F" w:rsidRPr="000B0F7C">
        <w:rPr>
          <w:rFonts w:ascii="Arial" w:hAnsi="Arial" w:cs="Arial"/>
          <w:bCs/>
          <w:sz w:val="24"/>
          <w:szCs w:val="24"/>
          <w:lang w:eastAsia="ru-RU"/>
        </w:rPr>
        <w:t>. Объекты контроля, их должностные лица обязаны:</w:t>
      </w:r>
    </w:p>
    <w:p w:rsidR="0040695F" w:rsidRPr="000B0F7C" w:rsidRDefault="0040695F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 xml:space="preserve">своевременно и в </w:t>
      </w:r>
      <w:r w:rsidR="00354780" w:rsidRPr="000B0F7C">
        <w:rPr>
          <w:rFonts w:ascii="Arial" w:hAnsi="Arial" w:cs="Arial"/>
          <w:bCs/>
          <w:sz w:val="24"/>
          <w:szCs w:val="24"/>
          <w:lang w:eastAsia="ru-RU"/>
        </w:rPr>
        <w:t>полном объеме представлять запра</w:t>
      </w:r>
      <w:r w:rsidRPr="000B0F7C">
        <w:rPr>
          <w:rFonts w:ascii="Arial" w:hAnsi="Arial" w:cs="Arial"/>
          <w:bCs/>
          <w:sz w:val="24"/>
          <w:szCs w:val="24"/>
          <w:lang w:eastAsia="ru-RU"/>
        </w:rPr>
        <w:t>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40695F" w:rsidRPr="000B0F7C" w:rsidRDefault="0040695F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40695F" w:rsidRPr="000B0F7C" w:rsidRDefault="0040695F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 xml:space="preserve">обеспечивать беспрепятственный допуск должностных лиц органа внутреннего муниципального финансового контроля, входящих в состав </w:t>
      </w:r>
      <w:r w:rsidRPr="000B0F7C">
        <w:rPr>
          <w:rFonts w:ascii="Arial" w:hAnsi="Arial" w:cs="Arial"/>
          <w:bCs/>
          <w:sz w:val="24"/>
          <w:szCs w:val="24"/>
          <w:lang w:eastAsia="ru-RU"/>
        </w:rPr>
        <w:lastRenderedPageBreak/>
        <w:t>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40695F" w:rsidRPr="000B0F7C" w:rsidRDefault="0040695F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40695F" w:rsidRPr="000B0F7C" w:rsidRDefault="0040695F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40695F" w:rsidRPr="000B0F7C" w:rsidRDefault="0040695F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40695F" w:rsidRPr="000B0F7C" w:rsidRDefault="0040695F" w:rsidP="000B0F7C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B0F7C">
        <w:rPr>
          <w:rFonts w:ascii="Arial" w:hAnsi="Arial" w:cs="Arial"/>
          <w:bCs/>
          <w:sz w:val="24"/>
          <w:szCs w:val="24"/>
          <w:lang w:eastAsia="ru-RU"/>
        </w:rPr>
        <w:t>исполнять иные полномочия, предусмотренные законодательством Российской Федерации.</w:t>
      </w:r>
    </w:p>
    <w:p w:rsidR="0040695F" w:rsidRPr="00F8559C" w:rsidRDefault="0040695F" w:rsidP="00552B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0D69" w:rsidRPr="000B0F7C" w:rsidRDefault="00EE06DA" w:rsidP="00CB4E16">
      <w:pPr>
        <w:numPr>
          <w:ilvl w:val="0"/>
          <w:numId w:val="24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Требования к планированию деятельности по контролю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2.1. 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календарный год, кот</w:t>
      </w:r>
      <w:r w:rsidR="00481ACE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орый утверждается Распоряжением 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 Адм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инистрации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 не позднее 30 декабря текущего календарного года.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2.2. План контрольных мероприятий составляется с учетом анализа контрольной деятельности за прошедший период и на основании предложений должностных лиц.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2.3. Отбор контрольных мероприятий осуществляется исходя из следующих критериев: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г) информация о наличии признаков нарушений, поступившая от органов Федерального казначейства, органов муниципального финансового контроля, главных администраторов доходов местного бюджета.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2.5. Формирование плана контрольных мероприятий осуществляется с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учетом информации о планируемых (проводимых) контрольно-счетным органом муниципального образования идентичных контрольных мероприятиях в целях исключения дублирования деятельности по контролю.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2.6.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(или месяц) начала и сроки проведения контрольного мероприятия.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2.8.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 Распоряжением 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 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2.9. Утвержденный ежегодный план контрольных мероприятий и внесенные в него изменения доводятся до сведения заинтересованных лиц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не позднее трех рабочих дней со дня их утверждения.</w:t>
      </w:r>
    </w:p>
    <w:p w:rsidR="00EE06DA" w:rsidRPr="00F8559C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557F0B" w:rsidRPr="000B0F7C" w:rsidRDefault="00EE06DA" w:rsidP="00CB4E16">
      <w:pPr>
        <w:numPr>
          <w:ilvl w:val="0"/>
          <w:numId w:val="25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Требования к проведению контрольных мероприятий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3.2. Контрольное мероприятие проводится на основании Распоряжения 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</w:t>
      </w:r>
      <w:proofErr w:type="gramStart"/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>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3.3. Решение о приостановлении проведения контрольного мероприятия принимается Главой 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557F0B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3.4. Решение о возобновлении проведения контрольного мероприятия принимается Главой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после устранения причин приостановления проведения контрольного мероприятия в соответствии с настоящим Порядком.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3.5. Решение о приостановлении (возобновлении) проведения контрольного мероприятия оформляется Распоряжением 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</w:t>
      </w:r>
      <w:r w:rsidR="00481ACE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</w:t>
      </w:r>
      <w:proofErr w:type="gramStart"/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.П</w:t>
      </w:r>
      <w:proofErr w:type="gramEnd"/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. Копия решения о приостановлении (возобновлении) проведения контрольного мероприятия направляется в адрес объекта контроля в срок, не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превышающий 2х рабочих дней со дня принятия такого решения.</w:t>
      </w:r>
    </w:p>
    <w:p w:rsidR="00EE06DA" w:rsidRPr="00F8559C" w:rsidRDefault="00EE06DA" w:rsidP="00B7477B">
      <w:pPr>
        <w:spacing w:after="0" w:line="240" w:lineRule="auto"/>
        <w:ind w:firstLine="51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E4590" w:rsidRPr="000B0F7C" w:rsidRDefault="00EE06DA" w:rsidP="00CB4E16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Проведение обследования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</w:t>
      </w:r>
      <w:r w:rsidR="00481ACE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х рабочих дней со дня его подписания вручается (направляется) представителю объекта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4.5. Заключение и иные материалы обследования подлежат рассмотрению Главой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течение 30 дней со дня подписания заключения.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4.6. По итогам рассмотрения заключения, подготовленного по результатам проведения обследования, Глава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может назначить проведение выездной проверки (ревизии).</w:t>
      </w:r>
    </w:p>
    <w:p w:rsidR="00EE06DA" w:rsidRPr="00F8559C" w:rsidRDefault="00EE06DA" w:rsidP="00B7477B">
      <w:pPr>
        <w:spacing w:after="0" w:line="240" w:lineRule="auto"/>
        <w:ind w:firstLine="51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E4590" w:rsidRPr="000B0F7C" w:rsidRDefault="00EE06DA" w:rsidP="00CB4E16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Проведение камеральной проверки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5.2. Камеральная проверка проводится должностным лицом, указанным в пункте 1.11.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с даты отправки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5.4.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5.6. Акт камеральной проверки в течение 3х рабочих дней со дня его подписания вручается (направляется) представителю объекта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5.8. Материалы камеральной проверки подлежат рассмотрению Главой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течение 30 дней со дня подписания акта.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5.9. По результатам рассмотрения акта и иных материалов камеральной проверки Глава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принимает решение: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об отсутствии оснований для применения мер принуждения;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в) о проведении выездной проверки (ревизии).</w:t>
      </w:r>
    </w:p>
    <w:p w:rsidR="00EE06DA" w:rsidRPr="00F8559C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E4590" w:rsidRPr="000B0F7C" w:rsidRDefault="00EE06DA" w:rsidP="00CB4E16">
      <w:pPr>
        <w:numPr>
          <w:ilvl w:val="0"/>
          <w:numId w:val="28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Проведение выездной проверки (ревизии)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6.1. Выездная проверка (ревизия) проводится по месту нахождения объекта контроля.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6.2. Срок проведения выездной проверки (ревизии) составляет не более 30 рабочих дней.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6.3. Глава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 Распоряжением 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Главы 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6.5.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архивы.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6.6. Глава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проведение обследования;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проведение встречной проверки.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Контрольные действия по документальному изучению проводятся в отношении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6.9. Проведение выездной проверки (ревизии) может быть приостановлено Главой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основании мотивированного обращения руководителя проверочной (ревизионной) группы: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в) на период организации и проведения экспертиз;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г) на период исполнения запросов, направленных в компетентные государственные органы;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истребуемой</w:t>
      </w:r>
      <w:proofErr w:type="spell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6.10. На время приостановления проведения выездной проверки (ревизии) течение ее срока прерывается.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6.11. Глава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Адм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, принявший решение о приостановлении проведения выездной проверки (ревизии), в течение 3х рабочих дней со дня его принятия: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6.12. Глава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течение 3х рабочих дней со дня получения сведений об устранении причин приостановления выездной проверки (ревизии):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а) принимает решение о возобновлении проведения выездной проверки (ревизии);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б) информирует о возобновлении проведения выездной проверки (ревизии) объект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6.13. После окончания контрольных действий, предусмотренных пунктом 6.8.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действий.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6.15. Акт выездной проверки (ревизии) в течение 3х 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6.17. Акт и иные материалы выездной проверки (ревизии) подлежат рассмотрению Главой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течение 30 дней со дня подписания акта.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6.18. По результатам рассмотрения акта и иных материалов выездной проверки (ревизии) Глава 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2E4590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принимает решение: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об отсутствии оснований для направления предписания, представления и уведомления о применении бюджетных мер принуждения;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EE06DA" w:rsidRPr="00F8559C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E4590" w:rsidRPr="000B0F7C" w:rsidRDefault="00EE06DA" w:rsidP="000B0F7C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7.1.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дминистрация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направляет: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–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</w:t>
      </w:r>
      <w:r w:rsidR="00B7477B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муниципальных контрактов (договоров,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соглашений) о предоставлен</w:t>
      </w:r>
      <w:r w:rsidR="00B7477B" w:rsidRPr="000B0F7C">
        <w:rPr>
          <w:rFonts w:ascii="Arial" w:hAnsi="Arial" w:cs="Arial"/>
          <w:color w:val="000000"/>
          <w:sz w:val="24"/>
          <w:szCs w:val="24"/>
          <w:lang w:eastAsia="ru-RU"/>
        </w:rPr>
        <w:t>ии средств из местного бюджета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целей, порядка и условий предоставления кредитов и займов, обеспеченных муниципальными гарантиями, целей, порядка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и условий размещения средств </w:t>
      </w:r>
      <w:r w:rsidR="00B7477B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местного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–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муниципальных контрактов (договоров,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(соглашений) и муниципальных контрактов, целей, порядка и условий предоставления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7.2. Уведомление о применении бюджетной меры (бюджетных мер) принуждения направляется должностным лицом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, осуществляющим полномочия по внутреннему муниципальному финансовому контролю, в адрес должностного лица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, осуществляющего составление и организацию исполнения бюджета в определенный Бюджетным кодексом Российской Федерации срок.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7.3. Применение бюджетных мер принуждения осуществляется в порядке, установленном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дминистрацией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7.4.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7.5. Отмена представлений и предписаний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в судебном порядке. Отмена представлений и предписаний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МО г.п. Печенга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осуществляется также Главой</w:t>
      </w:r>
      <w:r w:rsidR="004B3A45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по результатам обжалования решений, действий (бездей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ствия) должностных лиц 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, осуществления мероприятий внутреннего контроля.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7.6. Должностные лица, принимающие участие в контрольных мероприятиях, осуществляют </w:t>
      </w:r>
      <w:proofErr w:type="gramStart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дминистрация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7.7. В случае неисполнения предписания о возмещении ущерба, причиненного муни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ципальному образованию, 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дминистрация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направляет в суд исковое заявление о возмещении ущерба, причиненного муниципальному образованию, и защищает в суде его интересы по этому иску.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7.8. При получении информации о совершении объектами контроля действий (бездействия), содержащих признаки уголовного преступления,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дминистрация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обязана передать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7.9.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7.10.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дминистрацией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E06DA" w:rsidRPr="00F8559C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A4021" w:rsidRPr="000B0F7C" w:rsidRDefault="00EE06DA" w:rsidP="00CB4E16">
      <w:pPr>
        <w:numPr>
          <w:ilvl w:val="0"/>
          <w:numId w:val="30"/>
        </w:num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Требования к составлению и представлению отчетности о результатах проведения контрольных мероприятий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>ые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лиц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>указанны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в п.1.11. и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осуществляющ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ие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полномочия по внутреннему муниципальному финансовому контролю, ежегодно составля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>ю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т и представля</w:t>
      </w:r>
      <w:r w:rsidR="007B4DB5" w:rsidRPr="000B0F7C">
        <w:rPr>
          <w:rFonts w:ascii="Arial" w:hAnsi="Arial" w:cs="Arial"/>
          <w:color w:val="000000"/>
          <w:sz w:val="24"/>
          <w:szCs w:val="24"/>
          <w:lang w:eastAsia="ru-RU"/>
        </w:rPr>
        <w:t>ю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т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отчет 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Главе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8.2.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8.3. К результатам проведения контрольных мероприятий, подлежащим обязательному раскрытию в отчетах, относятся: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начисленные штрафы в количественном и денежном выражении по видам нарушений;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количество материалов, направленных в правоохранительные органы, и сумма предполагаемого ущерба по видам нарушений;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количество направленных и исполненных (неисполненных) уведомлений о применении бюджетных мер принуждения;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объем проверенных средств;</w:t>
      </w:r>
    </w:p>
    <w:p w:rsidR="00EE06DA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– количество поданных и (или) удовлетворенных жалоб (исков) на решения 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МО г.п. Печенга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, а также на ее действия (безде</w:t>
      </w:r>
      <w:r w:rsidR="00F654F9" w:rsidRPr="000B0F7C">
        <w:rPr>
          <w:rFonts w:ascii="Arial" w:hAnsi="Arial" w:cs="Arial"/>
          <w:color w:val="000000"/>
          <w:sz w:val="24"/>
          <w:szCs w:val="24"/>
          <w:lang w:eastAsia="ru-RU"/>
        </w:rPr>
        <w:t>йствие) в рамках осуществленной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контрольной деятельности.</w:t>
      </w:r>
    </w:p>
    <w:p w:rsidR="00CB4E16" w:rsidRPr="000B0F7C" w:rsidRDefault="00EE06DA" w:rsidP="000B0F7C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 xml:space="preserve">8.4. Результаты проведения контрольных мероприятий в финансово-бюджетной сфере размещаются на официальном сайте </w:t>
      </w:r>
      <w:r w:rsidR="003A4021" w:rsidRPr="000B0F7C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0B0F7C">
        <w:rPr>
          <w:rFonts w:ascii="Arial" w:hAnsi="Arial" w:cs="Arial"/>
          <w:color w:val="000000"/>
          <w:sz w:val="24"/>
          <w:szCs w:val="24"/>
          <w:lang w:eastAsia="ru-RU"/>
        </w:rPr>
        <w:t>униципального образования</w:t>
      </w:r>
      <w:r w:rsidR="003A4021" w:rsidRPr="000B0F7C">
        <w:rPr>
          <w:rFonts w:ascii="Arial" w:hAnsi="Arial" w:cs="Arial"/>
          <w:color w:val="000000"/>
          <w:sz w:val="24"/>
          <w:szCs w:val="24"/>
        </w:rPr>
        <w:t xml:space="preserve"> городское поселение Печенга Печенгского </w:t>
      </w:r>
      <w:r w:rsidR="00CB4E16" w:rsidRPr="000B0F7C">
        <w:rPr>
          <w:rFonts w:ascii="Arial" w:hAnsi="Arial" w:cs="Arial"/>
          <w:color w:val="000000"/>
          <w:sz w:val="24"/>
          <w:szCs w:val="24"/>
        </w:rPr>
        <w:t xml:space="preserve">района Мурманской области </w:t>
      </w:r>
      <w:r w:rsidR="00CB4E16" w:rsidRPr="000B0F7C">
        <w:rPr>
          <w:rFonts w:ascii="Arial" w:hAnsi="Arial" w:cs="Arial"/>
          <w:sz w:val="24"/>
          <w:szCs w:val="24"/>
        </w:rPr>
        <w:t>(</w:t>
      </w:r>
      <w:hyperlink r:id="rId9" w:history="1">
        <w:r w:rsidR="00CB4E16" w:rsidRPr="000B0F7C">
          <w:rPr>
            <w:rStyle w:val="af5"/>
            <w:rFonts w:ascii="Arial" w:hAnsi="Arial" w:cs="Arial"/>
            <w:color w:val="auto"/>
            <w:sz w:val="24"/>
            <w:szCs w:val="24"/>
          </w:rPr>
          <w:t>https://www.pechenga51.ru/)</w:t>
        </w:r>
      </w:hyperlink>
      <w:r w:rsidR="00CB4E16" w:rsidRPr="000B0F7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в информационном бюллет</w:t>
      </w:r>
      <w:r w:rsidR="000B0F7C">
        <w:rPr>
          <w:rFonts w:ascii="Arial" w:hAnsi="Arial" w:cs="Arial"/>
          <w:sz w:val="24"/>
          <w:szCs w:val="24"/>
        </w:rPr>
        <w:t>е</w:t>
      </w:r>
      <w:r w:rsidR="00CB4E16" w:rsidRPr="000B0F7C">
        <w:rPr>
          <w:rFonts w:ascii="Arial" w:hAnsi="Arial" w:cs="Arial"/>
          <w:sz w:val="24"/>
          <w:szCs w:val="24"/>
        </w:rPr>
        <w:t>не «Наша Печенга».</w:t>
      </w:r>
    </w:p>
    <w:p w:rsidR="003A4021" w:rsidRDefault="003A4021" w:rsidP="003A4021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</w:p>
    <w:p w:rsidR="003A4021" w:rsidRDefault="003A4021" w:rsidP="003A4021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</w:p>
    <w:p w:rsidR="003A4021" w:rsidRPr="003A4021" w:rsidRDefault="003A4021" w:rsidP="003A4021">
      <w:pPr>
        <w:spacing w:after="0" w:line="240" w:lineRule="auto"/>
        <w:ind w:firstLine="514"/>
        <w:jc w:val="both"/>
        <w:rPr>
          <w:rFonts w:ascii="Arial" w:hAnsi="Arial" w:cs="Arial"/>
          <w:sz w:val="24"/>
          <w:szCs w:val="24"/>
        </w:rPr>
      </w:pPr>
      <w:r w:rsidRPr="003A40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65A8" w:rsidRPr="000613C6" w:rsidRDefault="002865A8" w:rsidP="002865A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2865A8" w:rsidRPr="000613C6" w:rsidSect="000B0F7C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12" w:rsidRDefault="009A4612" w:rsidP="007E22CB">
      <w:pPr>
        <w:spacing w:after="0" w:line="240" w:lineRule="auto"/>
      </w:pPr>
      <w:r>
        <w:separator/>
      </w:r>
    </w:p>
  </w:endnote>
  <w:endnote w:type="continuationSeparator" w:id="1">
    <w:p w:rsidR="009A4612" w:rsidRDefault="009A4612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12" w:rsidRDefault="009A4612">
    <w:pPr>
      <w:pStyle w:val="ac"/>
      <w:jc w:val="right"/>
    </w:pPr>
  </w:p>
  <w:p w:rsidR="009A4612" w:rsidRDefault="009A46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12" w:rsidRDefault="009A4612" w:rsidP="007E22CB">
      <w:pPr>
        <w:spacing w:after="0" w:line="240" w:lineRule="auto"/>
      </w:pPr>
      <w:r>
        <w:separator/>
      </w:r>
    </w:p>
  </w:footnote>
  <w:footnote w:type="continuationSeparator" w:id="1">
    <w:p w:rsidR="009A4612" w:rsidRDefault="009A4612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B2381"/>
    <w:multiLevelType w:val="multilevel"/>
    <w:tmpl w:val="E8EE6E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2535A"/>
    <w:multiLevelType w:val="multilevel"/>
    <w:tmpl w:val="980A4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228C2"/>
    <w:multiLevelType w:val="hybridMultilevel"/>
    <w:tmpl w:val="9C120C0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28A3CCA"/>
    <w:multiLevelType w:val="multilevel"/>
    <w:tmpl w:val="295E6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613180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3140B"/>
    <w:multiLevelType w:val="multilevel"/>
    <w:tmpl w:val="AB6C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4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044E1"/>
    <w:multiLevelType w:val="multilevel"/>
    <w:tmpl w:val="1F14A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56B6D"/>
    <w:multiLevelType w:val="multilevel"/>
    <w:tmpl w:val="22FA2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A6DEC"/>
    <w:multiLevelType w:val="multilevel"/>
    <w:tmpl w:val="E8EE6E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0">
    <w:nsid w:val="68A71CB9"/>
    <w:multiLevelType w:val="multilevel"/>
    <w:tmpl w:val="4A3A1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32">
    <w:nsid w:val="75FB6418"/>
    <w:multiLevelType w:val="multilevel"/>
    <w:tmpl w:val="A74A3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E67CB"/>
    <w:multiLevelType w:val="multilevel"/>
    <w:tmpl w:val="460CD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31"/>
  </w:num>
  <w:num w:numId="6">
    <w:abstractNumId w:val="12"/>
  </w:num>
  <w:num w:numId="7">
    <w:abstractNumId w:val="11"/>
  </w:num>
  <w:num w:numId="8">
    <w:abstractNumId w:val="2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6"/>
  </w:num>
  <w:num w:numId="14">
    <w:abstractNumId w:val="18"/>
  </w:num>
  <w:num w:numId="15">
    <w:abstractNumId w:val="14"/>
  </w:num>
  <w:num w:numId="16">
    <w:abstractNumId w:val="7"/>
  </w:num>
  <w:num w:numId="17">
    <w:abstractNumId w:val="13"/>
  </w:num>
  <w:num w:numId="18">
    <w:abstractNumId w:val="6"/>
  </w:num>
  <w:num w:numId="19">
    <w:abstractNumId w:val="20"/>
  </w:num>
  <w:num w:numId="20">
    <w:abstractNumId w:val="21"/>
  </w:num>
  <w:num w:numId="21">
    <w:abstractNumId w:val="27"/>
  </w:num>
  <w:num w:numId="22">
    <w:abstractNumId w:val="5"/>
  </w:num>
  <w:num w:numId="23">
    <w:abstractNumId w:val="22"/>
  </w:num>
  <w:num w:numId="24">
    <w:abstractNumId w:val="28"/>
  </w:num>
  <w:num w:numId="25">
    <w:abstractNumId w:val="30"/>
  </w:num>
  <w:num w:numId="26">
    <w:abstractNumId w:val="25"/>
  </w:num>
  <w:num w:numId="27">
    <w:abstractNumId w:val="32"/>
  </w:num>
  <w:num w:numId="28">
    <w:abstractNumId w:val="33"/>
  </w:num>
  <w:num w:numId="29">
    <w:abstractNumId w:val="8"/>
  </w:num>
  <w:num w:numId="30">
    <w:abstractNumId w:val="10"/>
  </w:num>
  <w:num w:numId="31">
    <w:abstractNumId w:val="29"/>
  </w:num>
  <w:num w:numId="32">
    <w:abstractNumId w:val="15"/>
  </w:num>
  <w:num w:numId="33">
    <w:abstractNumId w:val="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2217"/>
    <w:rsid w:val="00002958"/>
    <w:rsid w:val="000065E6"/>
    <w:rsid w:val="0001696A"/>
    <w:rsid w:val="000364B7"/>
    <w:rsid w:val="0005502C"/>
    <w:rsid w:val="0005573F"/>
    <w:rsid w:val="00056D27"/>
    <w:rsid w:val="000613C6"/>
    <w:rsid w:val="00085984"/>
    <w:rsid w:val="00092492"/>
    <w:rsid w:val="000B0F7C"/>
    <w:rsid w:val="000B6B14"/>
    <w:rsid w:val="000E3349"/>
    <w:rsid w:val="000E77C4"/>
    <w:rsid w:val="000F6BBD"/>
    <w:rsid w:val="00124C3B"/>
    <w:rsid w:val="0016361A"/>
    <w:rsid w:val="00164505"/>
    <w:rsid w:val="001701F3"/>
    <w:rsid w:val="00177B7C"/>
    <w:rsid w:val="001866C0"/>
    <w:rsid w:val="001A0A78"/>
    <w:rsid w:val="001A7718"/>
    <w:rsid w:val="001C42D0"/>
    <w:rsid w:val="001D64CA"/>
    <w:rsid w:val="0020763D"/>
    <w:rsid w:val="00210EC9"/>
    <w:rsid w:val="00221E02"/>
    <w:rsid w:val="00240A20"/>
    <w:rsid w:val="00242615"/>
    <w:rsid w:val="00243CBA"/>
    <w:rsid w:val="002865A8"/>
    <w:rsid w:val="00286CC8"/>
    <w:rsid w:val="002A044A"/>
    <w:rsid w:val="002A46F0"/>
    <w:rsid w:val="002C6BA8"/>
    <w:rsid w:val="002E0E2C"/>
    <w:rsid w:val="002E4590"/>
    <w:rsid w:val="002F2B40"/>
    <w:rsid w:val="00313D88"/>
    <w:rsid w:val="003248C1"/>
    <w:rsid w:val="00335210"/>
    <w:rsid w:val="00343546"/>
    <w:rsid w:val="00354780"/>
    <w:rsid w:val="003631FF"/>
    <w:rsid w:val="00365BBF"/>
    <w:rsid w:val="003773E1"/>
    <w:rsid w:val="003810F7"/>
    <w:rsid w:val="0038438A"/>
    <w:rsid w:val="003900E3"/>
    <w:rsid w:val="003A4021"/>
    <w:rsid w:val="003A4E7F"/>
    <w:rsid w:val="003F07D2"/>
    <w:rsid w:val="003F3EB9"/>
    <w:rsid w:val="0040695F"/>
    <w:rsid w:val="004102C8"/>
    <w:rsid w:val="00410482"/>
    <w:rsid w:val="004376DD"/>
    <w:rsid w:val="00442DCD"/>
    <w:rsid w:val="00461F1A"/>
    <w:rsid w:val="00474DF2"/>
    <w:rsid w:val="004757C5"/>
    <w:rsid w:val="00481ACE"/>
    <w:rsid w:val="004903AD"/>
    <w:rsid w:val="004B3A45"/>
    <w:rsid w:val="004C2B5B"/>
    <w:rsid w:val="004D1E50"/>
    <w:rsid w:val="004F611C"/>
    <w:rsid w:val="00507BEF"/>
    <w:rsid w:val="00516134"/>
    <w:rsid w:val="00532D54"/>
    <w:rsid w:val="00534D6F"/>
    <w:rsid w:val="00536483"/>
    <w:rsid w:val="00541FFA"/>
    <w:rsid w:val="00543B31"/>
    <w:rsid w:val="00552BE1"/>
    <w:rsid w:val="005573F8"/>
    <w:rsid w:val="00557F0B"/>
    <w:rsid w:val="00564FAE"/>
    <w:rsid w:val="00580049"/>
    <w:rsid w:val="005C040A"/>
    <w:rsid w:val="005C40E0"/>
    <w:rsid w:val="005E4D84"/>
    <w:rsid w:val="00666A83"/>
    <w:rsid w:val="00687C00"/>
    <w:rsid w:val="0069797E"/>
    <w:rsid w:val="006A3F33"/>
    <w:rsid w:val="006D2114"/>
    <w:rsid w:val="006E5D02"/>
    <w:rsid w:val="00703F91"/>
    <w:rsid w:val="00710A3E"/>
    <w:rsid w:val="00725236"/>
    <w:rsid w:val="00732DFE"/>
    <w:rsid w:val="007543C9"/>
    <w:rsid w:val="00790115"/>
    <w:rsid w:val="00790D69"/>
    <w:rsid w:val="007B4DB5"/>
    <w:rsid w:val="007B4E6E"/>
    <w:rsid w:val="007C54AE"/>
    <w:rsid w:val="007C6AD8"/>
    <w:rsid w:val="007D0BE5"/>
    <w:rsid w:val="007E22CB"/>
    <w:rsid w:val="007E46D6"/>
    <w:rsid w:val="007F1CFF"/>
    <w:rsid w:val="0081155B"/>
    <w:rsid w:val="00823257"/>
    <w:rsid w:val="0086072E"/>
    <w:rsid w:val="00873238"/>
    <w:rsid w:val="00881FA2"/>
    <w:rsid w:val="008D4FB9"/>
    <w:rsid w:val="009125BB"/>
    <w:rsid w:val="00916F49"/>
    <w:rsid w:val="00935820"/>
    <w:rsid w:val="00942F98"/>
    <w:rsid w:val="00944994"/>
    <w:rsid w:val="00956397"/>
    <w:rsid w:val="009677FA"/>
    <w:rsid w:val="009826AF"/>
    <w:rsid w:val="009A03A6"/>
    <w:rsid w:val="009A4612"/>
    <w:rsid w:val="009B764B"/>
    <w:rsid w:val="009D62A4"/>
    <w:rsid w:val="00A15E48"/>
    <w:rsid w:val="00A263EB"/>
    <w:rsid w:val="00A41216"/>
    <w:rsid w:val="00AB6E7E"/>
    <w:rsid w:val="00AE6597"/>
    <w:rsid w:val="00B00B87"/>
    <w:rsid w:val="00B015AF"/>
    <w:rsid w:val="00B04432"/>
    <w:rsid w:val="00B058CC"/>
    <w:rsid w:val="00B31D5D"/>
    <w:rsid w:val="00B40AB6"/>
    <w:rsid w:val="00B4249B"/>
    <w:rsid w:val="00B47A1C"/>
    <w:rsid w:val="00B71745"/>
    <w:rsid w:val="00B7477B"/>
    <w:rsid w:val="00B8071F"/>
    <w:rsid w:val="00BB2BE6"/>
    <w:rsid w:val="00BD0B71"/>
    <w:rsid w:val="00BF39C3"/>
    <w:rsid w:val="00C21A4C"/>
    <w:rsid w:val="00C32567"/>
    <w:rsid w:val="00C550FE"/>
    <w:rsid w:val="00C719E1"/>
    <w:rsid w:val="00CA0D0D"/>
    <w:rsid w:val="00CB4E16"/>
    <w:rsid w:val="00CB63A5"/>
    <w:rsid w:val="00CC3BCC"/>
    <w:rsid w:val="00CC4503"/>
    <w:rsid w:val="00CC6B19"/>
    <w:rsid w:val="00CF4FD6"/>
    <w:rsid w:val="00CF74FD"/>
    <w:rsid w:val="00D035E8"/>
    <w:rsid w:val="00D1736A"/>
    <w:rsid w:val="00D36C74"/>
    <w:rsid w:val="00D52017"/>
    <w:rsid w:val="00D83B2A"/>
    <w:rsid w:val="00DA3BC9"/>
    <w:rsid w:val="00DB3E17"/>
    <w:rsid w:val="00DC330F"/>
    <w:rsid w:val="00DC6B42"/>
    <w:rsid w:val="00DD3942"/>
    <w:rsid w:val="00DD4313"/>
    <w:rsid w:val="00DD6432"/>
    <w:rsid w:val="00DE44BF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6B17"/>
    <w:rsid w:val="00E9756F"/>
    <w:rsid w:val="00EB1F81"/>
    <w:rsid w:val="00EE06DA"/>
    <w:rsid w:val="00EF375E"/>
    <w:rsid w:val="00F431F9"/>
    <w:rsid w:val="00F64835"/>
    <w:rsid w:val="00F654F9"/>
    <w:rsid w:val="00F71383"/>
    <w:rsid w:val="00F72678"/>
    <w:rsid w:val="00F73918"/>
    <w:rsid w:val="00F8559C"/>
    <w:rsid w:val="00F95F6B"/>
    <w:rsid w:val="00FA6857"/>
    <w:rsid w:val="00FB0CA8"/>
    <w:rsid w:val="00FC1DE4"/>
    <w:rsid w:val="00FE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  <w:style w:type="paragraph" w:styleId="af3">
    <w:name w:val="No Spacing"/>
    <w:uiPriority w:val="1"/>
    <w:qFormat/>
    <w:rsid w:val="00AE6597"/>
    <w:rPr>
      <w:rFonts w:ascii="Calibri" w:hAnsi="Calibri"/>
      <w:sz w:val="22"/>
      <w:szCs w:val="22"/>
    </w:rPr>
  </w:style>
  <w:style w:type="paragraph" w:customStyle="1" w:styleId="51">
    <w:name w:val="Основной текст5"/>
    <w:basedOn w:val="a"/>
    <w:rsid w:val="0093582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paragraph" w:customStyle="1" w:styleId="af4">
    <w:name w:val="Стиль"/>
    <w:rsid w:val="003A4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rsid w:val="003A4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chenga51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05C-22E5-4BEF-A72B-C5860CD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4550</Words>
  <Characters>35059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39530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Юрист</cp:lastModifiedBy>
  <cp:revision>5</cp:revision>
  <cp:lastPrinted>2020-01-14T07:23:00Z</cp:lastPrinted>
  <dcterms:created xsi:type="dcterms:W3CDTF">2019-12-05T07:48:00Z</dcterms:created>
  <dcterms:modified xsi:type="dcterms:W3CDTF">2020-01-20T06:42:00Z</dcterms:modified>
</cp:coreProperties>
</file>