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C9" w:rsidRPr="00BE4974" w:rsidRDefault="00EA20C9" w:rsidP="00D342A3">
      <w:pPr>
        <w:pStyle w:val="ConsPlusTitle"/>
        <w:jc w:val="center"/>
        <w:outlineLvl w:val="0"/>
      </w:pPr>
      <w:r>
        <w:t>П</w:t>
      </w:r>
      <w:r w:rsidRPr="00BE4974">
        <w:t>ОЯСНИТЕЛЬНАЯ ЗАПИСКА</w:t>
      </w:r>
    </w:p>
    <w:p w:rsidR="00EA20C9" w:rsidRDefault="00EA20C9" w:rsidP="00D342A3">
      <w:pPr>
        <w:pStyle w:val="ConsPlusTitle"/>
        <w:jc w:val="center"/>
        <w:outlineLvl w:val="0"/>
        <w:rPr>
          <w:sz w:val="23"/>
          <w:szCs w:val="23"/>
        </w:rPr>
      </w:pPr>
      <w:r>
        <w:rPr>
          <w:sz w:val="23"/>
          <w:szCs w:val="23"/>
        </w:rPr>
        <w:t>к проекту р</w:t>
      </w:r>
      <w:r w:rsidRPr="00F53EF6">
        <w:rPr>
          <w:sz w:val="23"/>
          <w:szCs w:val="23"/>
        </w:rPr>
        <w:t xml:space="preserve">ешения Совета депутатов муниципального образования </w:t>
      </w:r>
      <w:r>
        <w:rPr>
          <w:sz w:val="23"/>
          <w:szCs w:val="23"/>
        </w:rPr>
        <w:t>городское поселение Печенга Печенгского района Мурманской области</w:t>
      </w:r>
    </w:p>
    <w:p w:rsidR="00EA20C9" w:rsidRDefault="00EA20C9" w:rsidP="00D342A3">
      <w:pPr>
        <w:spacing w:after="200"/>
        <w:jc w:val="center"/>
        <w:rPr>
          <w:rFonts w:eastAsia="Times New Roman"/>
          <w:b/>
          <w:lang w:eastAsia="ru-RU"/>
        </w:rPr>
      </w:pPr>
      <w:r w:rsidRPr="00EA20C9">
        <w:rPr>
          <w:rFonts w:eastAsia="Times New Roman"/>
          <w:b/>
          <w:lang w:eastAsia="ru-RU"/>
        </w:rPr>
        <w:t>Об утверждении «Правил благоустройства территории муниципального образования городское поселе</w:t>
      </w:r>
      <w:r>
        <w:rPr>
          <w:rFonts w:eastAsia="Times New Roman"/>
          <w:b/>
          <w:lang w:eastAsia="ru-RU"/>
        </w:rPr>
        <w:t xml:space="preserve">ние Печенга Печенгского района </w:t>
      </w:r>
      <w:r w:rsidRPr="00EA20C9">
        <w:rPr>
          <w:rFonts w:eastAsia="Times New Roman"/>
          <w:b/>
          <w:lang w:eastAsia="ru-RU"/>
        </w:rPr>
        <w:t>Мурманской области»</w:t>
      </w:r>
    </w:p>
    <w:p w:rsidR="0022162B" w:rsidRPr="00CF092E" w:rsidRDefault="0022162B" w:rsidP="0036081C">
      <w:pPr>
        <w:ind w:firstLine="567"/>
        <w:jc w:val="both"/>
        <w:rPr>
          <w:rFonts w:eastAsia="Times New Roman"/>
          <w:lang w:eastAsia="ru-RU"/>
        </w:rPr>
      </w:pPr>
      <w:r w:rsidRPr="0022162B">
        <w:rPr>
          <w:rFonts w:eastAsia="Times New Roman"/>
          <w:lang w:eastAsia="ru-RU"/>
        </w:rPr>
        <w:t xml:space="preserve">Проект решения Совета депутатов муниципального образования городское поселение Печенга Печенгского района Мурманской области </w:t>
      </w:r>
      <w:r w:rsidRPr="00CF092E">
        <w:rPr>
          <w:rFonts w:eastAsia="Times New Roman"/>
          <w:lang w:eastAsia="ru-RU"/>
        </w:rPr>
        <w:t>«</w:t>
      </w:r>
      <w:r w:rsidRPr="00EA20C9">
        <w:rPr>
          <w:rFonts w:eastAsia="Times New Roman"/>
          <w:lang w:eastAsia="ru-RU"/>
        </w:rPr>
        <w:t>Об утверждении «Правил благоустройства территории муниципального образования городское поселе</w:t>
      </w:r>
      <w:r w:rsidRPr="00CF092E">
        <w:rPr>
          <w:rFonts w:eastAsia="Times New Roman"/>
          <w:lang w:eastAsia="ru-RU"/>
        </w:rPr>
        <w:t xml:space="preserve">ние Печенга Печенгского района </w:t>
      </w:r>
      <w:r w:rsidRPr="00EA20C9">
        <w:rPr>
          <w:rFonts w:eastAsia="Times New Roman"/>
          <w:lang w:eastAsia="ru-RU"/>
        </w:rPr>
        <w:t>Мурманской области</w:t>
      </w:r>
      <w:proofErr w:type="gramStart"/>
      <w:r w:rsidRPr="00EA20C9">
        <w:rPr>
          <w:rFonts w:eastAsia="Times New Roman"/>
          <w:lang w:eastAsia="ru-RU"/>
        </w:rPr>
        <w:t>»</w:t>
      </w:r>
      <w:r w:rsidR="00CF092E" w:rsidRPr="003E2DD5">
        <w:t>(</w:t>
      </w:r>
      <w:proofErr w:type="gramEnd"/>
      <w:r w:rsidR="00CF092E" w:rsidRPr="003E2DD5">
        <w:t>далее – Проект) подготовлен в соответствии с Федеральным законом «Об общих принципах организации местного самоуправления в РФ» от 06.10.2003 г.</w:t>
      </w:r>
      <w:r w:rsidR="00B61E05">
        <w:t>,</w:t>
      </w:r>
      <w:r w:rsidR="00B61E05" w:rsidRPr="00F011A7">
        <w:rPr>
          <w:w w:val="106"/>
        </w:rPr>
        <w:t xml:space="preserve">Гражданским кодексом Российской Федерации, </w:t>
      </w:r>
      <w:r w:rsidR="00B61E05" w:rsidRPr="00F011A7">
        <w:t>Уставом городского поселения Печенга Печенг</w:t>
      </w:r>
      <w:r w:rsidR="0036081C">
        <w:t>ского района Мурманской области.</w:t>
      </w:r>
    </w:p>
    <w:p w:rsidR="007B2848" w:rsidRPr="007B2848" w:rsidRDefault="007B2848" w:rsidP="0036081C">
      <w:pPr>
        <w:pStyle w:val="a3"/>
        <w:tabs>
          <w:tab w:val="left" w:pos="1134"/>
        </w:tabs>
        <w:ind w:left="567"/>
        <w:jc w:val="both"/>
        <w:rPr>
          <w:rFonts w:eastAsia="Times New Roman"/>
        </w:rPr>
      </w:pPr>
      <w:r w:rsidRPr="007B2848">
        <w:rPr>
          <w:rFonts w:eastAsia="Times New Roman"/>
        </w:rPr>
        <w:t xml:space="preserve">Деятельность по благоустройству включает в себя: </w:t>
      </w:r>
    </w:p>
    <w:p w:rsidR="007B2848" w:rsidRDefault="007B2848" w:rsidP="0036081C">
      <w:pPr>
        <w:tabs>
          <w:tab w:val="left" w:pos="1134"/>
        </w:tabs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7B2848">
        <w:rPr>
          <w:rFonts w:eastAsia="Times New Roman"/>
        </w:rPr>
        <w:t>общие требования к состоянию</w:t>
      </w:r>
      <w:r>
        <w:rPr>
          <w:rFonts w:eastAsia="Times New Roman"/>
        </w:rPr>
        <w:t>:</w:t>
      </w:r>
      <w:r w:rsidRPr="007B2848">
        <w:rPr>
          <w:rFonts w:eastAsia="Times New Roman"/>
        </w:rPr>
        <w:t xml:space="preserve"> общественных пространств, зданий различного назначения и формы собственности, объект</w:t>
      </w:r>
      <w:r>
        <w:rPr>
          <w:rFonts w:eastAsia="Times New Roman"/>
        </w:rPr>
        <w:t>ов</w:t>
      </w:r>
      <w:r w:rsidRPr="007B2848">
        <w:rPr>
          <w:rFonts w:eastAsia="Times New Roman"/>
        </w:rPr>
        <w:t xml:space="preserve"> благоустройства и их отдельны</w:t>
      </w:r>
      <w:r>
        <w:rPr>
          <w:rFonts w:eastAsia="Times New Roman"/>
        </w:rPr>
        <w:t>х элементов</w:t>
      </w:r>
      <w:r w:rsidRPr="007B2848">
        <w:rPr>
          <w:rFonts w:eastAsia="Times New Roman"/>
        </w:rPr>
        <w:t>;</w:t>
      </w:r>
    </w:p>
    <w:p w:rsidR="007B2848" w:rsidRPr="007B2848" w:rsidRDefault="007B2848" w:rsidP="000C32F6">
      <w:pPr>
        <w:tabs>
          <w:tab w:val="left" w:pos="1134"/>
        </w:tabs>
        <w:ind w:firstLine="567"/>
        <w:contextualSpacing/>
        <w:jc w:val="both"/>
        <w:rPr>
          <w:rFonts w:eastAsia="Times New Roman"/>
        </w:rPr>
      </w:pPr>
      <w:r w:rsidRPr="007B2848">
        <w:rPr>
          <w:rFonts w:eastAsia="Times New Roman"/>
        </w:rPr>
        <w:t>- особые требования к доступности городской среды для маломобильных групп населения;</w:t>
      </w:r>
    </w:p>
    <w:p w:rsidR="007B2848" w:rsidRDefault="007B2848" w:rsidP="000C32F6">
      <w:pPr>
        <w:tabs>
          <w:tab w:val="left" w:pos="1134"/>
        </w:tabs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A034BC">
        <w:rPr>
          <w:rFonts w:eastAsia="Times New Roman"/>
        </w:rPr>
        <w:t xml:space="preserve">требования к </w:t>
      </w:r>
      <w:r w:rsidRPr="00F011A7">
        <w:rPr>
          <w:rFonts w:eastAsia="Times New Roman"/>
        </w:rPr>
        <w:t>разработк</w:t>
      </w:r>
      <w:r w:rsidR="00A034BC">
        <w:rPr>
          <w:rFonts w:eastAsia="Times New Roman"/>
        </w:rPr>
        <w:t>е</w:t>
      </w:r>
      <w:r w:rsidRPr="00F011A7">
        <w:rPr>
          <w:rFonts w:eastAsia="Times New Roman"/>
        </w:rPr>
        <w:t xml:space="preserve"> проектной документации </w:t>
      </w:r>
      <w:r>
        <w:rPr>
          <w:rFonts w:eastAsia="Times New Roman"/>
        </w:rPr>
        <w:t xml:space="preserve">и </w:t>
      </w:r>
      <w:r w:rsidRPr="00F011A7">
        <w:rPr>
          <w:rFonts w:eastAsia="Times New Roman"/>
        </w:rPr>
        <w:t>выполнени</w:t>
      </w:r>
      <w:r w:rsidR="00A034BC">
        <w:rPr>
          <w:rFonts w:eastAsia="Times New Roman"/>
        </w:rPr>
        <w:t>ю</w:t>
      </w:r>
      <w:r w:rsidRPr="00F011A7">
        <w:rPr>
          <w:rFonts w:eastAsia="Times New Roman"/>
        </w:rPr>
        <w:t xml:space="preserve"> мероприятий по благоустройству; </w:t>
      </w:r>
    </w:p>
    <w:p w:rsidR="007B2848" w:rsidRDefault="007B2848" w:rsidP="000C32F6">
      <w:pPr>
        <w:tabs>
          <w:tab w:val="left" w:pos="1134"/>
        </w:tabs>
        <w:ind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- содержание и эксплуатацию</w:t>
      </w:r>
      <w:r w:rsidR="00A034BC">
        <w:rPr>
          <w:rFonts w:eastAsia="Times New Roman"/>
        </w:rPr>
        <w:t xml:space="preserve"> объектов благоустройства;</w:t>
      </w:r>
    </w:p>
    <w:p w:rsidR="007B2848" w:rsidRPr="007B2848" w:rsidRDefault="007B2848" w:rsidP="000C32F6">
      <w:pPr>
        <w:tabs>
          <w:tab w:val="left" w:pos="1134"/>
        </w:tabs>
        <w:ind w:firstLine="567"/>
        <w:contextualSpacing/>
        <w:jc w:val="both"/>
        <w:rPr>
          <w:rFonts w:eastAsia="Times New Roman"/>
        </w:rPr>
      </w:pPr>
      <w:r w:rsidRPr="007B2848">
        <w:rPr>
          <w:rFonts w:eastAsia="Times New Roman"/>
        </w:rPr>
        <w:t xml:space="preserve">- </w:t>
      </w:r>
      <w:proofErr w:type="gramStart"/>
      <w:r w:rsidRPr="007B2848">
        <w:rPr>
          <w:rFonts w:eastAsia="Times New Roman"/>
        </w:rPr>
        <w:t>контроль за</w:t>
      </w:r>
      <w:proofErr w:type="gramEnd"/>
      <w:r w:rsidRPr="007B2848">
        <w:rPr>
          <w:rFonts w:eastAsia="Times New Roman"/>
        </w:rPr>
        <w:t xml:space="preserve"> соблюдением правил благоустройства;</w:t>
      </w:r>
    </w:p>
    <w:p w:rsidR="007B2848" w:rsidRPr="007B2848" w:rsidRDefault="007B2848" w:rsidP="000C32F6">
      <w:pPr>
        <w:tabs>
          <w:tab w:val="left" w:pos="1134"/>
        </w:tabs>
        <w:ind w:firstLine="567"/>
        <w:contextualSpacing/>
        <w:jc w:val="both"/>
        <w:rPr>
          <w:rFonts w:eastAsia="Times New Roman"/>
        </w:rPr>
      </w:pPr>
      <w:r w:rsidRPr="007B2848">
        <w:rPr>
          <w:rFonts w:eastAsia="Times New Roman"/>
        </w:rPr>
        <w:t>- порядок и механизмы общественного участия в процессе благоустройства.</w:t>
      </w:r>
    </w:p>
    <w:p w:rsidR="007B2848" w:rsidRPr="007B2848" w:rsidRDefault="007B2848" w:rsidP="00A74109">
      <w:pPr>
        <w:pStyle w:val="a3"/>
        <w:tabs>
          <w:tab w:val="left" w:pos="1134"/>
        </w:tabs>
        <w:ind w:left="0" w:firstLine="567"/>
        <w:jc w:val="both"/>
        <w:rPr>
          <w:rFonts w:eastAsia="Times New Roman"/>
          <w:color w:val="000000"/>
          <w:lang w:eastAsia="ru-RU"/>
        </w:rPr>
      </w:pPr>
      <w:r w:rsidRPr="007B2848">
        <w:rPr>
          <w:rFonts w:eastAsia="Times New Roman"/>
        </w:rPr>
        <w:t>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человека, охраны исторической и природной среды, создавать технические возможности беспрепятственного передвижения маломобильных групп населения по территории муниципального образования, способствовать коммуникациям и взаимодействию граждан и сообществ и формированию новых связей между ними.</w:t>
      </w:r>
    </w:p>
    <w:p w:rsidR="007B2848" w:rsidRDefault="007B2848" w:rsidP="00985274">
      <w:pPr>
        <w:pStyle w:val="a3"/>
        <w:tabs>
          <w:tab w:val="left" w:pos="1134"/>
        </w:tabs>
        <w:ind w:left="0" w:firstLine="567"/>
        <w:jc w:val="both"/>
        <w:rPr>
          <w:rFonts w:eastAsia="Times New Roman"/>
          <w:color w:val="000000"/>
          <w:lang w:eastAsia="ru-RU"/>
        </w:rPr>
      </w:pPr>
      <w:r w:rsidRPr="007B2848">
        <w:rPr>
          <w:rFonts w:eastAsia="Times New Roman"/>
        </w:rPr>
        <w:t xml:space="preserve">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проектирования, учета в составе стратегии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строительства. </w:t>
      </w:r>
      <w:r w:rsidRPr="007B2848">
        <w:rPr>
          <w:rFonts w:eastAsia="Times New Roman"/>
          <w:color w:val="000000"/>
          <w:lang w:eastAsia="ru-RU"/>
        </w:rPr>
        <w:t>В стратегии социально-экономического развития муниципального образования ставятся основные задачи в области обеспечения качества городской среды.</w:t>
      </w:r>
    </w:p>
    <w:p w:rsidR="000C32F6" w:rsidRPr="000C32F6" w:rsidRDefault="000C32F6" w:rsidP="001F3C7D">
      <w:pPr>
        <w:pStyle w:val="a3"/>
        <w:tabs>
          <w:tab w:val="left" w:pos="1134"/>
        </w:tabs>
        <w:ind w:left="0" w:firstLine="567"/>
        <w:jc w:val="both"/>
        <w:rPr>
          <w:rFonts w:eastAsia="Times New Roman"/>
        </w:rPr>
      </w:pPr>
      <w:proofErr w:type="gramStart"/>
      <w:r w:rsidRPr="000C32F6">
        <w:rPr>
          <w:rFonts w:eastAsia="Times New Roman"/>
        </w:rPr>
        <w:t>Концепция благоустройства для каждой территории созда</w:t>
      </w:r>
      <w:r w:rsidR="00D56F8A">
        <w:rPr>
          <w:rFonts w:eastAsia="Times New Roman"/>
        </w:rPr>
        <w:t>ется</w:t>
      </w:r>
      <w:r w:rsidRPr="000C32F6">
        <w:rPr>
          <w:rFonts w:eastAsia="Times New Roman"/>
        </w:rPr>
        <w:t xml:space="preserve"> с учётом потребностей и запросов жителей и других субъектов городской среды и при их непосредственном участии на всех этапах создания концепции, а также с учётом стратегических задач комплексного устойчивого развития городской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 и реализации</w:t>
      </w:r>
      <w:proofErr w:type="gramEnd"/>
      <w:r w:rsidRPr="000C32F6">
        <w:rPr>
          <w:rFonts w:eastAsia="Times New Roman"/>
        </w:rPr>
        <w:t xml:space="preserve"> проектов по развитию территории, содержанию объектов благоустройства и для других форм созидательного проявления творческого потенциала жителей данного населённого пункта.</w:t>
      </w:r>
    </w:p>
    <w:p w:rsidR="000C32F6" w:rsidRPr="001F3C7D" w:rsidRDefault="000C32F6" w:rsidP="001F3C7D">
      <w:pPr>
        <w:pStyle w:val="a3"/>
        <w:tabs>
          <w:tab w:val="left" w:pos="1134"/>
        </w:tabs>
        <w:ind w:left="0" w:firstLine="567"/>
        <w:jc w:val="both"/>
        <w:rPr>
          <w:rFonts w:eastAsia="Times New Roman"/>
        </w:rPr>
      </w:pPr>
      <w:r w:rsidRPr="001F3C7D">
        <w:rPr>
          <w:rFonts w:eastAsia="Times New Roman"/>
        </w:rPr>
        <w:t xml:space="preserve">В качестве приоритетных объектов благоустройства следует выбирать активно посещаемые или имеющие очевидный потенциал для роста пешеходных потоков,общественного транспорта и велосипедного транспорта территории населенных пунктов, с учетом объективной потребности в развитии тех или иных общественных пространств, экономической эффективности реализации и планов развития населенного пункта. </w:t>
      </w:r>
    </w:p>
    <w:p w:rsidR="00CE1D4D" w:rsidRDefault="00CE1D4D" w:rsidP="001F3C7D">
      <w:pPr>
        <w:tabs>
          <w:tab w:val="left" w:pos="1134"/>
          <w:tab w:val="left" w:pos="1560"/>
          <w:tab w:val="left" w:pos="1701"/>
          <w:tab w:val="left" w:pos="1843"/>
        </w:tabs>
        <w:ind w:left="567"/>
        <w:contextualSpacing/>
        <w:rPr>
          <w:rFonts w:eastAsia="Times New Roman"/>
          <w:b/>
          <w:sz w:val="22"/>
          <w:szCs w:val="22"/>
        </w:rPr>
      </w:pPr>
    </w:p>
    <w:p w:rsidR="00811561" w:rsidRDefault="00811561" w:rsidP="00811561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</w:t>
      </w:r>
      <w:r w:rsidRPr="00182DBF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имущества </w:t>
      </w:r>
    </w:p>
    <w:p w:rsidR="00811561" w:rsidRDefault="00811561" w:rsidP="00811561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образования </w:t>
      </w:r>
    </w:p>
    <w:p w:rsidR="00811561" w:rsidRDefault="00811561" w:rsidP="00811561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городское поселение Печенга </w:t>
      </w:r>
      <w:r w:rsidRPr="00182DBF">
        <w:rPr>
          <w:sz w:val="24"/>
          <w:szCs w:val="24"/>
        </w:rPr>
        <w:tab/>
      </w:r>
      <w:r w:rsidRPr="00182DBF">
        <w:rPr>
          <w:sz w:val="24"/>
          <w:szCs w:val="24"/>
        </w:rPr>
        <w:tab/>
      </w:r>
      <w:r w:rsidRPr="00182DBF">
        <w:rPr>
          <w:sz w:val="24"/>
          <w:szCs w:val="24"/>
        </w:rPr>
        <w:tab/>
      </w:r>
      <w:r w:rsidR="000A0DD9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Я.В.Родионова</w:t>
      </w:r>
      <w:bookmarkStart w:id="0" w:name="_GoBack"/>
      <w:bookmarkEnd w:id="0"/>
    </w:p>
    <w:sectPr w:rsidR="00811561" w:rsidSect="009852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8B1"/>
    <w:multiLevelType w:val="multilevel"/>
    <w:tmpl w:val="C21E97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2116A7"/>
    <w:multiLevelType w:val="multilevel"/>
    <w:tmpl w:val="36A6E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2">
    <w:nsid w:val="08612F3C"/>
    <w:multiLevelType w:val="multilevel"/>
    <w:tmpl w:val="C03E8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AF1E71"/>
    <w:multiLevelType w:val="hybridMultilevel"/>
    <w:tmpl w:val="A92696DC"/>
    <w:lvl w:ilvl="0" w:tplc="4A341BC0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65D36"/>
    <w:multiLevelType w:val="multilevel"/>
    <w:tmpl w:val="F872BD54"/>
    <w:lvl w:ilvl="0">
      <w:start w:val="4"/>
      <w:numFmt w:val="decimal"/>
      <w:lvlText w:val="%1."/>
      <w:lvlJc w:val="left"/>
      <w:pPr>
        <w:ind w:left="21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3" w:hanging="1800"/>
      </w:pPr>
      <w:rPr>
        <w:rFonts w:hint="default"/>
      </w:rPr>
    </w:lvl>
  </w:abstractNum>
  <w:abstractNum w:abstractNumId="5">
    <w:nsid w:val="4F2D407C"/>
    <w:multiLevelType w:val="hybridMultilevel"/>
    <w:tmpl w:val="2B3C2170"/>
    <w:lvl w:ilvl="0" w:tplc="07104D28">
      <w:start w:val="1"/>
      <w:numFmt w:val="decimal"/>
      <w:lvlText w:val="%1."/>
      <w:lvlJc w:val="left"/>
      <w:pPr>
        <w:ind w:left="164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7">
    <w:nsid w:val="67F737E2"/>
    <w:multiLevelType w:val="hybridMultilevel"/>
    <w:tmpl w:val="4F7247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431EAA"/>
    <w:multiLevelType w:val="hybridMultilevel"/>
    <w:tmpl w:val="5476A3CE"/>
    <w:lvl w:ilvl="0" w:tplc="73527876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5A3EF3"/>
    <w:multiLevelType w:val="hybridMultilevel"/>
    <w:tmpl w:val="7EAC0B4A"/>
    <w:lvl w:ilvl="0" w:tplc="B4EEA976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717"/>
    <w:rsid w:val="00015397"/>
    <w:rsid w:val="0008101E"/>
    <w:rsid w:val="000A0DD9"/>
    <w:rsid w:val="000C0551"/>
    <w:rsid w:val="000C32F6"/>
    <w:rsid w:val="000E2D0B"/>
    <w:rsid w:val="00100C65"/>
    <w:rsid w:val="00160DA6"/>
    <w:rsid w:val="00183301"/>
    <w:rsid w:val="001E585C"/>
    <w:rsid w:val="001F3C7D"/>
    <w:rsid w:val="0022162B"/>
    <w:rsid w:val="002530AA"/>
    <w:rsid w:val="0026118A"/>
    <w:rsid w:val="0026355F"/>
    <w:rsid w:val="002779D1"/>
    <w:rsid w:val="002C6717"/>
    <w:rsid w:val="00326768"/>
    <w:rsid w:val="0036081C"/>
    <w:rsid w:val="00364335"/>
    <w:rsid w:val="003B4253"/>
    <w:rsid w:val="003C0B3B"/>
    <w:rsid w:val="004127D2"/>
    <w:rsid w:val="0041730F"/>
    <w:rsid w:val="004F41AC"/>
    <w:rsid w:val="00500A10"/>
    <w:rsid w:val="00572A89"/>
    <w:rsid w:val="005C500D"/>
    <w:rsid w:val="005F4109"/>
    <w:rsid w:val="006F12B2"/>
    <w:rsid w:val="007B2848"/>
    <w:rsid w:val="007B5FD5"/>
    <w:rsid w:val="007C0A40"/>
    <w:rsid w:val="007F1F75"/>
    <w:rsid w:val="00811561"/>
    <w:rsid w:val="00823C8A"/>
    <w:rsid w:val="00851AE6"/>
    <w:rsid w:val="00867023"/>
    <w:rsid w:val="00886230"/>
    <w:rsid w:val="00923497"/>
    <w:rsid w:val="00974666"/>
    <w:rsid w:val="00985274"/>
    <w:rsid w:val="00A034BC"/>
    <w:rsid w:val="00A23169"/>
    <w:rsid w:val="00A31E26"/>
    <w:rsid w:val="00A74109"/>
    <w:rsid w:val="00A74AC6"/>
    <w:rsid w:val="00AE53F0"/>
    <w:rsid w:val="00B61E05"/>
    <w:rsid w:val="00B8515A"/>
    <w:rsid w:val="00BB24AE"/>
    <w:rsid w:val="00C06B6A"/>
    <w:rsid w:val="00C50558"/>
    <w:rsid w:val="00C60DEB"/>
    <w:rsid w:val="00CB0D5B"/>
    <w:rsid w:val="00CC32E6"/>
    <w:rsid w:val="00CE0F33"/>
    <w:rsid w:val="00CE1D4D"/>
    <w:rsid w:val="00CF092E"/>
    <w:rsid w:val="00D17285"/>
    <w:rsid w:val="00D342A3"/>
    <w:rsid w:val="00D514BC"/>
    <w:rsid w:val="00D56F8A"/>
    <w:rsid w:val="00D8121B"/>
    <w:rsid w:val="00E05732"/>
    <w:rsid w:val="00E37E50"/>
    <w:rsid w:val="00E50BA9"/>
    <w:rsid w:val="00E82F47"/>
    <w:rsid w:val="00EA20C9"/>
    <w:rsid w:val="00EC2FD5"/>
    <w:rsid w:val="00F331EE"/>
    <w:rsid w:val="00FF3CBD"/>
    <w:rsid w:val="00FF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779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A9"/>
    <w:pPr>
      <w:ind w:left="720"/>
      <w:contextualSpacing/>
    </w:pPr>
  </w:style>
  <w:style w:type="paragraph" w:customStyle="1" w:styleId="ConsNormal">
    <w:name w:val="ConsNormal"/>
    <w:rsid w:val="008862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2779D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EA2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20C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811561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11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B6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779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A9"/>
    <w:pPr>
      <w:ind w:left="720"/>
      <w:contextualSpacing/>
    </w:pPr>
  </w:style>
  <w:style w:type="paragraph" w:customStyle="1" w:styleId="ConsNormal">
    <w:name w:val="ConsNormal"/>
    <w:rsid w:val="0088623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2779D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EA2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20C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811561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11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6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B6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2017-03-14T06:48:00Z</cp:lastPrinted>
  <dcterms:created xsi:type="dcterms:W3CDTF">2017-03-06T17:46:00Z</dcterms:created>
  <dcterms:modified xsi:type="dcterms:W3CDTF">2017-03-23T06:06:00Z</dcterms:modified>
</cp:coreProperties>
</file>