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380" w:rsidRPr="001E18B4" w:rsidRDefault="004D1380" w:rsidP="001E18B4">
      <w:pPr>
        <w:jc w:val="center"/>
        <w:rPr>
          <w:b/>
        </w:rPr>
      </w:pPr>
      <w:r w:rsidRPr="001E18B4">
        <w:rPr>
          <w:b/>
        </w:rPr>
        <w:t>ПОЯСНИТЕЛЬНАЯ ЗАПИСКА</w:t>
      </w:r>
    </w:p>
    <w:p w:rsidR="00E43DE9" w:rsidRPr="001E18B4" w:rsidRDefault="004D1380" w:rsidP="001E18B4">
      <w:pPr>
        <w:jc w:val="center"/>
        <w:rPr>
          <w:b/>
        </w:rPr>
      </w:pPr>
      <w:r w:rsidRPr="001E18B4">
        <w:rPr>
          <w:b/>
        </w:rPr>
        <w:t xml:space="preserve">к Проекту Решения Совета депутатов </w:t>
      </w:r>
      <w:r w:rsidR="00E43DE9" w:rsidRPr="001E18B4">
        <w:rPr>
          <w:b/>
        </w:rPr>
        <w:t>городского поселения Печенга</w:t>
      </w:r>
      <w:proofErr w:type="gramStart"/>
      <w:r w:rsidR="00E43DE9" w:rsidRPr="001E18B4">
        <w:rPr>
          <w:b/>
        </w:rPr>
        <w:t xml:space="preserve"> </w:t>
      </w:r>
      <w:r w:rsidR="0013567C">
        <w:rPr>
          <w:b/>
        </w:rPr>
        <w:t>О</w:t>
      </w:r>
      <w:proofErr w:type="gramEnd"/>
      <w:r w:rsidR="0013567C">
        <w:rPr>
          <w:b/>
        </w:rPr>
        <w:t xml:space="preserve"> внесении изменений в решение Совета депутатов от 16.12.2016 №198 </w:t>
      </w:r>
      <w:r w:rsidR="00E43DE9" w:rsidRPr="001E18B4">
        <w:rPr>
          <w:b/>
        </w:rPr>
        <w:t>«Об утверждении бюджета муниципального образования городское поселение Печенга на 201</w:t>
      </w:r>
      <w:r w:rsidR="00FC578B">
        <w:rPr>
          <w:b/>
        </w:rPr>
        <w:t>7</w:t>
      </w:r>
      <w:r w:rsidR="006600D5" w:rsidRPr="001E18B4">
        <w:rPr>
          <w:b/>
        </w:rPr>
        <w:t xml:space="preserve"> </w:t>
      </w:r>
      <w:r w:rsidR="00E43DE9" w:rsidRPr="001E18B4">
        <w:rPr>
          <w:b/>
        </w:rPr>
        <w:t>год»</w:t>
      </w:r>
    </w:p>
    <w:p w:rsidR="00BD6E87" w:rsidRPr="007F0749" w:rsidRDefault="00E43DE9" w:rsidP="001E18B4">
      <w:pPr>
        <w:jc w:val="center"/>
        <w:rPr>
          <w:b/>
        </w:rPr>
      </w:pPr>
      <w:r w:rsidRPr="007F0749">
        <w:rPr>
          <w:b/>
        </w:rPr>
        <w:t xml:space="preserve"> </w:t>
      </w:r>
    </w:p>
    <w:p w:rsidR="0013567C" w:rsidRPr="001E18B4" w:rsidRDefault="004D1380" w:rsidP="0013567C">
      <w:pPr>
        <w:autoSpaceDE w:val="0"/>
        <w:autoSpaceDN w:val="0"/>
        <w:adjustRightInd w:val="0"/>
        <w:ind w:firstLine="567"/>
        <w:jc w:val="both"/>
      </w:pPr>
      <w:r w:rsidRPr="007F0749">
        <w:t xml:space="preserve"> Проект бюджета </w:t>
      </w:r>
      <w:r w:rsidR="00757028" w:rsidRPr="007F0749">
        <w:t>городско</w:t>
      </w:r>
      <w:r w:rsidR="00580AB3" w:rsidRPr="007F0749">
        <w:t>го</w:t>
      </w:r>
      <w:r w:rsidR="00757028" w:rsidRPr="007F0749">
        <w:t xml:space="preserve"> поселени</w:t>
      </w:r>
      <w:r w:rsidR="00580AB3" w:rsidRPr="007F0749">
        <w:t>я</w:t>
      </w:r>
      <w:r w:rsidR="00757028" w:rsidRPr="007F0749">
        <w:t xml:space="preserve"> Печенга</w:t>
      </w:r>
    </w:p>
    <w:p w:rsidR="000339CE" w:rsidRPr="001E18B4" w:rsidRDefault="000339CE" w:rsidP="001E18B4">
      <w:pPr>
        <w:tabs>
          <w:tab w:val="left" w:pos="1418"/>
        </w:tabs>
        <w:ind w:firstLine="567"/>
        <w:contextualSpacing/>
        <w:jc w:val="both"/>
      </w:pPr>
      <w:r w:rsidRPr="001E18B4">
        <w:t xml:space="preserve">общий объем доходов бюджета в сумме </w:t>
      </w:r>
      <w:r w:rsidR="00292A46">
        <w:t>6 668 161,20</w:t>
      </w:r>
      <w:r w:rsidRPr="001E18B4">
        <w:t xml:space="preserve"> руб.;</w:t>
      </w:r>
    </w:p>
    <w:p w:rsidR="000339CE" w:rsidRPr="001E18B4" w:rsidRDefault="000339CE" w:rsidP="001E18B4">
      <w:pPr>
        <w:tabs>
          <w:tab w:val="left" w:pos="1418"/>
        </w:tabs>
        <w:ind w:firstLine="567"/>
        <w:contextualSpacing/>
        <w:jc w:val="both"/>
      </w:pPr>
      <w:r w:rsidRPr="001E18B4">
        <w:t xml:space="preserve">общий объем расходов бюджета  в сумме </w:t>
      </w:r>
      <w:r w:rsidR="00292A46">
        <w:t>71 316 510,03</w:t>
      </w:r>
      <w:r w:rsidRPr="001E18B4">
        <w:t xml:space="preserve"> руб.;</w:t>
      </w:r>
    </w:p>
    <w:p w:rsidR="000339CE" w:rsidRPr="001E18B4" w:rsidRDefault="000339CE" w:rsidP="001E18B4">
      <w:pPr>
        <w:ind w:firstLine="567"/>
        <w:contextualSpacing/>
        <w:jc w:val="both"/>
        <w:rPr>
          <w:iCs/>
        </w:rPr>
      </w:pPr>
      <w:r w:rsidRPr="001E18B4">
        <w:rPr>
          <w:iCs/>
        </w:rPr>
        <w:t xml:space="preserve">дефицит бюджета в сумме </w:t>
      </w:r>
      <w:r w:rsidR="0013567C">
        <w:rPr>
          <w:iCs/>
        </w:rPr>
        <w:t>5 648 348,82</w:t>
      </w:r>
      <w:r w:rsidRPr="001E18B4">
        <w:t xml:space="preserve"> руб</w:t>
      </w:r>
      <w:r w:rsidRPr="001E18B4">
        <w:rPr>
          <w:iCs/>
        </w:rPr>
        <w:t>.</w:t>
      </w:r>
    </w:p>
    <w:p w:rsidR="004D1380" w:rsidRPr="001E18B4" w:rsidRDefault="004D1380" w:rsidP="001E18B4">
      <w:pPr>
        <w:tabs>
          <w:tab w:val="left" w:pos="720"/>
        </w:tabs>
        <w:jc w:val="center"/>
        <w:rPr>
          <w:b/>
        </w:rPr>
      </w:pPr>
      <w:r w:rsidRPr="001E18B4">
        <w:rPr>
          <w:b/>
        </w:rPr>
        <w:t>1.ДОХОДЫ</w:t>
      </w:r>
    </w:p>
    <w:p w:rsidR="004D1380" w:rsidRDefault="004D1380" w:rsidP="001E18B4">
      <w:pPr>
        <w:tabs>
          <w:tab w:val="left" w:pos="720"/>
        </w:tabs>
        <w:ind w:firstLine="567"/>
        <w:jc w:val="both"/>
      </w:pPr>
      <w:r w:rsidRPr="001E18B4">
        <w:t>Прогноз доходной части бюджета на 20</w:t>
      </w:r>
      <w:r w:rsidR="008B60D6" w:rsidRPr="001E18B4">
        <w:t>1</w:t>
      </w:r>
      <w:r w:rsidR="007F0749">
        <w:t>7</w:t>
      </w:r>
      <w:r w:rsidRPr="001E18B4">
        <w:t xml:space="preserve"> год оценивается, исходя из ожидаемого   поступления налогов и других обязательных платежей в 20</w:t>
      </w:r>
      <w:r w:rsidR="008B60D6" w:rsidRPr="001E18B4">
        <w:t>1</w:t>
      </w:r>
      <w:r w:rsidR="007F0749">
        <w:t>7</w:t>
      </w:r>
      <w:r w:rsidRPr="001E18B4">
        <w:t xml:space="preserve"> году, </w:t>
      </w:r>
      <w:r w:rsidR="00BD3A76">
        <w:t xml:space="preserve">в соответствии с </w:t>
      </w:r>
      <w:r w:rsidR="00292A46">
        <w:t xml:space="preserve">уведомлением финансового управления администрации </w:t>
      </w:r>
      <w:proofErr w:type="spellStart"/>
      <w:r w:rsidR="00292A46">
        <w:t>Печенгский</w:t>
      </w:r>
      <w:proofErr w:type="spellEnd"/>
      <w:r w:rsidR="00292A46">
        <w:t xml:space="preserve"> район на субсидию по обеспечению бесперебойного функционирования и повышение энергетической эффективности объектов и систем жизнеобеспечения</w:t>
      </w:r>
      <w:r w:rsidR="00BD3A76">
        <w:t>.</w:t>
      </w:r>
    </w:p>
    <w:p w:rsidR="00913555" w:rsidRPr="001E18B4" w:rsidRDefault="00913555" w:rsidP="001E18B4">
      <w:pPr>
        <w:tabs>
          <w:tab w:val="left" w:pos="720"/>
        </w:tabs>
        <w:ind w:firstLine="567"/>
        <w:jc w:val="both"/>
      </w:pPr>
      <w:r>
        <w:t xml:space="preserve">Увеличение в части </w:t>
      </w:r>
      <w:r w:rsidR="00043C8F">
        <w:t>не</w:t>
      </w:r>
      <w:r>
        <w:t xml:space="preserve">налоговых доходов </w:t>
      </w:r>
      <w:r w:rsidR="00292A46">
        <w:t>на 765 751,42 рублей</w:t>
      </w:r>
    </w:p>
    <w:p w:rsidR="00C74658" w:rsidRDefault="00913555" w:rsidP="00913555">
      <w:pPr>
        <w:pStyle w:val="2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2. Расходы</w:t>
      </w:r>
    </w:p>
    <w:p w:rsidR="00CC03F3" w:rsidRPr="00D045C7" w:rsidRDefault="0010269C" w:rsidP="00D045C7">
      <w:pPr>
        <w:pStyle w:val="a4"/>
        <w:numPr>
          <w:ilvl w:val="0"/>
          <w:numId w:val="4"/>
        </w:numPr>
        <w:jc w:val="both"/>
        <w:rPr>
          <w:b/>
        </w:rPr>
      </w:pPr>
      <w:r w:rsidRPr="00D045C7">
        <w:rPr>
          <w:b/>
        </w:rPr>
        <w:t xml:space="preserve">Снижение расходов </w:t>
      </w:r>
      <w:proofErr w:type="gramStart"/>
      <w:r w:rsidRPr="00D045C7">
        <w:rPr>
          <w:b/>
        </w:rPr>
        <w:t>по</w:t>
      </w:r>
      <w:proofErr w:type="gramEnd"/>
      <w:r w:rsidRPr="00D045C7">
        <w:rPr>
          <w:b/>
        </w:rPr>
        <w:t>:</w:t>
      </w:r>
    </w:p>
    <w:p w:rsidR="00D045C7" w:rsidRDefault="00292A46" w:rsidP="0010269C">
      <w:pPr>
        <w:ind w:firstLine="720"/>
        <w:jc w:val="both"/>
      </w:pPr>
      <w:r>
        <w:t>- 752 304,31 собственных средств на ремонт водовода (т.к. добавилась субсидия)</w:t>
      </w:r>
    </w:p>
    <w:p w:rsidR="00292A46" w:rsidRDefault="00292A46" w:rsidP="0010269C">
      <w:pPr>
        <w:ind w:firstLine="720"/>
        <w:jc w:val="both"/>
      </w:pPr>
      <w:r>
        <w:t xml:space="preserve">-207 600,00 </w:t>
      </w:r>
      <w:r w:rsidRPr="00292A46">
        <w:t>Информирование населения о деятельности органов местного самоуправления муниципального образования городское поселение Печенга</w:t>
      </w:r>
      <w:r>
        <w:t xml:space="preserve"> (экономия по результатам конкурса);</w:t>
      </w:r>
    </w:p>
    <w:p w:rsidR="00292A46" w:rsidRDefault="00791726" w:rsidP="0010269C">
      <w:pPr>
        <w:ind w:firstLine="720"/>
        <w:jc w:val="both"/>
      </w:pPr>
      <w:r>
        <w:t>-</w:t>
      </w:r>
      <w:r w:rsidR="00292A46">
        <w:t xml:space="preserve">5 380 000,00 </w:t>
      </w:r>
      <w:r w:rsidR="00292A46" w:rsidRPr="00292A46">
        <w:t>Муниципальная программа 13. «Развитие спорта и благоустройство спортивных объектов на территории муниципального образования городское поселение Печенга Печенгского района Мурманской области на 2017 год»</w:t>
      </w:r>
    </w:p>
    <w:p w:rsidR="00292A46" w:rsidRDefault="00791726" w:rsidP="0010269C">
      <w:pPr>
        <w:ind w:firstLine="720"/>
        <w:jc w:val="both"/>
      </w:pPr>
      <w:r>
        <w:t>-</w:t>
      </w:r>
      <w:r w:rsidR="0055619E">
        <w:t xml:space="preserve">245 200,00 </w:t>
      </w:r>
      <w:r w:rsidRPr="00791726">
        <w:t>Муниципальная программа 5.    ««Благоустройство территории муниципального образования городское поселение Печенга Печенгского района Мурманской области в 2017 году»</w:t>
      </w:r>
    </w:p>
    <w:p w:rsidR="006B4EE1" w:rsidRDefault="006B4EE1" w:rsidP="0010269C">
      <w:pPr>
        <w:ind w:firstLine="720"/>
        <w:jc w:val="both"/>
      </w:pPr>
      <w:r>
        <w:t>- 1 585 296,00 с Муниципальной программы</w:t>
      </w:r>
      <w:r w:rsidRPr="006B4EE1">
        <w:t xml:space="preserve"> 4.   «Развитие дорожного хозяйства муниципального образования городское поселение Печенга Печенгского района Мурманской области в 2017 году»</w:t>
      </w:r>
    </w:p>
    <w:p w:rsidR="00874F8E" w:rsidRDefault="00874F8E" w:rsidP="0010269C">
      <w:pPr>
        <w:ind w:firstLine="720"/>
        <w:jc w:val="both"/>
      </w:pPr>
      <w:r>
        <w:t>Обще</w:t>
      </w:r>
      <w:r w:rsidR="006B4EE1">
        <w:t>е снижение собственных средств 8 170 400,31</w:t>
      </w:r>
      <w:r>
        <w:t xml:space="preserve"> </w:t>
      </w:r>
      <w:proofErr w:type="spellStart"/>
      <w:r>
        <w:t>руб</w:t>
      </w:r>
      <w:proofErr w:type="spellEnd"/>
    </w:p>
    <w:p w:rsidR="00CF3BE2" w:rsidRPr="00D045C7" w:rsidRDefault="00CF3BE2" w:rsidP="00D045C7">
      <w:pPr>
        <w:pStyle w:val="a4"/>
        <w:numPr>
          <w:ilvl w:val="0"/>
          <w:numId w:val="4"/>
        </w:numPr>
        <w:jc w:val="both"/>
        <w:rPr>
          <w:b/>
        </w:rPr>
      </w:pPr>
      <w:r w:rsidRPr="00D045C7">
        <w:rPr>
          <w:b/>
        </w:rPr>
        <w:t xml:space="preserve">Увеличение расходов </w:t>
      </w:r>
      <w:proofErr w:type="gramStart"/>
      <w:r w:rsidRPr="00D045C7">
        <w:rPr>
          <w:b/>
        </w:rPr>
        <w:t>по</w:t>
      </w:r>
      <w:proofErr w:type="gramEnd"/>
      <w:r w:rsidRPr="00D045C7">
        <w:rPr>
          <w:b/>
        </w:rPr>
        <w:t>:</w:t>
      </w:r>
    </w:p>
    <w:p w:rsidR="00D045C7" w:rsidRDefault="00874F8E" w:rsidP="0010269C">
      <w:pPr>
        <w:ind w:firstLine="720"/>
        <w:jc w:val="both"/>
        <w:rPr>
          <w:color w:val="333333"/>
        </w:rPr>
      </w:pPr>
      <w:r>
        <w:rPr>
          <w:color w:val="333333"/>
        </w:rPr>
        <w:t xml:space="preserve">+ 157 600, 00 </w:t>
      </w:r>
      <w:r w:rsidRPr="00874F8E">
        <w:rPr>
          <w:color w:val="333333"/>
        </w:rPr>
        <w:t>Работы по благоустройству мест отдыха стадиона</w:t>
      </w:r>
    </w:p>
    <w:p w:rsidR="00874F8E" w:rsidRDefault="00874F8E" w:rsidP="0010269C">
      <w:pPr>
        <w:ind w:firstLine="720"/>
        <w:jc w:val="both"/>
        <w:rPr>
          <w:color w:val="333333"/>
        </w:rPr>
      </w:pPr>
      <w:r>
        <w:rPr>
          <w:color w:val="333333"/>
        </w:rPr>
        <w:t xml:space="preserve">+ 50 000,00 Услуги по изготовлению </w:t>
      </w:r>
      <w:proofErr w:type="spellStart"/>
      <w:r>
        <w:rPr>
          <w:color w:val="333333"/>
        </w:rPr>
        <w:t>проекто</w:t>
      </w:r>
      <w:proofErr w:type="spellEnd"/>
      <w:r>
        <w:rPr>
          <w:color w:val="333333"/>
        </w:rPr>
        <w:t xml:space="preserve"> - сметной документации</w:t>
      </w:r>
    </w:p>
    <w:p w:rsidR="00874F8E" w:rsidRDefault="00874F8E" w:rsidP="0010269C">
      <w:pPr>
        <w:ind w:firstLine="720"/>
        <w:jc w:val="both"/>
        <w:rPr>
          <w:color w:val="333333"/>
        </w:rPr>
      </w:pPr>
      <w:r>
        <w:rPr>
          <w:color w:val="333333"/>
        </w:rPr>
        <w:t xml:space="preserve">+50 000,00 </w:t>
      </w:r>
      <w:proofErr w:type="gramStart"/>
      <w:r>
        <w:rPr>
          <w:color w:val="333333"/>
        </w:rPr>
        <w:t>на</w:t>
      </w:r>
      <w:proofErr w:type="gramEnd"/>
      <w:r>
        <w:rPr>
          <w:color w:val="333333"/>
        </w:rPr>
        <w:t xml:space="preserve"> </w:t>
      </w:r>
      <w:proofErr w:type="gramStart"/>
      <w:r w:rsidRPr="00874F8E">
        <w:rPr>
          <w:color w:val="333333"/>
        </w:rPr>
        <w:t>Поверка</w:t>
      </w:r>
      <w:proofErr w:type="gramEnd"/>
      <w:r w:rsidRPr="00874F8E">
        <w:rPr>
          <w:color w:val="333333"/>
        </w:rPr>
        <w:t xml:space="preserve"> приборов учета горячей и холодной воды, электроэнергии</w:t>
      </w:r>
    </w:p>
    <w:p w:rsidR="00874F8E" w:rsidRDefault="00043FB7" w:rsidP="0010269C">
      <w:pPr>
        <w:ind w:firstLine="720"/>
        <w:jc w:val="both"/>
        <w:rPr>
          <w:color w:val="333333"/>
        </w:rPr>
      </w:pPr>
      <w:r>
        <w:rPr>
          <w:color w:val="333333"/>
        </w:rPr>
        <w:t>+ 6 047 504,28</w:t>
      </w:r>
      <w:r w:rsidR="00874F8E">
        <w:rPr>
          <w:color w:val="333333"/>
        </w:rPr>
        <w:t xml:space="preserve"> </w:t>
      </w:r>
      <w:r w:rsidR="00874F8E" w:rsidRPr="00874F8E">
        <w:rPr>
          <w:color w:val="333333"/>
        </w:rPr>
        <w:t xml:space="preserve">Муниципальная программа 14 "Формирование </w:t>
      </w:r>
      <w:proofErr w:type="spellStart"/>
      <w:r w:rsidR="00874F8E" w:rsidRPr="00874F8E">
        <w:rPr>
          <w:color w:val="333333"/>
        </w:rPr>
        <w:t>совремееной</w:t>
      </w:r>
      <w:proofErr w:type="spellEnd"/>
      <w:r w:rsidR="00874F8E" w:rsidRPr="00874F8E">
        <w:rPr>
          <w:color w:val="333333"/>
        </w:rPr>
        <w:t xml:space="preserve"> городской среды на территории муниципального образования городское поселение Печенга Печенгского района Мурманской области в 2017 году"</w:t>
      </w:r>
    </w:p>
    <w:p w:rsidR="00874F8E" w:rsidRDefault="00874F8E" w:rsidP="0010269C">
      <w:pPr>
        <w:ind w:firstLine="720"/>
        <w:jc w:val="both"/>
        <w:rPr>
          <w:color w:val="333333"/>
        </w:rPr>
      </w:pPr>
      <w:r>
        <w:rPr>
          <w:color w:val="333333"/>
        </w:rPr>
        <w:t>+280 000,00 неисполненные контракты прошлого года (4 контракта)</w:t>
      </w:r>
    </w:p>
    <w:p w:rsidR="00874F8E" w:rsidRDefault="00043FB7" w:rsidP="00874F8E">
      <w:pPr>
        <w:tabs>
          <w:tab w:val="left" w:pos="720"/>
        </w:tabs>
        <w:ind w:firstLine="567"/>
        <w:jc w:val="both"/>
      </w:pPr>
      <w:r>
        <w:rPr>
          <w:color w:val="333333"/>
        </w:rPr>
        <w:t xml:space="preserve">  +</w:t>
      </w:r>
      <w:r w:rsidR="00874F8E">
        <w:rPr>
          <w:color w:val="333333"/>
        </w:rPr>
        <w:t xml:space="preserve">765 751,42 субсидия  </w:t>
      </w:r>
      <w:r w:rsidR="00874F8E">
        <w:t>по обеспечению бесперебойного функционирования и повышение энергетической эффективности объектов и систем жизнеобеспечения.</w:t>
      </w:r>
    </w:p>
    <w:p w:rsidR="006B4EE1" w:rsidRDefault="006B4EE1" w:rsidP="00874F8E">
      <w:pPr>
        <w:tabs>
          <w:tab w:val="left" w:pos="720"/>
        </w:tabs>
        <w:ind w:firstLine="567"/>
        <w:jc w:val="both"/>
      </w:pPr>
      <w:r>
        <w:t>+ 1 585 296,00 на ремонт ГДО</w:t>
      </w:r>
    </w:p>
    <w:p w:rsidR="00874F8E" w:rsidRDefault="00874F8E" w:rsidP="0010269C">
      <w:pPr>
        <w:ind w:firstLine="720"/>
        <w:jc w:val="both"/>
        <w:rPr>
          <w:color w:val="333333"/>
        </w:rPr>
      </w:pPr>
      <w:r>
        <w:rPr>
          <w:color w:val="333333"/>
        </w:rPr>
        <w:t xml:space="preserve">Общее увеличение собственных и областных средств </w:t>
      </w:r>
      <w:r w:rsidR="006B4EE1">
        <w:rPr>
          <w:color w:val="333333"/>
        </w:rPr>
        <w:t>8 936 151,73</w:t>
      </w:r>
      <w:r w:rsidR="00043FB7">
        <w:rPr>
          <w:color w:val="333333"/>
        </w:rPr>
        <w:t xml:space="preserve"> руб. </w:t>
      </w:r>
    </w:p>
    <w:p w:rsidR="00043C8F" w:rsidRPr="001F50C8" w:rsidRDefault="006B4EE1" w:rsidP="00D045C7">
      <w:pPr>
        <w:pStyle w:val="a4"/>
        <w:ind w:left="1080"/>
        <w:jc w:val="both"/>
        <w:rPr>
          <w:b/>
          <w:color w:val="333333"/>
        </w:rPr>
      </w:pPr>
      <w:r w:rsidRPr="001F50C8">
        <w:rPr>
          <w:b/>
          <w:color w:val="333333"/>
        </w:rPr>
        <w:t xml:space="preserve"> </w:t>
      </w:r>
      <w:r w:rsidR="00043C8F" w:rsidRPr="001F50C8">
        <w:rPr>
          <w:b/>
          <w:color w:val="333333"/>
        </w:rPr>
        <w:t xml:space="preserve">(там где «+» увеличиваем, там где </w:t>
      </w:r>
      <w:proofErr w:type="gramStart"/>
      <w:r w:rsidR="00043C8F" w:rsidRPr="001F50C8">
        <w:rPr>
          <w:b/>
          <w:color w:val="333333"/>
        </w:rPr>
        <w:t>«-</w:t>
      </w:r>
      <w:proofErr w:type="gramEnd"/>
      <w:r w:rsidR="00043C8F" w:rsidRPr="001F50C8">
        <w:rPr>
          <w:b/>
          <w:color w:val="333333"/>
        </w:rPr>
        <w:t>» снижаем финансирование)</w:t>
      </w:r>
    </w:p>
    <w:p w:rsidR="0056300F" w:rsidRDefault="0056300F" w:rsidP="0056300F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Источники финансирования дефицита бюджета</w:t>
      </w:r>
    </w:p>
    <w:p w:rsidR="0056300F" w:rsidRDefault="0056300F" w:rsidP="0056300F">
      <w:pPr>
        <w:ind w:firstLine="720"/>
      </w:pPr>
      <w:r w:rsidRPr="0056300F">
        <w:t xml:space="preserve">Общий объем источников составил 5 648 348,82 за счет остатков средств бюджета на 01.01.2017 года </w:t>
      </w:r>
    </w:p>
    <w:p w:rsidR="00043C8F" w:rsidRPr="0056300F" w:rsidRDefault="00043C8F" w:rsidP="0056300F">
      <w:pPr>
        <w:ind w:firstLine="720"/>
      </w:pPr>
    </w:p>
    <w:p w:rsidR="00C74658" w:rsidRPr="001E18B4" w:rsidRDefault="00C74658" w:rsidP="00404AA2">
      <w:pPr>
        <w:ind w:firstLine="720"/>
        <w:jc w:val="both"/>
      </w:pPr>
    </w:p>
    <w:p w:rsidR="007F4435" w:rsidRPr="001E18B4" w:rsidRDefault="00137EC7" w:rsidP="007F4435">
      <w:pPr>
        <w:jc w:val="both"/>
        <w:rPr>
          <w:b/>
        </w:rPr>
      </w:pPr>
      <w:r w:rsidRPr="001E18B4">
        <w:rPr>
          <w:b/>
        </w:rPr>
        <w:t xml:space="preserve">Начальник финансового отдела </w:t>
      </w:r>
    </w:p>
    <w:p w:rsidR="00C74658" w:rsidRPr="001E18B4" w:rsidRDefault="007F4435" w:rsidP="007F4435">
      <w:pPr>
        <w:jc w:val="both"/>
        <w:rPr>
          <w:b/>
        </w:rPr>
      </w:pPr>
      <w:r w:rsidRPr="001E18B4">
        <w:rPr>
          <w:b/>
        </w:rPr>
        <w:t>администрации городского поселения Печенга</w:t>
      </w:r>
      <w:r w:rsidR="00137EC7" w:rsidRPr="001E18B4">
        <w:rPr>
          <w:b/>
        </w:rPr>
        <w:t xml:space="preserve">               </w:t>
      </w:r>
      <w:r w:rsidRPr="001E18B4">
        <w:rPr>
          <w:b/>
        </w:rPr>
        <w:t xml:space="preserve">  </w:t>
      </w:r>
      <w:r w:rsidR="00137EC7" w:rsidRPr="001E18B4">
        <w:rPr>
          <w:b/>
        </w:rPr>
        <w:t xml:space="preserve">           </w:t>
      </w:r>
      <w:r w:rsidR="001E18B4">
        <w:rPr>
          <w:b/>
        </w:rPr>
        <w:t xml:space="preserve">            </w:t>
      </w:r>
      <w:r w:rsidR="00137EC7" w:rsidRPr="001E18B4">
        <w:rPr>
          <w:b/>
        </w:rPr>
        <w:t xml:space="preserve">           </w:t>
      </w:r>
      <w:proofErr w:type="spellStart"/>
      <w:r w:rsidR="0060027C">
        <w:rPr>
          <w:b/>
        </w:rPr>
        <w:t>О.И.Бамбул</w:t>
      </w:r>
      <w:proofErr w:type="spellEnd"/>
    </w:p>
    <w:sectPr w:rsidR="00C74658" w:rsidRPr="001E18B4" w:rsidSect="001E18B4">
      <w:pgSz w:w="11906" w:h="16838"/>
      <w:pgMar w:top="568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74AE8"/>
    <w:multiLevelType w:val="hybridMultilevel"/>
    <w:tmpl w:val="ED42AF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F24443"/>
    <w:multiLevelType w:val="hybridMultilevel"/>
    <w:tmpl w:val="1FDECAC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31386C04"/>
    <w:multiLevelType w:val="hybridMultilevel"/>
    <w:tmpl w:val="2F66CE80"/>
    <w:lvl w:ilvl="0" w:tplc="76E485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155398"/>
    <w:multiLevelType w:val="hybridMultilevel"/>
    <w:tmpl w:val="496C2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04AA2"/>
    <w:rsid w:val="00005231"/>
    <w:rsid w:val="00025AD7"/>
    <w:rsid w:val="00031D8C"/>
    <w:rsid w:val="000339CE"/>
    <w:rsid w:val="000439B4"/>
    <w:rsid w:val="00043C8F"/>
    <w:rsid w:val="00043FB7"/>
    <w:rsid w:val="000A26E8"/>
    <w:rsid w:val="000D3A6B"/>
    <w:rsid w:val="000D4ECB"/>
    <w:rsid w:val="000E2FE9"/>
    <w:rsid w:val="000F03FE"/>
    <w:rsid w:val="000F4FF7"/>
    <w:rsid w:val="0010269C"/>
    <w:rsid w:val="0013567C"/>
    <w:rsid w:val="00137EC7"/>
    <w:rsid w:val="00163798"/>
    <w:rsid w:val="001A6A58"/>
    <w:rsid w:val="001C35CA"/>
    <w:rsid w:val="001E18B4"/>
    <w:rsid w:val="001F156B"/>
    <w:rsid w:val="001F50C8"/>
    <w:rsid w:val="00240511"/>
    <w:rsid w:val="00264624"/>
    <w:rsid w:val="00277655"/>
    <w:rsid w:val="0028763E"/>
    <w:rsid w:val="00292A46"/>
    <w:rsid w:val="002C550A"/>
    <w:rsid w:val="002D2BC0"/>
    <w:rsid w:val="002D3919"/>
    <w:rsid w:val="002D5682"/>
    <w:rsid w:val="002D7324"/>
    <w:rsid w:val="0030320F"/>
    <w:rsid w:val="00334EF0"/>
    <w:rsid w:val="0034124F"/>
    <w:rsid w:val="00366363"/>
    <w:rsid w:val="003A1700"/>
    <w:rsid w:val="003B4ABF"/>
    <w:rsid w:val="003E5390"/>
    <w:rsid w:val="003F40D8"/>
    <w:rsid w:val="00404AA2"/>
    <w:rsid w:val="00432E31"/>
    <w:rsid w:val="0044230A"/>
    <w:rsid w:val="00462277"/>
    <w:rsid w:val="00490765"/>
    <w:rsid w:val="004B0FCC"/>
    <w:rsid w:val="004D1380"/>
    <w:rsid w:val="004E03A2"/>
    <w:rsid w:val="0055619E"/>
    <w:rsid w:val="0056300F"/>
    <w:rsid w:val="00580AB3"/>
    <w:rsid w:val="00583B9F"/>
    <w:rsid w:val="005939F3"/>
    <w:rsid w:val="005A5518"/>
    <w:rsid w:val="005B781E"/>
    <w:rsid w:val="005C0A28"/>
    <w:rsid w:val="0060027C"/>
    <w:rsid w:val="00611C0A"/>
    <w:rsid w:val="00634965"/>
    <w:rsid w:val="006600D5"/>
    <w:rsid w:val="00663D1D"/>
    <w:rsid w:val="00690C0A"/>
    <w:rsid w:val="006A2CA8"/>
    <w:rsid w:val="006A3EBC"/>
    <w:rsid w:val="006B4EE1"/>
    <w:rsid w:val="006C60CF"/>
    <w:rsid w:val="0070436A"/>
    <w:rsid w:val="0072005C"/>
    <w:rsid w:val="00735EDB"/>
    <w:rsid w:val="00757028"/>
    <w:rsid w:val="007724D7"/>
    <w:rsid w:val="00791726"/>
    <w:rsid w:val="00792A79"/>
    <w:rsid w:val="007D5528"/>
    <w:rsid w:val="007D65B9"/>
    <w:rsid w:val="007F0749"/>
    <w:rsid w:val="007F4435"/>
    <w:rsid w:val="00803B42"/>
    <w:rsid w:val="00804891"/>
    <w:rsid w:val="00806E0C"/>
    <w:rsid w:val="00815E16"/>
    <w:rsid w:val="00874F37"/>
    <w:rsid w:val="00874F8E"/>
    <w:rsid w:val="008A1C0E"/>
    <w:rsid w:val="008B60D6"/>
    <w:rsid w:val="008E4094"/>
    <w:rsid w:val="00913555"/>
    <w:rsid w:val="009270BB"/>
    <w:rsid w:val="009371F0"/>
    <w:rsid w:val="00955478"/>
    <w:rsid w:val="009730E9"/>
    <w:rsid w:val="009761E5"/>
    <w:rsid w:val="009952D5"/>
    <w:rsid w:val="009A0B38"/>
    <w:rsid w:val="009C1578"/>
    <w:rsid w:val="009F069E"/>
    <w:rsid w:val="009F1D9A"/>
    <w:rsid w:val="00A01322"/>
    <w:rsid w:val="00A02936"/>
    <w:rsid w:val="00A10D21"/>
    <w:rsid w:val="00A45095"/>
    <w:rsid w:val="00A54DF9"/>
    <w:rsid w:val="00A54ECE"/>
    <w:rsid w:val="00A56C35"/>
    <w:rsid w:val="00A81784"/>
    <w:rsid w:val="00A91C3F"/>
    <w:rsid w:val="00A945FE"/>
    <w:rsid w:val="00AA71B6"/>
    <w:rsid w:val="00AA77EE"/>
    <w:rsid w:val="00AD322B"/>
    <w:rsid w:val="00AF1FF4"/>
    <w:rsid w:val="00B214E2"/>
    <w:rsid w:val="00B23561"/>
    <w:rsid w:val="00B23A13"/>
    <w:rsid w:val="00B46EAA"/>
    <w:rsid w:val="00B527D9"/>
    <w:rsid w:val="00B64645"/>
    <w:rsid w:val="00B71A05"/>
    <w:rsid w:val="00B9621C"/>
    <w:rsid w:val="00BB551D"/>
    <w:rsid w:val="00BC6FE0"/>
    <w:rsid w:val="00BD1ABE"/>
    <w:rsid w:val="00BD3A76"/>
    <w:rsid w:val="00BD5666"/>
    <w:rsid w:val="00BD61B0"/>
    <w:rsid w:val="00BD6E87"/>
    <w:rsid w:val="00C10CF1"/>
    <w:rsid w:val="00C26F87"/>
    <w:rsid w:val="00C3042D"/>
    <w:rsid w:val="00C52D98"/>
    <w:rsid w:val="00C601FA"/>
    <w:rsid w:val="00C637BE"/>
    <w:rsid w:val="00C703C1"/>
    <w:rsid w:val="00C71DAD"/>
    <w:rsid w:val="00C74658"/>
    <w:rsid w:val="00C87E6A"/>
    <w:rsid w:val="00C92A90"/>
    <w:rsid w:val="00CB4AC4"/>
    <w:rsid w:val="00CC03F3"/>
    <w:rsid w:val="00CD298D"/>
    <w:rsid w:val="00CF3BE2"/>
    <w:rsid w:val="00D045C7"/>
    <w:rsid w:val="00D56C8D"/>
    <w:rsid w:val="00D73B6E"/>
    <w:rsid w:val="00D77C62"/>
    <w:rsid w:val="00D804B0"/>
    <w:rsid w:val="00DA3171"/>
    <w:rsid w:val="00E16064"/>
    <w:rsid w:val="00E210BB"/>
    <w:rsid w:val="00E211BA"/>
    <w:rsid w:val="00E30729"/>
    <w:rsid w:val="00E43DE9"/>
    <w:rsid w:val="00E53E7D"/>
    <w:rsid w:val="00EA2682"/>
    <w:rsid w:val="00ED18D6"/>
    <w:rsid w:val="00ED2DC3"/>
    <w:rsid w:val="00EF7B46"/>
    <w:rsid w:val="00F00B6D"/>
    <w:rsid w:val="00F204E3"/>
    <w:rsid w:val="00F26C3E"/>
    <w:rsid w:val="00F36889"/>
    <w:rsid w:val="00F46082"/>
    <w:rsid w:val="00F50974"/>
    <w:rsid w:val="00F72BE5"/>
    <w:rsid w:val="00FC578B"/>
    <w:rsid w:val="00FC6C81"/>
    <w:rsid w:val="00FD1CE0"/>
    <w:rsid w:val="00FE1704"/>
    <w:rsid w:val="00FE7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4A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9730E9"/>
    <w:pPr>
      <w:ind w:right="-2"/>
      <w:jc w:val="center"/>
    </w:pPr>
    <w:rPr>
      <w:sz w:val="20"/>
      <w:szCs w:val="20"/>
    </w:rPr>
  </w:style>
  <w:style w:type="table" w:styleId="a3">
    <w:name w:val="Table Grid"/>
    <w:basedOn w:val="a1"/>
    <w:rsid w:val="004D13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AF1FF4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blk">
    <w:name w:val="blk"/>
    <w:basedOn w:val="a0"/>
    <w:rsid w:val="00CC03F3"/>
  </w:style>
  <w:style w:type="paragraph" w:styleId="a4">
    <w:name w:val="List Paragraph"/>
    <w:basedOn w:val="a"/>
    <w:uiPriority w:val="34"/>
    <w:qFormat/>
    <w:rsid w:val="00D045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31AA3-43E0-4800-B638-8D2F0282B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0100 «Общегосударственные вопросы»</vt:lpstr>
    </vt:vector>
  </TitlesOfParts>
  <Company>АПР</Company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0100 «Общегосударственные вопросы»</dc:title>
  <dc:creator>grishina</dc:creator>
  <cp:lastModifiedBy>User</cp:lastModifiedBy>
  <cp:revision>26</cp:revision>
  <cp:lastPrinted>2017-03-16T07:44:00Z</cp:lastPrinted>
  <dcterms:created xsi:type="dcterms:W3CDTF">2015-11-23T14:37:00Z</dcterms:created>
  <dcterms:modified xsi:type="dcterms:W3CDTF">2017-04-25T06:30:00Z</dcterms:modified>
</cp:coreProperties>
</file>