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0" w:rsidRPr="001E18B4" w:rsidRDefault="004D1380" w:rsidP="001E18B4">
      <w:pPr>
        <w:jc w:val="center"/>
        <w:rPr>
          <w:b/>
        </w:rPr>
      </w:pPr>
      <w:r w:rsidRPr="001E18B4">
        <w:rPr>
          <w:b/>
        </w:rPr>
        <w:t>ПОЯСНИТЕЛЬНАЯ ЗАПИСКА</w:t>
      </w:r>
    </w:p>
    <w:p w:rsidR="00E43DE9" w:rsidRPr="001E18B4" w:rsidRDefault="004D1380" w:rsidP="001E18B4">
      <w:pPr>
        <w:jc w:val="center"/>
        <w:rPr>
          <w:b/>
        </w:rPr>
      </w:pPr>
      <w:r w:rsidRPr="001E18B4">
        <w:rPr>
          <w:b/>
        </w:rPr>
        <w:t xml:space="preserve">к Проекту Решения Совета депутатов </w:t>
      </w:r>
      <w:r w:rsidR="00E43DE9" w:rsidRPr="001E18B4">
        <w:rPr>
          <w:b/>
        </w:rPr>
        <w:t>городского поселения Печенга</w:t>
      </w:r>
      <w:proofErr w:type="gramStart"/>
      <w:r w:rsidR="00E43DE9" w:rsidRPr="001E18B4">
        <w:rPr>
          <w:b/>
        </w:rPr>
        <w:t xml:space="preserve"> </w:t>
      </w:r>
      <w:r w:rsidR="0013567C">
        <w:rPr>
          <w:b/>
        </w:rPr>
        <w:t>О</w:t>
      </w:r>
      <w:proofErr w:type="gramEnd"/>
      <w:r w:rsidR="0013567C">
        <w:rPr>
          <w:b/>
        </w:rPr>
        <w:t xml:space="preserve"> внесении изменений в решение Совета депутатов от 16.12.2016 №198 </w:t>
      </w:r>
      <w:r w:rsidR="00E43DE9" w:rsidRPr="001E18B4">
        <w:rPr>
          <w:b/>
        </w:rPr>
        <w:t>«Об утверждении бюджета муниципального образования городское поселение Печенга на 201</w:t>
      </w:r>
      <w:r w:rsidR="00FC578B">
        <w:rPr>
          <w:b/>
        </w:rPr>
        <w:t>7</w:t>
      </w:r>
      <w:r w:rsidR="006600D5" w:rsidRPr="001E18B4">
        <w:rPr>
          <w:b/>
        </w:rPr>
        <w:t xml:space="preserve"> </w:t>
      </w:r>
      <w:r w:rsidR="00E43DE9" w:rsidRPr="001E18B4">
        <w:rPr>
          <w:b/>
        </w:rPr>
        <w:t>год»</w:t>
      </w:r>
    </w:p>
    <w:p w:rsidR="00BD6E87" w:rsidRPr="007F0749" w:rsidRDefault="00E43DE9" w:rsidP="001E18B4">
      <w:pPr>
        <w:jc w:val="center"/>
        <w:rPr>
          <w:b/>
        </w:rPr>
      </w:pPr>
      <w:r w:rsidRPr="007F0749">
        <w:rPr>
          <w:b/>
        </w:rPr>
        <w:t xml:space="preserve"> </w:t>
      </w:r>
    </w:p>
    <w:p w:rsidR="0013567C" w:rsidRPr="001E18B4" w:rsidRDefault="004D1380" w:rsidP="0013567C">
      <w:pPr>
        <w:autoSpaceDE w:val="0"/>
        <w:autoSpaceDN w:val="0"/>
        <w:adjustRightInd w:val="0"/>
        <w:ind w:firstLine="567"/>
        <w:jc w:val="both"/>
      </w:pPr>
      <w:r w:rsidRPr="007F0749">
        <w:t xml:space="preserve"> Проект бюджета </w:t>
      </w:r>
      <w:r w:rsidR="00757028" w:rsidRPr="007F0749">
        <w:t>городско</w:t>
      </w:r>
      <w:r w:rsidR="00580AB3" w:rsidRPr="007F0749">
        <w:t>го</w:t>
      </w:r>
      <w:r w:rsidR="00757028" w:rsidRPr="007F0749">
        <w:t xml:space="preserve"> поселени</w:t>
      </w:r>
      <w:r w:rsidR="00580AB3" w:rsidRPr="007F0749">
        <w:t>я</w:t>
      </w:r>
      <w:r w:rsidR="00757028" w:rsidRPr="007F0749">
        <w:t xml:space="preserve"> Печенга</w:t>
      </w:r>
    </w:p>
    <w:p w:rsidR="004D1380" w:rsidRPr="001E18B4" w:rsidRDefault="004D1380" w:rsidP="001E18B4">
      <w:pPr>
        <w:tabs>
          <w:tab w:val="left" w:pos="720"/>
        </w:tabs>
        <w:ind w:firstLine="567"/>
        <w:jc w:val="both"/>
      </w:pP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доходов бюджета в сумме </w:t>
      </w:r>
      <w:r w:rsidR="00236A6B">
        <w:t>7</w:t>
      </w:r>
      <w:r w:rsidR="00E0107F">
        <w:t>7</w:t>
      </w:r>
      <w:r w:rsidR="00236A6B">
        <w:t> </w:t>
      </w:r>
      <w:r w:rsidR="001B6060">
        <w:t>465</w:t>
      </w:r>
      <w:r w:rsidR="00236A6B">
        <w:t xml:space="preserve"> </w:t>
      </w:r>
      <w:r w:rsidR="001B6060">
        <w:t>459</w:t>
      </w:r>
      <w:r w:rsidR="00236A6B">
        <w:t>,</w:t>
      </w:r>
      <w:r w:rsidR="001B6060">
        <w:t>2</w:t>
      </w:r>
      <w:r w:rsidR="00E0107F">
        <w:t>0</w:t>
      </w:r>
      <w:r w:rsidRPr="001E18B4">
        <w:t xml:space="preserve"> руб.;</w:t>
      </w: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расходов бюджета  в сумме </w:t>
      </w:r>
      <w:r w:rsidR="00236A6B">
        <w:t>8</w:t>
      </w:r>
      <w:r w:rsidR="00E0107F">
        <w:t>3 </w:t>
      </w:r>
      <w:r w:rsidR="001B6060">
        <w:t>113</w:t>
      </w:r>
      <w:r w:rsidR="00236A6B">
        <w:t xml:space="preserve"> </w:t>
      </w:r>
      <w:r w:rsidR="001B6060">
        <w:t>808</w:t>
      </w:r>
      <w:r w:rsidR="00E0107F">
        <w:t>,</w:t>
      </w:r>
      <w:r w:rsidR="001B6060">
        <w:t>02</w:t>
      </w:r>
      <w:r w:rsidRPr="001E18B4">
        <w:t xml:space="preserve"> руб.;</w:t>
      </w:r>
    </w:p>
    <w:p w:rsidR="000339CE" w:rsidRPr="001E18B4" w:rsidRDefault="000339CE" w:rsidP="001E18B4">
      <w:pPr>
        <w:ind w:firstLine="567"/>
        <w:contextualSpacing/>
        <w:jc w:val="both"/>
        <w:rPr>
          <w:iCs/>
        </w:rPr>
      </w:pPr>
      <w:r w:rsidRPr="001E18B4">
        <w:rPr>
          <w:iCs/>
        </w:rPr>
        <w:t xml:space="preserve">дефицит бюджета в сумме </w:t>
      </w:r>
      <w:r w:rsidR="0013567C">
        <w:rPr>
          <w:iCs/>
        </w:rPr>
        <w:t>5 648 348,82</w:t>
      </w:r>
      <w:r w:rsidRPr="001E18B4">
        <w:t xml:space="preserve"> руб</w:t>
      </w:r>
      <w:r w:rsidRPr="001E18B4">
        <w:rPr>
          <w:iCs/>
        </w:rPr>
        <w:t>.</w:t>
      </w:r>
    </w:p>
    <w:p w:rsidR="004D1380" w:rsidRDefault="004D1380" w:rsidP="001E18B4">
      <w:pPr>
        <w:tabs>
          <w:tab w:val="left" w:pos="720"/>
        </w:tabs>
        <w:jc w:val="both"/>
      </w:pPr>
    </w:p>
    <w:p w:rsidR="0009081E" w:rsidRDefault="0009081E" w:rsidP="001E18B4">
      <w:pPr>
        <w:tabs>
          <w:tab w:val="left" w:pos="720"/>
        </w:tabs>
        <w:jc w:val="both"/>
      </w:pPr>
    </w:p>
    <w:p w:rsidR="001B6060" w:rsidRDefault="001B6060" w:rsidP="001B6060">
      <w:pPr>
        <w:tabs>
          <w:tab w:val="left" w:pos="720"/>
        </w:tabs>
        <w:ind w:firstLine="708"/>
        <w:jc w:val="both"/>
      </w:pPr>
      <w:r>
        <w:t xml:space="preserve">Финансовый отдел администрации сообщает, что рассмотрев бюджет городского </w:t>
      </w:r>
      <w:proofErr w:type="gramStart"/>
      <w:r>
        <w:t>поселения</w:t>
      </w:r>
      <w:proofErr w:type="gramEnd"/>
      <w:r>
        <w:t xml:space="preserve"> Печенга </w:t>
      </w:r>
      <w:proofErr w:type="spellStart"/>
      <w:r>
        <w:t>Печенгского</w:t>
      </w:r>
      <w:proofErr w:type="spellEnd"/>
      <w:r>
        <w:t xml:space="preserve"> района Мурманской области</w:t>
      </w:r>
      <w:r w:rsidR="005B0BBF">
        <w:t>,</w:t>
      </w:r>
      <w:r w:rsidR="0042514B">
        <w:t xml:space="preserve"> провел анализ доходной и расходной части бюджета. В доходной части, перераспределены налоговые и неналоговые поступления</w:t>
      </w:r>
      <w:r w:rsidR="001D5AE4">
        <w:t>.</w:t>
      </w:r>
      <w:r w:rsidR="0042514B">
        <w:t xml:space="preserve"> </w:t>
      </w:r>
      <w:r w:rsidR="001D5AE4">
        <w:t xml:space="preserve">Налоговые поступления были откорректированы </w:t>
      </w:r>
      <w:r w:rsidR="0042514B">
        <w:t xml:space="preserve">на основании прогноза поступлений </w:t>
      </w:r>
      <w:r w:rsidR="001D5AE4">
        <w:t>налоговых доходов поступившего от Межрайонной инспекции Федеральной налоговой службы №7 по Мурманской о</w:t>
      </w:r>
      <w:r w:rsidR="00B461D8">
        <w:t>бласти. Неналоговые поступления перераспределялись на основании служебной записки отдела муниципального имущества администрации. На основании анализа доходная часть</w:t>
      </w:r>
      <w:r w:rsidR="0013115A">
        <w:t xml:space="preserve"> бюджета</w:t>
      </w:r>
      <w:r w:rsidR="00B461D8">
        <w:t xml:space="preserve"> была увеличена на </w:t>
      </w:r>
      <w:r w:rsidR="00B461D8" w:rsidRPr="0013115A">
        <w:rPr>
          <w:b/>
        </w:rPr>
        <w:t>86</w:t>
      </w:r>
      <w:r w:rsidR="0013115A" w:rsidRPr="0013115A">
        <w:rPr>
          <w:b/>
        </w:rPr>
        <w:t xml:space="preserve"> </w:t>
      </w:r>
      <w:r w:rsidR="00B461D8" w:rsidRPr="0013115A">
        <w:rPr>
          <w:b/>
        </w:rPr>
        <w:t>871,5</w:t>
      </w:r>
      <w:r w:rsidR="0013115A">
        <w:t>.</w:t>
      </w:r>
    </w:p>
    <w:p w:rsidR="000C2A8C" w:rsidRPr="00AE50E1" w:rsidRDefault="00E368AB" w:rsidP="001B6060">
      <w:pPr>
        <w:tabs>
          <w:tab w:val="left" w:pos="720"/>
        </w:tabs>
        <w:ind w:firstLine="708"/>
        <w:jc w:val="both"/>
        <w:rPr>
          <w:b/>
        </w:rPr>
      </w:pPr>
      <w:r>
        <w:t>Анализ доходной части бюджета производился на основании заключенных муниципальных контрактов, договоров, бухгалтерских расчетов. Была перераспределена сложившаяся экономия от состоявшихся аукционов, незаключен</w:t>
      </w:r>
      <w:r w:rsidR="000C2A8C">
        <w:t>ных договоров и остатков неиспользованных средств от обучения, неиспользованного проезда в отпуск и диспансеризации муниципальных служащих и работников казенных учреждений.</w:t>
      </w:r>
      <w:r w:rsidR="00AE50E1">
        <w:t xml:space="preserve"> Дополнительные средства понадобились для приобретения светильников уличного освещения в п. Печенга и н.п. </w:t>
      </w:r>
      <w:proofErr w:type="spellStart"/>
      <w:r w:rsidR="00AE50E1">
        <w:t>Лиинахамари</w:t>
      </w:r>
      <w:proofErr w:type="spellEnd"/>
      <w:r w:rsidR="00AE50E1">
        <w:t xml:space="preserve">. Расходная часть увеличилась на </w:t>
      </w:r>
      <w:r w:rsidR="00AE50E1" w:rsidRPr="00AE50E1">
        <w:rPr>
          <w:b/>
        </w:rPr>
        <w:t>86 371,5</w:t>
      </w:r>
    </w:p>
    <w:p w:rsidR="00B461D8" w:rsidRPr="001E18B4" w:rsidRDefault="000C2A8C" w:rsidP="001B6060">
      <w:pPr>
        <w:tabs>
          <w:tab w:val="left" w:pos="720"/>
        </w:tabs>
        <w:ind w:firstLine="708"/>
        <w:jc w:val="both"/>
      </w:pPr>
      <w:r>
        <w:t xml:space="preserve"> Детальные пояснения в разбивке по мероприятиям указаны в отчете об исполнении муниципальных программ за 9 месяцев.</w:t>
      </w:r>
    </w:p>
    <w:p w:rsidR="009D2600" w:rsidRDefault="009D2600" w:rsidP="0009081E">
      <w:pPr>
        <w:jc w:val="both"/>
        <w:rPr>
          <w:color w:val="000000"/>
        </w:rPr>
      </w:pPr>
    </w:p>
    <w:p w:rsidR="00043FB7" w:rsidRDefault="0009081E" w:rsidP="00F76B09">
      <w:pPr>
        <w:jc w:val="both"/>
      </w:pPr>
      <w:r w:rsidRPr="0009081E">
        <w:rPr>
          <w:color w:val="000000"/>
        </w:rPr>
        <w:t xml:space="preserve"> </w:t>
      </w:r>
    </w:p>
    <w:p w:rsidR="0056300F" w:rsidRDefault="0056300F" w:rsidP="005630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финансирования дефицита бюджета</w:t>
      </w:r>
    </w:p>
    <w:p w:rsidR="0056300F" w:rsidRDefault="0056300F" w:rsidP="0056300F">
      <w:pPr>
        <w:ind w:firstLine="720"/>
      </w:pPr>
      <w:r w:rsidRPr="0056300F">
        <w:t xml:space="preserve">Общий объем источников составил 5 648 348,82 за счет остатков средств бюджета на 01.01.2017 года </w:t>
      </w:r>
    </w:p>
    <w:p w:rsidR="00043C8F" w:rsidRPr="0056300F" w:rsidRDefault="00043C8F" w:rsidP="0056300F">
      <w:pPr>
        <w:ind w:firstLine="720"/>
      </w:pPr>
    </w:p>
    <w:p w:rsidR="00C74658" w:rsidRPr="001E18B4" w:rsidRDefault="00C74658" w:rsidP="00404AA2">
      <w:pPr>
        <w:ind w:firstLine="720"/>
        <w:jc w:val="both"/>
      </w:pPr>
    </w:p>
    <w:p w:rsidR="007F4435" w:rsidRPr="001E18B4" w:rsidRDefault="00E0107F" w:rsidP="007F4435">
      <w:pPr>
        <w:jc w:val="both"/>
        <w:rPr>
          <w:b/>
        </w:rPr>
      </w:pPr>
      <w:r>
        <w:rPr>
          <w:b/>
        </w:rPr>
        <w:t>Н</w:t>
      </w:r>
      <w:r w:rsidR="00137EC7" w:rsidRPr="001E18B4">
        <w:rPr>
          <w:b/>
        </w:rPr>
        <w:t xml:space="preserve">ачальник финансового отдела </w:t>
      </w:r>
    </w:p>
    <w:p w:rsidR="00C74658" w:rsidRPr="001E18B4" w:rsidRDefault="007F4435" w:rsidP="007F4435">
      <w:pPr>
        <w:jc w:val="both"/>
        <w:rPr>
          <w:b/>
        </w:rPr>
      </w:pPr>
      <w:r w:rsidRPr="001E18B4">
        <w:rPr>
          <w:b/>
        </w:rPr>
        <w:t>администрации городского поселения Печенга</w:t>
      </w:r>
      <w:r w:rsidR="00137EC7" w:rsidRPr="001E18B4">
        <w:rPr>
          <w:b/>
        </w:rPr>
        <w:t xml:space="preserve">               </w:t>
      </w:r>
      <w:r w:rsidRPr="001E18B4">
        <w:rPr>
          <w:b/>
        </w:rPr>
        <w:t xml:space="preserve">  </w:t>
      </w:r>
      <w:r w:rsidR="00137EC7" w:rsidRPr="001E18B4">
        <w:rPr>
          <w:b/>
        </w:rPr>
        <w:t xml:space="preserve">           </w:t>
      </w:r>
      <w:r w:rsidR="001E18B4">
        <w:rPr>
          <w:b/>
        </w:rPr>
        <w:t xml:space="preserve">            </w:t>
      </w:r>
      <w:r w:rsidR="00137EC7" w:rsidRPr="001E18B4">
        <w:rPr>
          <w:b/>
        </w:rPr>
        <w:t xml:space="preserve">       </w:t>
      </w:r>
      <w:r w:rsidR="00671DDE">
        <w:rPr>
          <w:b/>
        </w:rPr>
        <w:t>Ю.Ю. Филатова</w:t>
      </w:r>
    </w:p>
    <w:sectPr w:rsidR="00C74658" w:rsidRPr="001E18B4" w:rsidSect="001E18B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AE8"/>
    <w:multiLevelType w:val="hybridMultilevel"/>
    <w:tmpl w:val="ED42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443"/>
    <w:multiLevelType w:val="hybridMultilevel"/>
    <w:tmpl w:val="1FDEC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386C04"/>
    <w:multiLevelType w:val="hybridMultilevel"/>
    <w:tmpl w:val="2F66CE80"/>
    <w:lvl w:ilvl="0" w:tplc="76E48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55398"/>
    <w:multiLevelType w:val="hybridMultilevel"/>
    <w:tmpl w:val="496C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4AA2"/>
    <w:rsid w:val="00005231"/>
    <w:rsid w:val="00025AD7"/>
    <w:rsid w:val="00031D8C"/>
    <w:rsid w:val="000339CE"/>
    <w:rsid w:val="000439B4"/>
    <w:rsid w:val="00043C8F"/>
    <w:rsid w:val="00043FB7"/>
    <w:rsid w:val="00074C9C"/>
    <w:rsid w:val="0009081E"/>
    <w:rsid w:val="000A26E8"/>
    <w:rsid w:val="000C2A8C"/>
    <w:rsid w:val="000D3A6B"/>
    <w:rsid w:val="000D4ECB"/>
    <w:rsid w:val="000E2FE9"/>
    <w:rsid w:val="000F03FE"/>
    <w:rsid w:val="000F4FF7"/>
    <w:rsid w:val="0010269C"/>
    <w:rsid w:val="0013115A"/>
    <w:rsid w:val="0013567C"/>
    <w:rsid w:val="00137EC7"/>
    <w:rsid w:val="00163798"/>
    <w:rsid w:val="00166FE5"/>
    <w:rsid w:val="001A6A58"/>
    <w:rsid w:val="001B6060"/>
    <w:rsid w:val="001C35CA"/>
    <w:rsid w:val="001D5AE4"/>
    <w:rsid w:val="001E18B4"/>
    <w:rsid w:val="001F156B"/>
    <w:rsid w:val="001F50C8"/>
    <w:rsid w:val="00236A6B"/>
    <w:rsid w:val="00240511"/>
    <w:rsid w:val="002626DC"/>
    <w:rsid w:val="00264624"/>
    <w:rsid w:val="00270C64"/>
    <w:rsid w:val="00277655"/>
    <w:rsid w:val="0028763E"/>
    <w:rsid w:val="00292A46"/>
    <w:rsid w:val="002C550A"/>
    <w:rsid w:val="002D2BC0"/>
    <w:rsid w:val="002D3919"/>
    <w:rsid w:val="002D5682"/>
    <w:rsid w:val="002D7324"/>
    <w:rsid w:val="0030320F"/>
    <w:rsid w:val="00334EF0"/>
    <w:rsid w:val="0034124F"/>
    <w:rsid w:val="00366363"/>
    <w:rsid w:val="003B4ABF"/>
    <w:rsid w:val="003E5390"/>
    <w:rsid w:val="003F40D8"/>
    <w:rsid w:val="00404AA2"/>
    <w:rsid w:val="0042514B"/>
    <w:rsid w:val="00432E31"/>
    <w:rsid w:val="0044230A"/>
    <w:rsid w:val="00462277"/>
    <w:rsid w:val="00464E49"/>
    <w:rsid w:val="00490765"/>
    <w:rsid w:val="004B0FCC"/>
    <w:rsid w:val="004D1380"/>
    <w:rsid w:val="004E03A2"/>
    <w:rsid w:val="0055619E"/>
    <w:rsid w:val="0056300F"/>
    <w:rsid w:val="00580AB3"/>
    <w:rsid w:val="00583291"/>
    <w:rsid w:val="00583B9F"/>
    <w:rsid w:val="005939F3"/>
    <w:rsid w:val="005A5518"/>
    <w:rsid w:val="005B0BBF"/>
    <w:rsid w:val="005B781E"/>
    <w:rsid w:val="005C0A28"/>
    <w:rsid w:val="0060027C"/>
    <w:rsid w:val="00611C0A"/>
    <w:rsid w:val="00634965"/>
    <w:rsid w:val="006600D5"/>
    <w:rsid w:val="00663D1D"/>
    <w:rsid w:val="0066657D"/>
    <w:rsid w:val="00671DDE"/>
    <w:rsid w:val="00690C0A"/>
    <w:rsid w:val="006A2CA8"/>
    <w:rsid w:val="006A3EBC"/>
    <w:rsid w:val="006B4EE1"/>
    <w:rsid w:val="006C60CF"/>
    <w:rsid w:val="0070436A"/>
    <w:rsid w:val="0072005C"/>
    <w:rsid w:val="00735EDB"/>
    <w:rsid w:val="00757028"/>
    <w:rsid w:val="007724D7"/>
    <w:rsid w:val="00791726"/>
    <w:rsid w:val="00792A79"/>
    <w:rsid w:val="007D5528"/>
    <w:rsid w:val="007D65B9"/>
    <w:rsid w:val="007D705A"/>
    <w:rsid w:val="007F0749"/>
    <w:rsid w:val="007F4435"/>
    <w:rsid w:val="00803B42"/>
    <w:rsid w:val="00804891"/>
    <w:rsid w:val="00806E0C"/>
    <w:rsid w:val="00815E16"/>
    <w:rsid w:val="00874F37"/>
    <w:rsid w:val="00874F8E"/>
    <w:rsid w:val="008A1C0E"/>
    <w:rsid w:val="008B60D6"/>
    <w:rsid w:val="008E4094"/>
    <w:rsid w:val="00913555"/>
    <w:rsid w:val="009270BB"/>
    <w:rsid w:val="009371F0"/>
    <w:rsid w:val="00955478"/>
    <w:rsid w:val="009730E9"/>
    <w:rsid w:val="009761E5"/>
    <w:rsid w:val="009952D5"/>
    <w:rsid w:val="009A0B38"/>
    <w:rsid w:val="009C1578"/>
    <w:rsid w:val="009D2600"/>
    <w:rsid w:val="009F069E"/>
    <w:rsid w:val="009F1D9A"/>
    <w:rsid w:val="00A01322"/>
    <w:rsid w:val="00A02936"/>
    <w:rsid w:val="00A10D21"/>
    <w:rsid w:val="00A45095"/>
    <w:rsid w:val="00A54DF9"/>
    <w:rsid w:val="00A54ECE"/>
    <w:rsid w:val="00A56C35"/>
    <w:rsid w:val="00A81784"/>
    <w:rsid w:val="00A91C3F"/>
    <w:rsid w:val="00A945FE"/>
    <w:rsid w:val="00AA71B6"/>
    <w:rsid w:val="00AA77EE"/>
    <w:rsid w:val="00AD322B"/>
    <w:rsid w:val="00AE50E1"/>
    <w:rsid w:val="00AF1FF4"/>
    <w:rsid w:val="00B214E2"/>
    <w:rsid w:val="00B23561"/>
    <w:rsid w:val="00B23A13"/>
    <w:rsid w:val="00B461D8"/>
    <w:rsid w:val="00B46EAA"/>
    <w:rsid w:val="00B527D9"/>
    <w:rsid w:val="00B64645"/>
    <w:rsid w:val="00B71A05"/>
    <w:rsid w:val="00B771CF"/>
    <w:rsid w:val="00B9621C"/>
    <w:rsid w:val="00BB551D"/>
    <w:rsid w:val="00BC6FE0"/>
    <w:rsid w:val="00BD1ABE"/>
    <w:rsid w:val="00BD3A76"/>
    <w:rsid w:val="00BD5666"/>
    <w:rsid w:val="00BD61B0"/>
    <w:rsid w:val="00BD6E87"/>
    <w:rsid w:val="00C04E55"/>
    <w:rsid w:val="00C10CF1"/>
    <w:rsid w:val="00C26F87"/>
    <w:rsid w:val="00C3042D"/>
    <w:rsid w:val="00C52D98"/>
    <w:rsid w:val="00C601FA"/>
    <w:rsid w:val="00C637BE"/>
    <w:rsid w:val="00C703C1"/>
    <w:rsid w:val="00C71DAD"/>
    <w:rsid w:val="00C74658"/>
    <w:rsid w:val="00C77B8F"/>
    <w:rsid w:val="00C87E6A"/>
    <w:rsid w:val="00C92A90"/>
    <w:rsid w:val="00CB4AC4"/>
    <w:rsid w:val="00CB60A6"/>
    <w:rsid w:val="00CC03F3"/>
    <w:rsid w:val="00CF3BE2"/>
    <w:rsid w:val="00D045C7"/>
    <w:rsid w:val="00D56C8D"/>
    <w:rsid w:val="00D73B6E"/>
    <w:rsid w:val="00D77C62"/>
    <w:rsid w:val="00D804B0"/>
    <w:rsid w:val="00DA3171"/>
    <w:rsid w:val="00DB2BFD"/>
    <w:rsid w:val="00DB459D"/>
    <w:rsid w:val="00DE6C34"/>
    <w:rsid w:val="00E0107F"/>
    <w:rsid w:val="00E16064"/>
    <w:rsid w:val="00E210BB"/>
    <w:rsid w:val="00E211BA"/>
    <w:rsid w:val="00E30729"/>
    <w:rsid w:val="00E368AB"/>
    <w:rsid w:val="00E43DE9"/>
    <w:rsid w:val="00E53E7D"/>
    <w:rsid w:val="00EA2682"/>
    <w:rsid w:val="00ED18D6"/>
    <w:rsid w:val="00ED2DC3"/>
    <w:rsid w:val="00EF3B14"/>
    <w:rsid w:val="00EF7B46"/>
    <w:rsid w:val="00F00B6D"/>
    <w:rsid w:val="00F204E3"/>
    <w:rsid w:val="00F26C3E"/>
    <w:rsid w:val="00F36889"/>
    <w:rsid w:val="00F46082"/>
    <w:rsid w:val="00F50974"/>
    <w:rsid w:val="00F72BE5"/>
    <w:rsid w:val="00F76B09"/>
    <w:rsid w:val="00F97588"/>
    <w:rsid w:val="00FC578B"/>
    <w:rsid w:val="00FC6C81"/>
    <w:rsid w:val="00FD1CE0"/>
    <w:rsid w:val="00FE1704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730E9"/>
    <w:pPr>
      <w:ind w:right="-2"/>
      <w:jc w:val="center"/>
    </w:pPr>
    <w:rPr>
      <w:sz w:val="20"/>
      <w:szCs w:val="20"/>
    </w:rPr>
  </w:style>
  <w:style w:type="table" w:styleId="a3">
    <w:name w:val="Table Grid"/>
    <w:basedOn w:val="a1"/>
    <w:rsid w:val="004D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1F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basedOn w:val="a0"/>
    <w:rsid w:val="00CC03F3"/>
  </w:style>
  <w:style w:type="paragraph" w:styleId="a4">
    <w:name w:val="List Paragraph"/>
    <w:basedOn w:val="a"/>
    <w:uiPriority w:val="34"/>
    <w:qFormat/>
    <w:rsid w:val="00D0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CA0B-0DE9-4296-8B22-503FFD34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0100 «Общегосударственные вопросы»</vt:lpstr>
    </vt:vector>
  </TitlesOfParts>
  <Company>АПР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0100 «Общегосударственные вопросы»</dc:title>
  <dc:creator>grishina</dc:creator>
  <cp:lastModifiedBy>Начальник ФИНО</cp:lastModifiedBy>
  <cp:revision>8</cp:revision>
  <cp:lastPrinted>2017-10-19T11:42:00Z</cp:lastPrinted>
  <dcterms:created xsi:type="dcterms:W3CDTF">2017-06-23T07:00:00Z</dcterms:created>
  <dcterms:modified xsi:type="dcterms:W3CDTF">2017-10-19T11:42:00Z</dcterms:modified>
</cp:coreProperties>
</file>